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7562"/>
          <w:left w:val="single" w:sz="4" w:space="0" w:color="007562"/>
          <w:bottom w:val="single" w:sz="4" w:space="0" w:color="007562"/>
          <w:right w:val="single" w:sz="4" w:space="0" w:color="007562"/>
          <w:insideH w:val="single" w:sz="4" w:space="0" w:color="007562"/>
          <w:insideV w:val="single" w:sz="4" w:space="0" w:color="007562"/>
        </w:tblBorders>
        <w:tblLook w:val="01E0" w:firstRow="1" w:lastRow="1" w:firstColumn="1" w:lastColumn="1" w:noHBand="0" w:noVBand="0"/>
      </w:tblPr>
      <w:tblGrid>
        <w:gridCol w:w="1187"/>
        <w:gridCol w:w="4115"/>
        <w:gridCol w:w="3714"/>
      </w:tblGrid>
      <w:tr w:rsidR="00590A82" w14:paraId="4839FDE6" w14:textId="77777777" w:rsidTr="00C509E3">
        <w:trPr>
          <w:trHeight w:val="494"/>
          <w:tblHeader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nil"/>
            </w:tcBorders>
            <w:shd w:val="clear" w:color="auto" w:fill="00B050"/>
          </w:tcPr>
          <w:p w14:paraId="0295C6A2" w14:textId="77777777" w:rsidR="00590A82" w:rsidRPr="0014185F" w:rsidRDefault="00590A82" w:rsidP="007626B7">
            <w:pPr>
              <w:spacing w:line="240" w:lineRule="auto"/>
              <w:jc w:val="left"/>
              <w:rPr>
                <w:rFonts w:cs="Arial"/>
                <w:b/>
                <w:color w:val="FFFFFF"/>
                <w:szCs w:val="24"/>
              </w:rPr>
            </w:pPr>
            <w:bookmarkStart w:id="0" w:name="_GoBack"/>
            <w:bookmarkEnd w:id="0"/>
          </w:p>
        </w:tc>
        <w:tc>
          <w:tcPr>
            <w:tcW w:w="8040" w:type="dxa"/>
            <w:gridSpan w:val="2"/>
            <w:tcBorders>
              <w:top w:val="single" w:sz="4" w:space="0" w:color="007562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  <w:hideMark/>
          </w:tcPr>
          <w:p w14:paraId="46F1E063" w14:textId="77777777" w:rsidR="00590A82" w:rsidRPr="0014185F" w:rsidRDefault="00590A82" w:rsidP="007626B7">
            <w:pPr>
              <w:spacing w:line="240" w:lineRule="auto"/>
              <w:jc w:val="left"/>
              <w:rPr>
                <w:rFonts w:cs="Arial"/>
                <w:b/>
                <w:szCs w:val="24"/>
              </w:rPr>
            </w:pPr>
            <w:r w:rsidRPr="0014185F">
              <w:rPr>
                <w:rFonts w:cs="Arial"/>
                <w:b/>
                <w:color w:val="FFFFFF"/>
                <w:szCs w:val="24"/>
              </w:rPr>
              <w:t>Ferries Accessibility Fund Application</w:t>
            </w:r>
          </w:p>
        </w:tc>
      </w:tr>
      <w:tr w:rsidR="00590A82" w14:paraId="31EB1AEE" w14:textId="77777777" w:rsidTr="00217037">
        <w:trPr>
          <w:trHeight w:val="144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73CE396B" w14:textId="77777777" w:rsidR="00590A82" w:rsidRPr="00D03271" w:rsidRDefault="00590A82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5.1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97DA80B" w14:textId="77777777" w:rsidR="00D03271" w:rsidRDefault="00590A82" w:rsidP="00D03271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1.1</w:t>
            </w:r>
            <w:r>
              <w:rPr>
                <w:rFonts w:cs="Arial"/>
                <w:szCs w:val="24"/>
              </w:rPr>
              <w:t xml:space="preserve"> </w:t>
            </w:r>
          </w:p>
          <w:p w14:paraId="74A496AB" w14:textId="10A74E84" w:rsidR="00590A82" w:rsidRDefault="006940FC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Organisation</w:t>
            </w:r>
            <w:r w:rsidR="00590A82">
              <w:rPr>
                <w:rFonts w:cs="Arial"/>
                <w:szCs w:val="24"/>
              </w:rPr>
              <w:t xml:space="preserve"> name and registered address</w:t>
            </w:r>
          </w:p>
          <w:p w14:paraId="693514CE" w14:textId="77777777" w:rsidR="00590A82" w:rsidRPr="00A941F3" w:rsidRDefault="00590A82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346C1840" w14:textId="77777777" w:rsidR="00590A82" w:rsidRDefault="00590A82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90A82" w14:paraId="53D8DAB2" w14:textId="77777777" w:rsidTr="00217037">
        <w:trPr>
          <w:trHeight w:val="460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2374E179" w14:textId="77777777" w:rsidR="00590A82" w:rsidRPr="00D03271" w:rsidRDefault="00590A82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007562"/>
              <w:left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55FA9D99" w14:textId="77777777" w:rsidR="00D03271" w:rsidRDefault="00590A82" w:rsidP="00D03271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1.2</w:t>
            </w:r>
            <w:r>
              <w:rPr>
                <w:rFonts w:cs="Arial"/>
                <w:szCs w:val="24"/>
              </w:rPr>
              <w:t xml:space="preserve"> </w:t>
            </w:r>
          </w:p>
          <w:p w14:paraId="0A7CCABB" w14:textId="77777777" w:rsidR="00590A82" w:rsidRDefault="00590A82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Named contact for this application, </w:t>
            </w:r>
          </w:p>
          <w:p w14:paraId="707A1ABB" w14:textId="77777777" w:rsidR="00590A82" w:rsidRDefault="00590A82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phone number </w:t>
            </w:r>
          </w:p>
          <w:p w14:paraId="17607DFC" w14:textId="77777777" w:rsidR="00590A82" w:rsidRDefault="00590A82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 address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6BCDDE5F" w14:textId="77777777" w:rsidR="00590A82" w:rsidRDefault="00590A82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90A82" w14:paraId="6CC302B1" w14:textId="77777777" w:rsidTr="00217037">
        <w:trPr>
          <w:trHeight w:val="460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414AC5FE" w14:textId="77777777" w:rsidR="00590A82" w:rsidRPr="00D03271" w:rsidRDefault="00590A82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vMerge/>
            <w:tcBorders>
              <w:left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6C9A6741" w14:textId="77777777" w:rsidR="00590A82" w:rsidRDefault="00590A82" w:rsidP="00431D73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7A781B7A" w14:textId="77777777" w:rsidR="00590A82" w:rsidRDefault="00590A82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90A82" w14:paraId="6CBA469B" w14:textId="77777777" w:rsidTr="00217037">
        <w:trPr>
          <w:trHeight w:val="460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104B2562" w14:textId="77777777" w:rsidR="00590A82" w:rsidRPr="00D03271" w:rsidRDefault="00590A82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vMerge/>
            <w:tcBorders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DE5D56D" w14:textId="77777777" w:rsidR="00590A82" w:rsidRDefault="00590A82" w:rsidP="00431D73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6539929C" w14:textId="77777777" w:rsidR="00590A82" w:rsidRDefault="00590A82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84A14" w14:paraId="7DD38FC0" w14:textId="77777777" w:rsidTr="00217037">
        <w:trPr>
          <w:trHeight w:val="680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133A3A4" w14:textId="77777777" w:rsidR="00884A14" w:rsidRPr="00D03271" w:rsidRDefault="00884A14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7519A3D1" w14:textId="77777777" w:rsidR="00D03271" w:rsidRDefault="00884A14" w:rsidP="00D03271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1.3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05FB54EA" w14:textId="74FAE6C9" w:rsidR="00AC3E94" w:rsidRPr="00C462E7" w:rsidRDefault="00884A14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Position or role in organisation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15F547E3" w14:textId="77777777" w:rsidR="00884A14" w:rsidRDefault="00884A14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84A14" w14:paraId="3EBE2B66" w14:textId="77777777" w:rsidTr="00217037">
        <w:trPr>
          <w:trHeight w:val="1352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383EB31C" w14:textId="35109608" w:rsidR="00884A14" w:rsidRPr="00D03271" w:rsidRDefault="007D2625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6.6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586A0479" w14:textId="77777777" w:rsidR="00D03271" w:rsidRDefault="00884A14" w:rsidP="00D03271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884A14">
              <w:rPr>
                <w:rFonts w:cs="Arial"/>
                <w:szCs w:val="24"/>
                <w:vertAlign w:val="superscript"/>
              </w:rPr>
              <w:t xml:space="preserve">1.4 </w:t>
            </w:r>
          </w:p>
          <w:p w14:paraId="763A84D9" w14:textId="77777777" w:rsidR="00AC3E94" w:rsidRPr="00884A14" w:rsidRDefault="00884A14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Please confirm that you are authorised to make this application and to commit match-funding to this project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3E077271" w14:textId="77777777" w:rsidR="00884A14" w:rsidRDefault="00884A14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224ADA" w14:paraId="621B1102" w14:textId="77777777" w:rsidTr="00217037">
        <w:trPr>
          <w:trHeight w:val="1021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093B36F" w14:textId="77777777" w:rsidR="00224ADA" w:rsidRPr="00D03271" w:rsidRDefault="00AC3E94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AC3E94">
              <w:rPr>
                <w:rFonts w:cs="Arial"/>
                <w:i/>
                <w:sz w:val="20"/>
                <w:szCs w:val="24"/>
              </w:rPr>
              <w:t xml:space="preserve">para </w:t>
            </w:r>
            <w:r>
              <w:rPr>
                <w:rFonts w:cs="Arial"/>
                <w:i/>
                <w:sz w:val="20"/>
                <w:szCs w:val="24"/>
              </w:rPr>
              <w:t>5.1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5D5778D2" w14:textId="77777777" w:rsidR="00224ADA" w:rsidRPr="007A7E36" w:rsidRDefault="00224ADA" w:rsidP="006C4A17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  <w:vertAlign w:val="superscript"/>
              </w:rPr>
              <w:t>1.5</w:t>
            </w:r>
            <w:r w:rsidRPr="007A7E36">
              <w:rPr>
                <w:rFonts w:cs="Arial"/>
                <w:szCs w:val="24"/>
              </w:rPr>
              <w:t xml:space="preserve"> </w:t>
            </w:r>
          </w:p>
          <w:p w14:paraId="7FC305C6" w14:textId="0EC4E68E" w:rsidR="00224ADA" w:rsidRPr="007A7E36" w:rsidRDefault="006940FC" w:rsidP="006C4A17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>Organisation status</w:t>
            </w:r>
          </w:p>
          <w:p w14:paraId="1E4725B0" w14:textId="637F97D0" w:rsidR="00C462E7" w:rsidRPr="007A7E36" w:rsidRDefault="00224ADA" w:rsidP="006C4A17">
            <w:pPr>
              <w:spacing w:line="240" w:lineRule="auto"/>
              <w:jc w:val="right"/>
              <w:rPr>
                <w:rFonts w:cs="Arial"/>
                <w:sz w:val="20"/>
                <w:szCs w:val="24"/>
              </w:rPr>
            </w:pPr>
            <w:r w:rsidRPr="007A7E36">
              <w:rPr>
                <w:rFonts w:cs="Arial"/>
                <w:sz w:val="20"/>
                <w:szCs w:val="24"/>
              </w:rPr>
              <w:t>e.g. Operator, Port Owner,</w:t>
            </w:r>
            <w:r w:rsidR="006940FC" w:rsidRPr="007A7E36">
              <w:rPr>
                <w:rFonts w:cs="Arial"/>
                <w:sz w:val="20"/>
                <w:szCs w:val="24"/>
              </w:rPr>
              <w:t xml:space="preserve"> </w:t>
            </w:r>
            <w:r w:rsidRPr="007A7E36">
              <w:rPr>
                <w:rFonts w:cs="Arial"/>
                <w:sz w:val="20"/>
                <w:szCs w:val="24"/>
              </w:rPr>
              <w:t>other</w:t>
            </w:r>
            <w:r w:rsidR="003C3A52" w:rsidRPr="007A7E36">
              <w:rPr>
                <w:rFonts w:cs="Arial"/>
                <w:sz w:val="20"/>
                <w:szCs w:val="24"/>
              </w:rPr>
              <w:t xml:space="preserve"> - specify</w:t>
            </w:r>
          </w:p>
          <w:p w14:paraId="77C175F0" w14:textId="641670AB" w:rsidR="00224ADA" w:rsidRPr="007A7E36" w:rsidRDefault="00C462E7" w:rsidP="003C3A52">
            <w:pPr>
              <w:spacing w:line="240" w:lineRule="auto"/>
              <w:jc w:val="right"/>
              <w:rPr>
                <w:rFonts w:cs="Arial"/>
                <w:sz w:val="20"/>
                <w:szCs w:val="24"/>
              </w:rPr>
            </w:pPr>
            <w:r w:rsidRPr="007A7E36">
              <w:rPr>
                <w:rFonts w:cs="Arial"/>
                <w:sz w:val="20"/>
                <w:szCs w:val="24"/>
              </w:rPr>
              <w:t xml:space="preserve">Include Charity No. </w:t>
            </w:r>
            <w:r w:rsidR="003C3A52" w:rsidRPr="007A7E36">
              <w:rPr>
                <w:rFonts w:cs="Arial"/>
                <w:sz w:val="20"/>
                <w:szCs w:val="24"/>
              </w:rPr>
              <w:t>(if applicable</w:t>
            </w:r>
            <w:r w:rsidRPr="007A7E36">
              <w:rPr>
                <w:rFonts w:cs="Arial"/>
                <w:sz w:val="20"/>
                <w:szCs w:val="24"/>
              </w:rPr>
              <w:t xml:space="preserve">) </w:t>
            </w:r>
            <w:r w:rsidR="00224ADA" w:rsidRPr="007A7E36">
              <w:rPr>
                <w:rFonts w:cs="Arial"/>
                <w:sz w:val="20"/>
                <w:szCs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53D65F83" w14:textId="77777777" w:rsidR="00224ADA" w:rsidRDefault="00224ADA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224ADA" w14:paraId="426F674B" w14:textId="77777777" w:rsidTr="00217037">
        <w:trPr>
          <w:trHeight w:val="94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368738F" w14:textId="77777777" w:rsidR="00224ADA" w:rsidRPr="00D03271" w:rsidRDefault="00224ADA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19261C21" w14:textId="77777777" w:rsidR="00224ADA" w:rsidRDefault="00224ADA" w:rsidP="00D03271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1.</w:t>
            </w:r>
            <w:r>
              <w:rPr>
                <w:rFonts w:cs="Arial"/>
                <w:szCs w:val="24"/>
                <w:vertAlign w:val="superscript"/>
              </w:rPr>
              <w:t>6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6611D608" w14:textId="77777777" w:rsidR="00224ADA" w:rsidRDefault="00224ADA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Address for correspondence, if different to above</w:t>
            </w:r>
          </w:p>
          <w:p w14:paraId="554CEC03" w14:textId="77777777" w:rsidR="00AC3E94" w:rsidRPr="00884A14" w:rsidRDefault="00AC3E94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030719A4" w14:textId="77777777" w:rsidR="00224ADA" w:rsidRDefault="00224ADA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224ADA" w14:paraId="2601D82F" w14:textId="77777777" w:rsidTr="00217037">
        <w:trPr>
          <w:trHeight w:val="58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6DA835C" w14:textId="77777777" w:rsidR="00224ADA" w:rsidRPr="00D03271" w:rsidRDefault="00224ADA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7EE4C78" w14:textId="77777777" w:rsidR="00224ADA" w:rsidRDefault="00224ADA" w:rsidP="00D03271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1.</w:t>
            </w:r>
            <w:r>
              <w:rPr>
                <w:rFonts w:cs="Arial"/>
                <w:szCs w:val="24"/>
                <w:vertAlign w:val="superscript"/>
              </w:rPr>
              <w:t>7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1BF86E97" w14:textId="77777777" w:rsidR="00AC3E94" w:rsidRPr="00884A14" w:rsidRDefault="00224ADA" w:rsidP="00431D73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Signature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4B745EA" w14:textId="77777777" w:rsidR="00224ADA" w:rsidRDefault="00224ADA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224ADA" w14:paraId="2A7F116F" w14:textId="77777777" w:rsidTr="00217037">
        <w:trPr>
          <w:trHeight w:val="575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FCF4310" w14:textId="77777777" w:rsidR="00224ADA" w:rsidRPr="00D03271" w:rsidRDefault="00224ADA" w:rsidP="00590A82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  <w:highlight w:val="cyan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3D4C9B4C" w14:textId="77777777" w:rsidR="00224ADA" w:rsidRDefault="00224ADA" w:rsidP="006C4A17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1.</w:t>
            </w:r>
            <w:r>
              <w:rPr>
                <w:rFonts w:cs="Arial"/>
                <w:szCs w:val="24"/>
                <w:vertAlign w:val="superscript"/>
              </w:rPr>
              <w:t>8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3EEE8E52" w14:textId="4507C1D3" w:rsidR="00AC3E94" w:rsidRPr="00884A14" w:rsidRDefault="00224ADA" w:rsidP="006C4A17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  <w:r w:rsidR="006940FC">
              <w:rPr>
                <w:rFonts w:cs="Arial"/>
                <w:szCs w:val="24"/>
              </w:rPr>
              <w:t xml:space="preserve"> (print)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60D6C637" w14:textId="77777777" w:rsidR="00224ADA" w:rsidRDefault="00224ADA" w:rsidP="00FF4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940FC" w14:paraId="0A46D3EE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19A5F4D" w14:textId="77777777" w:rsidR="006940FC" w:rsidRPr="006940FC" w:rsidRDefault="006940FC" w:rsidP="006940FC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0AEFC1BA" w14:textId="5C8E9E26" w:rsidR="006940FC" w:rsidRDefault="006940FC" w:rsidP="006940F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1.</w:t>
            </w:r>
            <w:r w:rsidR="00535028">
              <w:rPr>
                <w:rFonts w:cs="Arial"/>
                <w:szCs w:val="24"/>
                <w:vertAlign w:val="superscript"/>
              </w:rPr>
              <w:t>9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3A46D26F" w14:textId="60BAA1F5" w:rsidR="006940FC" w:rsidRPr="006940FC" w:rsidRDefault="006940FC" w:rsidP="006940FC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A03AE69" w14:textId="77777777" w:rsidR="006940FC" w:rsidRPr="006940FC" w:rsidRDefault="006940FC" w:rsidP="006940FC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C509E3" w14:paraId="2DE2B021" w14:textId="77777777" w:rsidTr="00C509E3">
        <w:trPr>
          <w:trHeight w:val="37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535F8986" w14:textId="77777777" w:rsidR="00C509E3" w:rsidRPr="006940FC" w:rsidRDefault="00C509E3" w:rsidP="006940FC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132BB5B2" w14:textId="77777777" w:rsidR="00C509E3" w:rsidRPr="00884A14" w:rsidRDefault="00C509E3" w:rsidP="006940FC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0EE6233E" w14:textId="77777777" w:rsidR="00C509E3" w:rsidRPr="006940FC" w:rsidRDefault="00C509E3" w:rsidP="006940FC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0212994E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6149C59C" w14:textId="70478446" w:rsidR="00640320" w:rsidRPr="006940FC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217037">
              <w:rPr>
                <w:rFonts w:cs="Arial"/>
                <w:i/>
                <w:sz w:val="20"/>
                <w:szCs w:val="24"/>
              </w:rPr>
              <w:t>Para 2.4.1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7CD7A238" w14:textId="77777777"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2.0</w:t>
            </w:r>
          </w:p>
          <w:p w14:paraId="662EDEFE" w14:textId="77773600" w:rsidR="00640320" w:rsidRPr="00884A14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217037">
              <w:t>Stage(s) of travel application refers to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F2D90A3" w14:textId="2B591F4B" w:rsidR="00640320" w:rsidRPr="006940FC" w:rsidRDefault="00640320" w:rsidP="000352F6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29758D">
              <w:rPr>
                <w:rFonts w:cs="Arial"/>
                <w:sz w:val="28"/>
                <w:szCs w:val="24"/>
                <w:vertAlign w:val="superscript"/>
              </w:rPr>
              <w:t>*</w:t>
            </w:r>
            <w:r w:rsidRPr="0029758D">
              <w:rPr>
                <w:rFonts w:cs="Arial"/>
                <w:sz w:val="28"/>
                <w:szCs w:val="24"/>
              </w:rPr>
              <w:t xml:space="preserve"> </w:t>
            </w:r>
            <w:r w:rsidRPr="0029758D">
              <w:rPr>
                <w:rFonts w:cs="Arial"/>
                <w:sz w:val="16"/>
                <w:szCs w:val="24"/>
              </w:rPr>
              <w:t>Annotate stage</w:t>
            </w:r>
            <w:r w:rsidR="002D29DD">
              <w:rPr>
                <w:rFonts w:cs="Arial"/>
                <w:sz w:val="16"/>
                <w:szCs w:val="24"/>
              </w:rPr>
              <w:t>(</w:t>
            </w:r>
            <w:r w:rsidR="000352F6">
              <w:rPr>
                <w:rFonts w:cs="Arial"/>
                <w:sz w:val="16"/>
                <w:szCs w:val="24"/>
              </w:rPr>
              <w:t>s</w:t>
            </w:r>
            <w:r w:rsidR="002D29DD">
              <w:rPr>
                <w:rFonts w:cs="Arial"/>
                <w:sz w:val="16"/>
                <w:szCs w:val="24"/>
              </w:rPr>
              <w:t>)</w:t>
            </w:r>
            <w:r w:rsidRPr="0029758D">
              <w:rPr>
                <w:rFonts w:cs="Arial"/>
                <w:sz w:val="16"/>
                <w:szCs w:val="24"/>
              </w:rPr>
              <w:t xml:space="preserve"> of journey as detailed</w:t>
            </w:r>
          </w:p>
        </w:tc>
      </w:tr>
      <w:tr w:rsidR="00640320" w14:paraId="6CC82D6E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2BE9D348" w14:textId="77777777" w:rsidR="00640320" w:rsidRPr="006940FC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</w:tcPr>
          <w:p w14:paraId="445B4B72" w14:textId="1781C591" w:rsidR="00640320" w:rsidRPr="00640320" w:rsidRDefault="00640320" w:rsidP="00640320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left" w:pos="1069"/>
              </w:tabs>
              <w:spacing w:line="240" w:lineRule="auto"/>
              <w:ind w:left="361"/>
              <w:jc w:val="left"/>
              <w:rPr>
                <w:rFonts w:cs="Arial"/>
                <w:szCs w:val="24"/>
                <w:vertAlign w:val="superscript"/>
              </w:rPr>
            </w:pPr>
            <w:r w:rsidRPr="00640320">
              <w:rPr>
                <w:i/>
                <w:sz w:val="20"/>
              </w:rPr>
              <w:t>Obtain and use easily accessible information to plan journeys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7D6A2987" w14:textId="37DD7073" w:rsidR="00640320" w:rsidRPr="00640320" w:rsidRDefault="00640320" w:rsidP="00640320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left" w:pos="540"/>
              </w:tabs>
              <w:spacing w:line="240" w:lineRule="auto"/>
              <w:ind w:left="398"/>
              <w:jc w:val="left"/>
              <w:rPr>
                <w:rFonts w:cs="Arial"/>
              </w:rPr>
            </w:pPr>
          </w:p>
        </w:tc>
      </w:tr>
      <w:tr w:rsidR="00640320" w14:paraId="0436C62C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5683CBDF" w14:textId="77777777" w:rsidR="00640320" w:rsidRPr="006940FC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</w:tcPr>
          <w:p w14:paraId="19310E0B" w14:textId="688519F9" w:rsidR="00640320" w:rsidRPr="00640320" w:rsidRDefault="00640320" w:rsidP="00640320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left" w:pos="1069"/>
              </w:tabs>
              <w:spacing w:line="240" w:lineRule="auto"/>
              <w:ind w:left="361"/>
              <w:jc w:val="left"/>
              <w:rPr>
                <w:rFonts w:cs="Arial"/>
                <w:szCs w:val="24"/>
                <w:vertAlign w:val="superscript"/>
              </w:rPr>
            </w:pPr>
            <w:r w:rsidRPr="00640320">
              <w:rPr>
                <w:i/>
                <w:sz w:val="20"/>
              </w:rPr>
              <w:t>Get from where they live to reach public transport services unobstructed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09F48248" w14:textId="73326773" w:rsidR="00640320" w:rsidRPr="00640320" w:rsidRDefault="00640320" w:rsidP="0064032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8"/>
              <w:jc w:val="left"/>
              <w:rPr>
                <w:rFonts w:cs="Arial"/>
              </w:rPr>
            </w:pPr>
          </w:p>
        </w:tc>
      </w:tr>
      <w:tr w:rsidR="00640320" w14:paraId="10059D8B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445D3A6F" w14:textId="77777777" w:rsidR="00640320" w:rsidRPr="006940FC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</w:tcPr>
          <w:p w14:paraId="479793DC" w14:textId="55425E8A" w:rsidR="00640320" w:rsidRPr="00640320" w:rsidRDefault="00640320" w:rsidP="00640320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left" w:pos="1069"/>
              </w:tabs>
              <w:spacing w:line="240" w:lineRule="auto"/>
              <w:ind w:left="361"/>
              <w:jc w:val="left"/>
              <w:rPr>
                <w:rFonts w:cs="Arial"/>
                <w:szCs w:val="24"/>
                <w:vertAlign w:val="superscript"/>
              </w:rPr>
            </w:pPr>
            <w:r w:rsidRPr="00640320">
              <w:rPr>
                <w:i/>
                <w:sz w:val="20"/>
              </w:rPr>
              <w:t>Access public transport services with whatever support and help is necessary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1D10291A" w14:textId="77777777" w:rsidR="00640320" w:rsidRPr="00640320" w:rsidRDefault="00640320" w:rsidP="0064032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8"/>
              <w:jc w:val="left"/>
              <w:rPr>
                <w:rFonts w:cs="Arial"/>
              </w:rPr>
            </w:pPr>
          </w:p>
        </w:tc>
      </w:tr>
      <w:tr w:rsidR="00640320" w14:paraId="2B1D1616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  <w:vAlign w:val="center"/>
          </w:tcPr>
          <w:p w14:paraId="4279A1D5" w14:textId="77777777" w:rsidR="00640320" w:rsidRPr="006940FC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single" w:sz="4" w:space="0" w:color="007562"/>
              <w:bottom w:val="nil"/>
              <w:right w:val="single" w:sz="4" w:space="0" w:color="007562"/>
            </w:tcBorders>
            <w:shd w:val="clear" w:color="auto" w:fill="auto"/>
          </w:tcPr>
          <w:p w14:paraId="4F423508" w14:textId="6E31C25A" w:rsidR="00640320" w:rsidRPr="00640320" w:rsidRDefault="00640320" w:rsidP="00640320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left" w:pos="1069"/>
              </w:tabs>
              <w:spacing w:line="240" w:lineRule="auto"/>
              <w:ind w:left="361"/>
              <w:jc w:val="left"/>
              <w:rPr>
                <w:rFonts w:cs="Arial"/>
                <w:szCs w:val="24"/>
                <w:vertAlign w:val="superscript"/>
              </w:rPr>
            </w:pPr>
            <w:r w:rsidRPr="00640320">
              <w:rPr>
                <w:i/>
                <w:sz w:val="20"/>
              </w:rPr>
              <w:t>Enjoy the journey in comfort and safety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39F946C7" w14:textId="77777777" w:rsidR="00640320" w:rsidRPr="00640320" w:rsidRDefault="00640320" w:rsidP="0064032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8"/>
              <w:jc w:val="left"/>
              <w:rPr>
                <w:rFonts w:cs="Arial"/>
              </w:rPr>
            </w:pPr>
          </w:p>
        </w:tc>
      </w:tr>
      <w:tr w:rsidR="00640320" w14:paraId="4FCADFF3" w14:textId="77777777" w:rsidTr="00640320">
        <w:trPr>
          <w:trHeight w:val="376"/>
          <w:jc w:val="center"/>
        </w:trPr>
        <w:tc>
          <w:tcPr>
            <w:tcW w:w="1202" w:type="dxa"/>
            <w:tcBorders>
              <w:top w:val="nil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0FBD2106" w14:textId="77777777" w:rsidR="00640320" w:rsidRPr="006940FC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65A8947B" w14:textId="05F9D7F5" w:rsidR="00640320" w:rsidRPr="00640320" w:rsidRDefault="00640320" w:rsidP="00640320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left" w:pos="1069"/>
              </w:tabs>
              <w:spacing w:line="240" w:lineRule="auto"/>
              <w:ind w:left="361"/>
              <w:jc w:val="left"/>
              <w:rPr>
                <w:rFonts w:cs="Arial"/>
                <w:szCs w:val="24"/>
                <w:vertAlign w:val="superscript"/>
              </w:rPr>
            </w:pPr>
            <w:r w:rsidRPr="00640320">
              <w:rPr>
                <w:i/>
                <w:sz w:val="20"/>
              </w:rPr>
              <w:t>Satisfactorily complete the journey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0F552075" w14:textId="77777777" w:rsidR="00640320" w:rsidRPr="00640320" w:rsidRDefault="00640320" w:rsidP="0064032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8"/>
              <w:jc w:val="left"/>
              <w:rPr>
                <w:rFonts w:cs="Arial"/>
              </w:rPr>
            </w:pPr>
          </w:p>
        </w:tc>
      </w:tr>
      <w:tr w:rsidR="00640320" w14:paraId="3FDC5ADF" w14:textId="77777777" w:rsidTr="002757FC">
        <w:trPr>
          <w:trHeight w:val="94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4365757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lastRenderedPageBreak/>
              <w:t>Section 4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3C18B43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2.1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030836FA" w14:textId="77777777"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What is the project?</w:t>
            </w:r>
          </w:p>
          <w:p w14:paraId="6D31B9AF" w14:textId="77777777"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7AD5681" w14:textId="77777777"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7CE5410F" w14:textId="77777777" w:rsidTr="002757FC">
        <w:trPr>
          <w:trHeight w:val="975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396E5D9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EFC5839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2.2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41D16ADC" w14:textId="77777777"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Location(s)</w:t>
            </w:r>
          </w:p>
          <w:p w14:paraId="19FD3FD5" w14:textId="77777777"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38693EA" w14:textId="77777777"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2E376DCC" w14:textId="77777777" w:rsidTr="002757FC">
        <w:trPr>
          <w:trHeight w:val="155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1FDE07A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4.1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3995DE6" w14:textId="77777777"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2.3</w:t>
            </w:r>
            <w:r w:rsidRPr="00217037">
              <w:rPr>
                <w:rFonts w:cs="Arial"/>
                <w:szCs w:val="24"/>
              </w:rPr>
              <w:t xml:space="preserve"> </w:t>
            </w:r>
          </w:p>
          <w:p w14:paraId="2DB3EF2A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How will this project improve accessibility?</w:t>
            </w:r>
          </w:p>
          <w:p w14:paraId="6AEAE7FA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 w:val="20"/>
                <w:szCs w:val="24"/>
              </w:rPr>
              <w:t xml:space="preserve"> (for those persons covered by the criteria of the Fund)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0D24895" w14:textId="77777777"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301330B4" w14:textId="77777777" w:rsidTr="002757FC">
        <w:trPr>
          <w:trHeight w:val="515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F7BF3A4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4.5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13EADD2" w14:textId="77777777"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2.4</w:t>
            </w:r>
            <w:r w:rsidRPr="00217037">
              <w:rPr>
                <w:rFonts w:cs="Arial"/>
                <w:szCs w:val="24"/>
              </w:rPr>
              <w:t xml:space="preserve"> </w:t>
            </w:r>
          </w:p>
          <w:p w14:paraId="0C9F49ED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Is this part of a larger Project</w:t>
            </w:r>
          </w:p>
          <w:p w14:paraId="55E3CDA8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F558797" w14:textId="77777777" w:rsidR="00640320" w:rsidRPr="00884A14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</w:p>
          <w:p w14:paraId="2F3F725D" w14:textId="77777777" w:rsidR="00640320" w:rsidRPr="00884A14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446883">
              <w:rPr>
                <w:rFonts w:cs="Arial"/>
                <w:sz w:val="16"/>
                <w:szCs w:val="24"/>
              </w:rPr>
              <w:t>Delete as applicable</w:t>
            </w:r>
          </w:p>
        </w:tc>
      </w:tr>
      <w:tr w:rsidR="00640320" w14:paraId="0AF2BFC0" w14:textId="77777777" w:rsidTr="002757FC">
        <w:trPr>
          <w:trHeight w:val="1598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B4037D7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9AB13C4" w14:textId="77777777"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2.5</w:t>
            </w:r>
            <w:r w:rsidRPr="00217037">
              <w:rPr>
                <w:rFonts w:cs="Arial"/>
                <w:szCs w:val="24"/>
              </w:rPr>
              <w:t xml:space="preserve"> </w:t>
            </w:r>
          </w:p>
          <w:p w14:paraId="532205F7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If above (</w:t>
            </w:r>
            <w:r w:rsidRPr="00217037">
              <w:rPr>
                <w:rFonts w:cs="Arial"/>
                <w:sz w:val="20"/>
                <w:szCs w:val="24"/>
              </w:rPr>
              <w:t>2.4</w:t>
            </w:r>
            <w:r w:rsidRPr="00217037">
              <w:rPr>
                <w:rFonts w:cs="Arial"/>
                <w:szCs w:val="24"/>
              </w:rPr>
              <w:t xml:space="preserve">) YES – </w:t>
            </w:r>
          </w:p>
          <w:p w14:paraId="5B4BC4AC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  <w:p w14:paraId="04C4E290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give brief details, including cost</w:t>
            </w:r>
          </w:p>
          <w:p w14:paraId="10346D41" w14:textId="77777777"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6502045" w14:textId="77777777"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4484756C" w14:textId="77777777" w:rsidTr="002757FC">
        <w:trPr>
          <w:trHeight w:val="1348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DB2E392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6.3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2D12211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2.6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5C14D1B2" w14:textId="77777777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What User Organisations or other relevant groups have you con</w:t>
            </w:r>
            <w:r>
              <w:rPr>
                <w:rFonts w:cs="Arial"/>
                <w:szCs w:val="24"/>
              </w:rPr>
              <w:t>sulted</w:t>
            </w:r>
          </w:p>
          <w:p w14:paraId="25BD8CAE" w14:textId="77777777"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3CAC214" w14:textId="77777777"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0CD21F89" w14:textId="77777777" w:rsidTr="002757FC">
        <w:trPr>
          <w:trHeight w:val="852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8998953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6.3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5360DDF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2.7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14:paraId="25BED9E3" w14:textId="32EA0C00" w:rsidR="00640320" w:rsidRDefault="00446883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</w:t>
            </w:r>
            <w:r w:rsidR="00640320" w:rsidRPr="00884A14">
              <w:rPr>
                <w:rFonts w:cs="Arial"/>
                <w:szCs w:val="24"/>
              </w:rPr>
              <w:t>nclude evidence from consultation with Local Access panels, disabled persons organisations, User Organisations and other relevant groups representative of disabled people</w:t>
            </w:r>
          </w:p>
          <w:p w14:paraId="25B9A3F2" w14:textId="77777777"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DD34385" w14:textId="77777777"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6E458945" w14:textId="77777777" w:rsidTr="00C509E3">
        <w:trPr>
          <w:trHeight w:val="459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26804F5A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2370F468" w14:textId="77777777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3F5D02E9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  <w:szCs w:val="24"/>
              </w:rPr>
            </w:pPr>
          </w:p>
        </w:tc>
      </w:tr>
      <w:tr w:rsidR="00640320" w14:paraId="3A07378A" w14:textId="77777777" w:rsidTr="002757FC">
        <w:trPr>
          <w:trHeight w:val="51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CB01A18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4.5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14:paraId="0AE5F8A4" w14:textId="77777777" w:rsidR="00640320" w:rsidRPr="007A7E36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  <w:vertAlign w:val="superscript"/>
              </w:rPr>
              <w:t>3.1</w:t>
            </w:r>
            <w:r w:rsidRPr="007A7E36">
              <w:rPr>
                <w:rFonts w:cs="Arial"/>
                <w:szCs w:val="24"/>
              </w:rPr>
              <w:t xml:space="preserve"> </w:t>
            </w:r>
          </w:p>
          <w:p w14:paraId="3380710A" w14:textId="77777777"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>Total eligible project costs</w:t>
            </w:r>
          </w:p>
          <w:p w14:paraId="617D4EB8" w14:textId="77777777"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 w:val="20"/>
                <w:szCs w:val="24"/>
              </w:rPr>
              <w:t>(if appropriate include detailed breakdown)</w:t>
            </w:r>
            <w:r w:rsidRPr="007A7E36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F41CAA1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  <w:szCs w:val="24"/>
              </w:rPr>
            </w:pPr>
          </w:p>
        </w:tc>
      </w:tr>
      <w:tr w:rsidR="00640320" w14:paraId="08F8030E" w14:textId="77777777" w:rsidTr="002757FC">
        <w:trPr>
          <w:trHeight w:val="837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1EA73B0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A64F683" w14:textId="77777777" w:rsidR="00640320" w:rsidRPr="007A7E36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7A7E36">
              <w:rPr>
                <w:rFonts w:cs="Arial"/>
                <w:szCs w:val="24"/>
                <w:vertAlign w:val="superscript"/>
              </w:rPr>
              <w:t xml:space="preserve">3.2 </w:t>
            </w:r>
          </w:p>
          <w:p w14:paraId="6E51D5AE" w14:textId="77777777"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 xml:space="preserve">Accessibility Funding applied for </w:t>
            </w:r>
          </w:p>
          <w:p w14:paraId="547F6919" w14:textId="77777777"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  <w:p w14:paraId="36EFCBB5" w14:textId="77777777"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>Normally limited to 50% of total costs.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866C09D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  <w:szCs w:val="24"/>
              </w:rPr>
            </w:pPr>
          </w:p>
        </w:tc>
      </w:tr>
      <w:tr w:rsidR="00640320" w14:paraId="60E180A5" w14:textId="77777777" w:rsidTr="002757FC">
        <w:trPr>
          <w:trHeight w:val="71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D99F685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14:paraId="06931C45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 xml:space="preserve">3.3 </w:t>
            </w:r>
          </w:p>
          <w:p w14:paraId="061270B7" w14:textId="5C852AB9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source(s) of the remaining funding?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C7ADF9F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6F024773" w14:textId="77777777" w:rsidTr="002757FC">
        <w:trPr>
          <w:trHeight w:val="714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6112863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14:paraId="1B472DC4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3.4</w:t>
            </w:r>
            <w:r>
              <w:rPr>
                <w:rFonts w:cs="Arial"/>
                <w:szCs w:val="24"/>
              </w:rPr>
              <w:t xml:space="preserve"> </w:t>
            </w:r>
          </w:p>
          <w:p w14:paraId="14B37CD7" w14:textId="77777777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proposed start date?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4C90644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4834B459" w14:textId="77777777" w:rsidTr="002757FC">
        <w:trPr>
          <w:trHeight w:val="708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57C046F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14:paraId="41C2E154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3.5</w:t>
            </w:r>
            <w:r>
              <w:rPr>
                <w:rFonts w:cs="Arial"/>
                <w:szCs w:val="24"/>
              </w:rPr>
              <w:t xml:space="preserve"> </w:t>
            </w:r>
          </w:p>
          <w:p w14:paraId="6C4B2689" w14:textId="77777777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proposed completion date?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A123980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2E8BEF72" w14:textId="77777777" w:rsidTr="00C509E3">
        <w:trPr>
          <w:trHeight w:val="422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28F793CC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3CEDCE4E" w14:textId="77777777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14:paraId="0A104DF9" w14:textId="77777777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4697AFA7" w14:textId="77777777" w:rsidTr="002757FC">
        <w:trPr>
          <w:trHeight w:val="1271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96DC5C6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10.1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3492336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  <w:vertAlign w:val="superscript"/>
              </w:rPr>
              <w:t>4.1</w:t>
            </w:r>
            <w:r w:rsidRPr="00CA7DC3">
              <w:rPr>
                <w:rFonts w:cs="Arial"/>
                <w:szCs w:val="24"/>
              </w:rPr>
              <w:t xml:space="preserve"> </w:t>
            </w:r>
          </w:p>
          <w:p w14:paraId="77D87FC4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What are your proposals for undertaking post project validation?</w:t>
            </w:r>
          </w:p>
          <w:p w14:paraId="47AA8866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43F972E" w14:textId="77777777"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455A8A65" w14:textId="77777777" w:rsidTr="002757FC">
        <w:trPr>
          <w:trHeight w:val="83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43A81E5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10.</w:t>
            </w:r>
            <w:r>
              <w:rPr>
                <w:rFonts w:cs="Arial"/>
                <w:i/>
                <w:sz w:val="20"/>
                <w:szCs w:val="24"/>
              </w:rPr>
              <w:t>2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395FB12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CA7DC3">
              <w:rPr>
                <w:rFonts w:cs="Arial"/>
                <w:szCs w:val="24"/>
                <w:vertAlign w:val="superscript"/>
              </w:rPr>
              <w:t xml:space="preserve">4.2 </w:t>
            </w:r>
          </w:p>
          <w:p w14:paraId="7BCDA2F3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How and when will the validation be undertaken</w:t>
            </w:r>
          </w:p>
          <w:p w14:paraId="1AF13413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26770AE" w14:textId="77777777"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4DD9080E" w14:textId="77777777" w:rsidTr="00DA5F49">
        <w:trPr>
          <w:trHeight w:val="769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D7C0D99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10.2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B22764E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CA7DC3">
              <w:rPr>
                <w:rFonts w:cs="Arial"/>
                <w:szCs w:val="24"/>
                <w:vertAlign w:val="superscript"/>
              </w:rPr>
              <w:t xml:space="preserve">4.3 </w:t>
            </w:r>
          </w:p>
          <w:p w14:paraId="5421725D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Who will conduct the validation</w:t>
            </w:r>
          </w:p>
          <w:p w14:paraId="222D466F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DF3D256" w14:textId="77777777"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3402F532" w14:textId="77777777" w:rsidTr="00DA5F49">
        <w:trPr>
          <w:trHeight w:val="1065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A16E09F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AB3FDF0" w14:textId="7777777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CA7DC3">
              <w:rPr>
                <w:rFonts w:cs="Arial"/>
                <w:szCs w:val="24"/>
                <w:vertAlign w:val="superscript"/>
              </w:rPr>
              <w:t xml:space="preserve">4.4 </w:t>
            </w:r>
          </w:p>
          <w:p w14:paraId="6621D9A5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What risks have been identified to the delivery of the project?</w:t>
            </w:r>
          </w:p>
          <w:p w14:paraId="3BA779B7" w14:textId="7777777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2F5351A" w14:textId="77777777"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14:paraId="7281E717" w14:textId="77777777" w:rsidTr="00C509E3">
        <w:trPr>
          <w:trHeight w:val="708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D6E3BC" w:themeFill="accent3" w:themeFillTint="66"/>
          </w:tcPr>
          <w:p w14:paraId="70855554" w14:textId="77777777" w:rsidR="00640320" w:rsidRPr="0014185F" w:rsidRDefault="00640320" w:rsidP="00640320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  <w:tc>
          <w:tcPr>
            <w:tcW w:w="8040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D6E3BC" w:themeFill="accent3" w:themeFillTint="66"/>
            <w:vAlign w:val="center"/>
            <w:hideMark/>
          </w:tcPr>
          <w:p w14:paraId="4627735F" w14:textId="21B88936" w:rsidR="00640320" w:rsidRPr="0014185F" w:rsidRDefault="00640320" w:rsidP="00640320">
            <w:pPr>
              <w:spacing w:line="240" w:lineRule="auto"/>
              <w:jc w:val="left"/>
              <w:rPr>
                <w:rFonts w:cs="Arial"/>
                <w:b/>
              </w:rPr>
            </w:pPr>
            <w:r w:rsidRPr="0014185F">
              <w:rPr>
                <w:b/>
                <w:szCs w:val="24"/>
              </w:rPr>
              <w:t>Please attach separately any further details which would assist in the consideration of your bid.</w:t>
            </w:r>
            <w:r>
              <w:rPr>
                <w:b/>
                <w:szCs w:val="24"/>
              </w:rPr>
              <w:t xml:space="preserve"> </w:t>
            </w:r>
            <w:r w:rsidRPr="00D12CFF">
              <w:rPr>
                <w:szCs w:val="24"/>
              </w:rPr>
              <w:t xml:space="preserve"> </w:t>
            </w:r>
            <w:r w:rsidRPr="007A7E36">
              <w:rPr>
                <w:szCs w:val="24"/>
              </w:rPr>
              <w:t>See below.</w:t>
            </w:r>
          </w:p>
        </w:tc>
      </w:tr>
      <w:tr w:rsidR="00640320" w:rsidRPr="00CA7DC3" w14:paraId="55F0B80B" w14:textId="77777777" w:rsidTr="007A7E36">
        <w:trPr>
          <w:trHeight w:val="779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1070064C" w14:textId="7ACF268A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6.9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34AE404A" w14:textId="151266C7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>.1</w:t>
            </w:r>
            <w:r w:rsidRPr="00CA7DC3">
              <w:rPr>
                <w:rFonts w:cs="Arial"/>
                <w:szCs w:val="24"/>
              </w:rPr>
              <w:t xml:space="preserve"> </w:t>
            </w:r>
          </w:p>
          <w:p w14:paraId="43799025" w14:textId="08FFF2F6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</w:t>
            </w:r>
            <w:r w:rsidR="002E5855">
              <w:rPr>
                <w:rFonts w:cs="Arial"/>
                <w:szCs w:val="24"/>
              </w:rPr>
              <w:t>ess Statement included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026C09E4" w14:textId="6E6B9633" w:rsidR="00640320" w:rsidRPr="002E5855" w:rsidRDefault="00640320" w:rsidP="002E5855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  <w:r>
              <w:rPr>
                <w:rFonts w:cs="Arial"/>
                <w:sz w:val="20"/>
                <w:u w:val="single"/>
              </w:rPr>
              <w:t xml:space="preserve">              </w:t>
            </w:r>
          </w:p>
          <w:p w14:paraId="299BB80E" w14:textId="00B986F8"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  <w:tr w:rsidR="00640320" w:rsidRPr="00CA7DC3" w14:paraId="55EB4277" w14:textId="77777777" w:rsidTr="007A7E36">
        <w:trPr>
          <w:trHeight w:val="83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0ED1585D" w14:textId="5F57399D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6.10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10379D83" w14:textId="6FAA034D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 xml:space="preserve">.2 </w:t>
            </w:r>
          </w:p>
          <w:p w14:paraId="2383113F" w14:textId="3B781DBD"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Equality Impact Assessment (</w:t>
            </w:r>
            <w:proofErr w:type="spellStart"/>
            <w:r>
              <w:rPr>
                <w:rFonts w:cs="Arial"/>
                <w:szCs w:val="24"/>
              </w:rPr>
              <w:t>EQIA</w:t>
            </w:r>
            <w:proofErr w:type="spellEnd"/>
            <w:r>
              <w:rPr>
                <w:rFonts w:cs="Arial"/>
                <w:szCs w:val="24"/>
              </w:rPr>
              <w:t xml:space="preserve">) </w:t>
            </w:r>
          </w:p>
          <w:p w14:paraId="315B5433" w14:textId="59284904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Included (</w:t>
            </w:r>
            <w:r w:rsidRPr="00510813">
              <w:rPr>
                <w:rFonts w:cs="Arial"/>
                <w:b/>
                <w:szCs w:val="24"/>
              </w:rPr>
              <w:t>Appendix C</w:t>
            </w:r>
            <w:r>
              <w:rPr>
                <w:rFonts w:cs="Arial"/>
                <w:szCs w:val="24"/>
              </w:rPr>
              <w:t xml:space="preserve">) 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7C3256FC" w14:textId="77777777" w:rsidR="00640320" w:rsidRPr="00884A14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</w:p>
          <w:p w14:paraId="17BA01FF" w14:textId="323FEB0C"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  <w:tr w:rsidR="00640320" w:rsidRPr="00CA7DC3" w14:paraId="78A1E072" w14:textId="77777777" w:rsidTr="007A7E36">
        <w:trPr>
          <w:trHeight w:val="520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3D61BD3A" w14:textId="4DD2A665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6.6</w:t>
            </w: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69A5266C" w14:textId="65C36A0F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 xml:space="preserve">.3 </w:t>
            </w:r>
          </w:p>
          <w:p w14:paraId="7E31DF7E" w14:textId="42333A16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Permission from owner to undertake the scope of project being proposed. 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21913A8B" w14:textId="27937374" w:rsidR="00640320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 xml:space="preserve">Yes / No </w:t>
            </w:r>
            <w:r>
              <w:rPr>
                <w:rFonts w:cs="Arial"/>
              </w:rPr>
              <w:t xml:space="preserve">/ Not Applicable </w:t>
            </w:r>
            <w:r w:rsidRPr="00884A14">
              <w:rPr>
                <w:rFonts w:cs="Arial"/>
              </w:rPr>
              <w:t>*</w:t>
            </w:r>
          </w:p>
          <w:p w14:paraId="287E5573" w14:textId="77B97568" w:rsidR="00640320" w:rsidRPr="00884A14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5A57E2BA" w14:textId="11A0DAD2"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  <w:tr w:rsidR="00640320" w:rsidRPr="00CA7DC3" w14:paraId="1C59E895" w14:textId="77777777" w:rsidTr="007A7E36">
        <w:trPr>
          <w:trHeight w:val="656"/>
          <w:jc w:val="center"/>
        </w:trPr>
        <w:tc>
          <w:tcPr>
            <w:tcW w:w="120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752C5E50" w14:textId="77777777"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422B084A" w14:textId="023D93F4"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 xml:space="preserve">.4 </w:t>
            </w:r>
          </w:p>
          <w:p w14:paraId="3376687F" w14:textId="1B98B757"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Drawings or other supporting evidence (please detail) </w:t>
            </w:r>
            <w:r w:rsidRPr="00CA7DC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14:paraId="753A227C" w14:textId="0A44BA96" w:rsidR="00640320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</w:p>
          <w:p w14:paraId="72046E0A" w14:textId="2DCDC23E"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  <w:r>
              <w:rPr>
                <w:rFonts w:cs="Arial"/>
              </w:rPr>
              <w:t>. . . .</w:t>
            </w:r>
          </w:p>
          <w:p w14:paraId="6093ACD2" w14:textId="2EFE7862"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</w:tbl>
    <w:p w14:paraId="0B4B39AE" w14:textId="77777777" w:rsidR="00431C63" w:rsidRDefault="00431C63" w:rsidP="0085559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  <w:sectPr w:rsidR="00431C63" w:rsidSect="00070F97">
          <w:headerReference w:type="default" r:id="rId9"/>
          <w:pgSz w:w="11906" w:h="16838" w:code="9"/>
          <w:pgMar w:top="227" w:right="1440" w:bottom="993" w:left="1440" w:header="568" w:footer="162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007562"/>
          <w:left w:val="single" w:sz="4" w:space="0" w:color="007562"/>
          <w:bottom w:val="single" w:sz="4" w:space="0" w:color="007562"/>
          <w:right w:val="single" w:sz="4" w:space="0" w:color="007562"/>
          <w:insideH w:val="single" w:sz="4" w:space="0" w:color="007562"/>
          <w:insideV w:val="single" w:sz="4" w:space="0" w:color="007562"/>
        </w:tblBorders>
        <w:tblLook w:val="01E0" w:firstRow="1" w:lastRow="1" w:firstColumn="1" w:lastColumn="1" w:noHBand="0" w:noVBand="0"/>
      </w:tblPr>
      <w:tblGrid>
        <w:gridCol w:w="2628"/>
        <w:gridCol w:w="6388"/>
      </w:tblGrid>
      <w:tr w:rsidR="00034ED0" w:rsidRPr="0014185F" w14:paraId="15793362" w14:textId="77777777" w:rsidTr="00C509E3">
        <w:trPr>
          <w:trHeight w:val="955"/>
          <w:tblHeader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nil"/>
            </w:tcBorders>
            <w:shd w:val="clear" w:color="auto" w:fill="948A54" w:themeFill="background2" w:themeFillShade="80"/>
            <w:vAlign w:val="center"/>
          </w:tcPr>
          <w:p w14:paraId="3DB3C496" w14:textId="77777777" w:rsidR="00034ED0" w:rsidRPr="00FF3615" w:rsidRDefault="00034ED0" w:rsidP="00955888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FF3615">
              <w:rPr>
                <w:rFonts w:cs="Arial"/>
                <w:i/>
                <w:sz w:val="20"/>
                <w:szCs w:val="24"/>
              </w:rPr>
              <w:lastRenderedPageBreak/>
              <w:t>para 6.6</w:t>
            </w:r>
          </w:p>
          <w:p w14:paraId="3489966B" w14:textId="77777777" w:rsidR="00034ED0" w:rsidRPr="0014185F" w:rsidRDefault="00034ED0" w:rsidP="00955888">
            <w:pPr>
              <w:spacing w:line="240" w:lineRule="auto"/>
              <w:jc w:val="center"/>
              <w:rPr>
                <w:rFonts w:cs="Arial"/>
                <w:b/>
                <w:color w:val="FFFFFF"/>
                <w:szCs w:val="24"/>
              </w:rPr>
            </w:pPr>
            <w:r w:rsidRPr="00FF3615">
              <w:rPr>
                <w:rFonts w:cs="Arial"/>
                <w:i/>
                <w:sz w:val="20"/>
                <w:szCs w:val="24"/>
              </w:rPr>
              <w:t>para 11.2</w:t>
            </w:r>
          </w:p>
        </w:tc>
        <w:tc>
          <w:tcPr>
            <w:tcW w:w="6582" w:type="dxa"/>
            <w:tcBorders>
              <w:top w:val="single" w:sz="4" w:space="0" w:color="007562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948A54" w:themeFill="background2" w:themeFillShade="80"/>
            <w:vAlign w:val="center"/>
            <w:hideMark/>
          </w:tcPr>
          <w:p w14:paraId="1D5C5E3D" w14:textId="77777777" w:rsidR="00034ED0" w:rsidRDefault="00034ED0" w:rsidP="00955888">
            <w:pPr>
              <w:spacing w:line="240" w:lineRule="auto"/>
              <w:jc w:val="left"/>
              <w:rPr>
                <w:rFonts w:cs="Arial"/>
                <w:b/>
                <w:color w:val="FFFFFF"/>
                <w:szCs w:val="24"/>
              </w:rPr>
            </w:pPr>
            <w:r w:rsidRPr="0014185F">
              <w:rPr>
                <w:rFonts w:cs="Arial"/>
                <w:b/>
                <w:color w:val="FFFFFF"/>
                <w:szCs w:val="24"/>
              </w:rPr>
              <w:t>Ferries Accessibility Fund Application</w:t>
            </w:r>
            <w:r>
              <w:rPr>
                <w:rFonts w:cs="Arial"/>
                <w:b/>
                <w:color w:val="FFFFFF"/>
                <w:szCs w:val="24"/>
              </w:rPr>
              <w:t xml:space="preserve"> – </w:t>
            </w:r>
          </w:p>
          <w:p w14:paraId="7B981C0E" w14:textId="77777777" w:rsidR="00034ED0" w:rsidRPr="0014185F" w:rsidRDefault="00034ED0" w:rsidP="00955888">
            <w:pPr>
              <w:spacing w:line="240" w:lineRule="auto"/>
              <w:jc w:val="left"/>
              <w:rPr>
                <w:rFonts w:cs="Arial"/>
                <w:b/>
                <w:szCs w:val="24"/>
              </w:rPr>
            </w:pPr>
            <w:r w:rsidRPr="00431C63">
              <w:rPr>
                <w:rFonts w:cs="Arial"/>
                <w:b/>
                <w:color w:val="FFFFFF"/>
                <w:szCs w:val="24"/>
              </w:rPr>
              <w:t>Equalities Impact Assessment</w:t>
            </w:r>
            <w:r>
              <w:rPr>
                <w:rFonts w:cs="Arial"/>
                <w:b/>
                <w:color w:val="FFFFFF"/>
                <w:szCs w:val="24"/>
              </w:rPr>
              <w:t xml:space="preserve"> (</w:t>
            </w:r>
            <w:proofErr w:type="spellStart"/>
            <w:r>
              <w:rPr>
                <w:rFonts w:cs="Arial"/>
                <w:b/>
                <w:color w:val="FFFFFF"/>
                <w:szCs w:val="24"/>
              </w:rPr>
              <w:t>EQIA</w:t>
            </w:r>
            <w:proofErr w:type="spellEnd"/>
            <w:r>
              <w:rPr>
                <w:rFonts w:cs="Arial"/>
                <w:b/>
                <w:color w:val="FFFFFF"/>
                <w:szCs w:val="24"/>
              </w:rPr>
              <w:t>)</w:t>
            </w:r>
          </w:p>
        </w:tc>
      </w:tr>
      <w:tr w:rsidR="00895306" w14:paraId="014D94ED" w14:textId="77777777" w:rsidTr="001B4D51">
        <w:trPr>
          <w:trHeight w:val="841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5B4F876" w14:textId="77777777" w:rsidR="00895306" w:rsidRPr="00895306" w:rsidRDefault="00895306" w:rsidP="0095588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Title of Project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F6C8595" w14:textId="77777777"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14:paraId="117E7A79" w14:textId="77777777" w:rsidTr="001B4D51">
        <w:trPr>
          <w:trHeight w:val="1959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vAlign w:val="center"/>
          </w:tcPr>
          <w:p w14:paraId="148034A0" w14:textId="737F2A1A" w:rsid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Aims and Objectives</w:t>
            </w:r>
          </w:p>
          <w:p w14:paraId="268EFCBB" w14:textId="77777777"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1856FBE0" w14:textId="155E8D8E"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 w:val="20"/>
                <w:szCs w:val="24"/>
              </w:rPr>
              <w:t>Brief description of project</w:t>
            </w:r>
            <w:r>
              <w:rPr>
                <w:rFonts w:cs="Arial"/>
                <w:sz w:val="20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right w:val="single" w:sz="4" w:space="0" w:color="007562"/>
            </w:tcBorders>
            <w:vAlign w:val="center"/>
          </w:tcPr>
          <w:p w14:paraId="74A24D5A" w14:textId="77777777"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14:paraId="1E156AFB" w14:textId="77777777" w:rsidTr="001B4D51">
        <w:trPr>
          <w:trHeight w:val="680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C2D2257" w14:textId="77777777" w:rsidR="00895306" w:rsidRPr="00895306" w:rsidRDefault="00895306" w:rsidP="00955888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Part of Organisation responsible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7825576" w14:textId="77777777"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14:paraId="2117E57C" w14:textId="77777777" w:rsidTr="001B4D51">
        <w:trPr>
          <w:trHeight w:val="257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260BDAA" w14:textId="109AAB3E" w:rsid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 xml:space="preserve">Evidence and Engagement </w:t>
            </w:r>
          </w:p>
          <w:p w14:paraId="18A830EF" w14:textId="77777777"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0F1B365C" w14:textId="432BF721" w:rsidR="00895306" w:rsidRDefault="00895306" w:rsidP="0089530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evidence has been used for assessment.</w:t>
            </w:r>
          </w:p>
          <w:p w14:paraId="7D228A68" w14:textId="77777777" w:rsidR="00895306" w:rsidRDefault="00895306" w:rsidP="0089530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14:paraId="20885E2A" w14:textId="27CDCFF8"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Who has been engaged with. 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A913E83" w14:textId="77777777"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14:paraId="4725BBD1" w14:textId="77777777" w:rsidTr="001B4D51">
        <w:trPr>
          <w:trHeight w:val="1862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DC4A960" w14:textId="75D8B99F" w:rsidR="00F43D9B" w:rsidRDefault="00895306" w:rsidP="00F43D9B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Wh</w:t>
            </w:r>
            <w:r>
              <w:rPr>
                <w:rFonts w:cs="Arial"/>
                <w:szCs w:val="24"/>
              </w:rPr>
              <w:t xml:space="preserve">at groups of people </w:t>
            </w:r>
            <w:r w:rsidRPr="00895306">
              <w:rPr>
                <w:rFonts w:cs="Arial"/>
                <w:szCs w:val="24"/>
              </w:rPr>
              <w:t>will be covered / assisted</w:t>
            </w:r>
            <w:r w:rsidR="00F43D9B" w:rsidRPr="00895306">
              <w:rPr>
                <w:rFonts w:cs="Arial"/>
                <w:szCs w:val="24"/>
              </w:rPr>
              <w:t xml:space="preserve"> </w:t>
            </w:r>
          </w:p>
          <w:p w14:paraId="16560C90" w14:textId="77777777" w:rsidR="00F43D9B" w:rsidRPr="00895306" w:rsidRDefault="00F43D9B" w:rsidP="00F43D9B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36B5F43A" w14:textId="71B72869" w:rsidR="00895306" w:rsidRPr="00895306" w:rsidRDefault="00F43D9B" w:rsidP="00F43D9B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will be the impact on these groups.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B6E0794" w14:textId="77777777"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14:paraId="3DB86164" w14:textId="77777777" w:rsidTr="001B4D51">
        <w:trPr>
          <w:trHeight w:val="2656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2C0E8BE" w14:textId="77777777" w:rsidR="00895306" w:rsidRDefault="00056B02" w:rsidP="00955888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Implementation / Planning</w:t>
            </w:r>
          </w:p>
          <w:p w14:paraId="77E2A53E" w14:textId="77777777" w:rsidR="00056B02" w:rsidRPr="00895306" w:rsidRDefault="00056B02" w:rsidP="00056B02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7E157F85" w14:textId="77777777"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risks may arise</w:t>
            </w:r>
          </w:p>
          <w:p w14:paraId="78E94537" w14:textId="12006233"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14:paraId="33C3FF7E" w14:textId="29D22D82"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Stages involved</w:t>
            </w:r>
          </w:p>
          <w:p w14:paraId="499BD95F" w14:textId="77777777"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14:paraId="0DA30EEE" w14:textId="2140F2E1" w:rsidR="00056B02" w:rsidRPr="00895306" w:rsidRDefault="00056B02" w:rsidP="00056B02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Timeline of project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26DEA0A" w14:textId="77777777"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14:paraId="4A74C4D4" w14:textId="77777777" w:rsidTr="001B4D51">
        <w:trPr>
          <w:trHeight w:val="1250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7F115A6" w14:textId="77777777" w:rsidR="001B4D51" w:rsidRDefault="001B4D51" w:rsidP="001B4D51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Conclusions</w:t>
            </w:r>
          </w:p>
          <w:p w14:paraId="26D86077" w14:textId="77777777" w:rsidR="001B4D51" w:rsidRPr="00895306" w:rsidRDefault="001B4D51" w:rsidP="001B4D51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3A5E7669" w14:textId="55F982EE" w:rsidR="001B4D51" w:rsidRDefault="001B4D51" w:rsidP="001B4D51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is expected outcome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4F15C75" w14:textId="77777777" w:rsidR="001B4D51" w:rsidRDefault="001B4D51" w:rsidP="001B4D51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14:paraId="3FE721A2" w14:textId="77777777" w:rsidTr="001B4D51">
        <w:trPr>
          <w:trHeight w:val="1694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676EECB" w14:textId="77777777" w:rsidR="00895306" w:rsidRDefault="00A6062B" w:rsidP="00955888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Monitoring and Review</w:t>
            </w:r>
          </w:p>
          <w:p w14:paraId="61FC2C9E" w14:textId="77777777" w:rsidR="00A6062B" w:rsidRPr="00895306" w:rsidRDefault="00A6062B" w:rsidP="00A6062B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657D1869" w14:textId="76015BED" w:rsidR="001B4D51" w:rsidRPr="001B4D51" w:rsidRDefault="00A6062B" w:rsidP="00A6062B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How will you monitor the impact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7854CFC" w14:textId="4A61E7CF"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2906DB59" w14:textId="0249F43B" w:rsidR="001B4D51" w:rsidRDefault="001B4D51" w:rsidP="001B4D51">
            <w:pPr>
              <w:rPr>
                <w:rFonts w:cs="Arial"/>
              </w:rPr>
            </w:pPr>
          </w:p>
          <w:p w14:paraId="6A2B2564" w14:textId="77777777" w:rsidR="00895306" w:rsidRPr="001B4D51" w:rsidRDefault="00895306" w:rsidP="001B4D51">
            <w:pPr>
              <w:rPr>
                <w:rFonts w:cs="Arial"/>
              </w:rPr>
            </w:pPr>
          </w:p>
        </w:tc>
      </w:tr>
      <w:tr w:rsidR="005067A1" w14:paraId="756673B0" w14:textId="77777777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1A2F8D6" w14:textId="08A4A2EE" w:rsidR="005067A1" w:rsidRDefault="005067A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Review Date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430F651" w14:textId="77777777" w:rsidR="005067A1" w:rsidRDefault="005067A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14:paraId="1B4C2B60" w14:textId="77777777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9C47192" w14:textId="54B9F940"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P</w:t>
            </w:r>
            <w:r w:rsidRPr="001B4D51">
              <w:rPr>
                <w:rFonts w:cs="Arial"/>
                <w:sz w:val="22"/>
                <w:szCs w:val="24"/>
              </w:rPr>
              <w:t>erson responsible for Assessment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045A808" w14:textId="77777777"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14:paraId="782CA94F" w14:textId="77777777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6125AAB" w14:textId="2CED13A7"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 w:rsidRPr="001B4D51">
              <w:rPr>
                <w:rFonts w:cs="Arial"/>
                <w:sz w:val="22"/>
                <w:szCs w:val="24"/>
              </w:rPr>
              <w:t>Position or role in organisation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192D413E" w14:textId="77777777"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14:paraId="77729B5A" w14:textId="77777777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87DFF72" w14:textId="1B7647C2"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 w:rsidRPr="001B4D51">
              <w:rPr>
                <w:rFonts w:cs="Arial"/>
                <w:sz w:val="22"/>
                <w:szCs w:val="24"/>
              </w:rPr>
              <w:t>Signature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4BD910F" w14:textId="77777777"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14:paraId="5B8646BB" w14:textId="77777777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2BEC0AA" w14:textId="03239DE3"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 w:rsidRPr="001B4D51">
              <w:rPr>
                <w:rFonts w:cs="Arial"/>
                <w:sz w:val="22"/>
                <w:szCs w:val="24"/>
              </w:rPr>
              <w:t>Date</w:t>
            </w:r>
            <w:r w:rsidR="005067A1">
              <w:rPr>
                <w:rFonts w:cs="Arial"/>
                <w:sz w:val="22"/>
                <w:szCs w:val="24"/>
              </w:rPr>
              <w:t xml:space="preserve"> (signed off)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AF1DBB3" w14:textId="77777777"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</w:tbl>
    <w:p w14:paraId="152230CD" w14:textId="4CE47492" w:rsidR="00034ED0" w:rsidRDefault="00034ED0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</w:p>
    <w:p w14:paraId="32B2B094" w14:textId="77777777" w:rsidR="00075A55" w:rsidRDefault="00075A55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  <w:sectPr w:rsidR="00075A55" w:rsidSect="004923BE">
          <w:headerReference w:type="default" r:id="rId10"/>
          <w:pgSz w:w="11906" w:h="16838" w:code="9"/>
          <w:pgMar w:top="227" w:right="1440" w:bottom="993" w:left="1440" w:header="568" w:footer="162" w:gutter="0"/>
          <w:pgNumType w:start="1"/>
          <w:cols w:space="708"/>
          <w:docGrid w:linePitch="360"/>
        </w:sectPr>
      </w:pPr>
    </w:p>
    <w:p w14:paraId="0E892E36" w14:textId="38288A2F" w:rsidR="004C0D50" w:rsidRPr="00446883" w:rsidRDefault="00446883" w:rsidP="0044688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rPr>
          <w:b/>
          <w:sz w:val="28"/>
          <w:szCs w:val="22"/>
        </w:rPr>
      </w:pPr>
      <w:r w:rsidRPr="00446883">
        <w:rPr>
          <w:b/>
          <w:sz w:val="28"/>
          <w:szCs w:val="22"/>
        </w:rPr>
        <w:lastRenderedPageBreak/>
        <w:t>THIS DOES NOT REQUIRE TO BE COMPLETED UNTIL AFTER FUNDING OF THE PROJECT AS BEEN AGREED</w:t>
      </w:r>
    </w:p>
    <w:p w14:paraId="5445EE19" w14:textId="77777777" w:rsidR="00446883" w:rsidRDefault="00446883" w:rsidP="004C0D5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7562"/>
          <w:left w:val="single" w:sz="4" w:space="0" w:color="007562"/>
          <w:bottom w:val="single" w:sz="4" w:space="0" w:color="007562"/>
          <w:right w:val="single" w:sz="4" w:space="0" w:color="007562"/>
          <w:insideH w:val="single" w:sz="4" w:space="0" w:color="007562"/>
          <w:insideV w:val="single" w:sz="4" w:space="0" w:color="007562"/>
        </w:tblBorders>
        <w:tblLook w:val="01E0" w:firstRow="1" w:lastRow="1" w:firstColumn="1" w:lastColumn="1" w:noHBand="0" w:noVBand="0"/>
      </w:tblPr>
      <w:tblGrid>
        <w:gridCol w:w="2596"/>
        <w:gridCol w:w="1358"/>
        <w:gridCol w:w="5062"/>
      </w:tblGrid>
      <w:tr w:rsidR="004C0D50" w:rsidRPr="0014185F" w14:paraId="0B39F4AE" w14:textId="77777777" w:rsidTr="005457A5">
        <w:trPr>
          <w:trHeight w:val="955"/>
          <w:tblHeader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nil"/>
            </w:tcBorders>
            <w:shd w:val="clear" w:color="auto" w:fill="C6D9F1" w:themeFill="text2" w:themeFillTint="33"/>
            <w:vAlign w:val="center"/>
          </w:tcPr>
          <w:p w14:paraId="261312C5" w14:textId="4296E3B5" w:rsidR="004C0D50" w:rsidRPr="004C0D50" w:rsidRDefault="004C0D50" w:rsidP="00B20E20">
            <w:pPr>
              <w:spacing w:line="240" w:lineRule="auto"/>
              <w:jc w:val="center"/>
              <w:rPr>
                <w:rFonts w:cs="Arial"/>
                <w:i/>
                <w:color w:val="000000" w:themeColor="text1"/>
                <w:sz w:val="20"/>
                <w:szCs w:val="24"/>
              </w:rPr>
            </w:pPr>
            <w:r w:rsidRPr="004C0D50">
              <w:rPr>
                <w:rFonts w:cs="Arial"/>
                <w:i/>
                <w:color w:val="000000" w:themeColor="text1"/>
                <w:sz w:val="20"/>
                <w:szCs w:val="24"/>
              </w:rPr>
              <w:t>para 10.4</w:t>
            </w:r>
          </w:p>
          <w:p w14:paraId="44C3CF8E" w14:textId="4496B9BB" w:rsidR="004C0D50" w:rsidRPr="0014185F" w:rsidRDefault="004C0D50" w:rsidP="00B20E20">
            <w:pPr>
              <w:spacing w:line="240" w:lineRule="auto"/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C6D9F1" w:themeFill="text2" w:themeFillTint="33"/>
            <w:vAlign w:val="center"/>
            <w:hideMark/>
          </w:tcPr>
          <w:p w14:paraId="26FE5913" w14:textId="77777777" w:rsidR="004C0D50" w:rsidRPr="004C0D50" w:rsidRDefault="004C0D50" w:rsidP="00B20E20">
            <w:pPr>
              <w:spacing w:line="240" w:lineRule="auto"/>
              <w:jc w:val="left"/>
              <w:rPr>
                <w:rFonts w:cs="Arial"/>
                <w:b/>
                <w:color w:val="000000" w:themeColor="text1"/>
                <w:szCs w:val="24"/>
              </w:rPr>
            </w:pPr>
            <w:r w:rsidRPr="004C0D50">
              <w:rPr>
                <w:rFonts w:cs="Arial"/>
                <w:b/>
                <w:color w:val="000000" w:themeColor="text1"/>
                <w:szCs w:val="24"/>
              </w:rPr>
              <w:t xml:space="preserve">Ferries Accessibility Fund Application – </w:t>
            </w:r>
          </w:p>
          <w:p w14:paraId="06ABE341" w14:textId="6035393F" w:rsidR="004C0D50" w:rsidRPr="0014185F" w:rsidRDefault="004C0D50" w:rsidP="00B20E20">
            <w:pPr>
              <w:spacing w:line="240" w:lineRule="auto"/>
              <w:jc w:val="left"/>
              <w:rPr>
                <w:rFonts w:cs="Arial"/>
                <w:b/>
                <w:szCs w:val="24"/>
              </w:rPr>
            </w:pPr>
            <w:r w:rsidRPr="004C0D50">
              <w:rPr>
                <w:rFonts w:cs="Arial"/>
                <w:b/>
                <w:color w:val="000000" w:themeColor="text1"/>
                <w:szCs w:val="24"/>
              </w:rPr>
              <w:t>Publicising and Acknowledgments</w:t>
            </w:r>
          </w:p>
        </w:tc>
      </w:tr>
      <w:tr w:rsidR="005457A5" w14:paraId="54AA5E1D" w14:textId="77777777" w:rsidTr="005457A5">
        <w:trPr>
          <w:trHeight w:val="841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96C764D" w14:textId="77777777" w:rsidR="004C0D50" w:rsidRPr="00895306" w:rsidRDefault="004C0D50" w:rsidP="00B20E20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Title of Project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1033F90" w14:textId="77777777" w:rsidR="004C0D50" w:rsidRDefault="004C0D50" w:rsidP="00B20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457A5" w14:paraId="4F3EF0EC" w14:textId="77777777" w:rsidTr="005B1A66">
        <w:trPr>
          <w:trHeight w:val="170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vAlign w:val="center"/>
          </w:tcPr>
          <w:p w14:paraId="26E96078" w14:textId="77777777" w:rsidR="004C0D50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Aims and Objectives</w:t>
            </w:r>
          </w:p>
          <w:p w14:paraId="62269E94" w14:textId="77777777" w:rsidR="004C0D50" w:rsidRPr="00895306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7E9E7C70" w14:textId="77777777" w:rsidR="004C0D50" w:rsidRPr="00895306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 w:val="20"/>
                <w:szCs w:val="24"/>
              </w:rPr>
              <w:t>Brief description of project</w:t>
            </w:r>
            <w:r>
              <w:rPr>
                <w:rFonts w:cs="Arial"/>
                <w:sz w:val="20"/>
                <w:szCs w:val="24"/>
              </w:rPr>
              <w:t>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right w:val="single" w:sz="4" w:space="0" w:color="007562"/>
            </w:tcBorders>
            <w:vAlign w:val="center"/>
          </w:tcPr>
          <w:p w14:paraId="2118CB60" w14:textId="77777777" w:rsidR="004C0D50" w:rsidRDefault="004C0D50" w:rsidP="00B20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457A5" w14:paraId="47F700FA" w14:textId="77777777" w:rsidTr="005457A5">
        <w:trPr>
          <w:trHeight w:val="680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CAD7FC7" w14:textId="77777777" w:rsidR="004C0D50" w:rsidRPr="00895306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Part of Organisation responsible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670BBA4D" w14:textId="77777777" w:rsidR="004C0D50" w:rsidRDefault="004C0D50" w:rsidP="00B20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14:paraId="5F2D2D02" w14:textId="77777777" w:rsidTr="00207037">
        <w:trPr>
          <w:trHeight w:val="257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auto"/>
              <w:right w:val="single" w:sz="4" w:space="0" w:color="007562"/>
            </w:tcBorders>
            <w:vAlign w:val="center"/>
          </w:tcPr>
          <w:p w14:paraId="69ED4AF6" w14:textId="71EAC411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</w:t>
            </w:r>
            <w:r w:rsidR="00DA2542">
              <w:rPr>
                <w:rFonts w:cs="Arial"/>
                <w:szCs w:val="24"/>
              </w:rPr>
              <w:t xml:space="preserve">the </w:t>
            </w:r>
            <w:r>
              <w:rPr>
                <w:rFonts w:cs="Arial"/>
                <w:szCs w:val="24"/>
              </w:rPr>
              <w:t>Project be publicised</w:t>
            </w:r>
          </w:p>
          <w:p w14:paraId="4F61BEE5" w14:textId="77777777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73E536DF" w14:textId="2EDDC50C" w:rsidR="005B1A66" w:rsidRDefault="005B1A66" w:rsidP="005B1A6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organisations will be acknowledged regarding funding.</w:t>
            </w:r>
          </w:p>
          <w:p w14:paraId="3B77077E" w14:textId="77777777" w:rsidR="005B1A66" w:rsidRDefault="005B1A66" w:rsidP="005B1A6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14:paraId="606737A0" w14:textId="77777777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Who has been engaged with. 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2CDE092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DD5B25" w14:paraId="39343ED0" w14:textId="77777777" w:rsidTr="00DD5B25">
        <w:trPr>
          <w:trHeight w:val="169"/>
          <w:jc w:val="center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8EB98" w14:textId="3A9DFD9B" w:rsidR="00DD5B25" w:rsidRPr="002D29DD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Project be publicised </w:t>
            </w:r>
          </w:p>
        </w:tc>
        <w:tc>
          <w:tcPr>
            <w:tcW w:w="1201" w:type="dxa"/>
            <w:vMerge w:val="restart"/>
            <w:tcBorders>
              <w:top w:val="single" w:sz="4" w:space="0" w:color="007562"/>
              <w:left w:val="single" w:sz="4" w:space="0" w:color="auto"/>
              <w:right w:val="nil"/>
            </w:tcBorders>
            <w:vAlign w:val="center"/>
          </w:tcPr>
          <w:p w14:paraId="0A8C4646" w14:textId="75D8AF68"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  <w:r>
              <w:rPr>
                <w:rFonts w:cs="Arial"/>
              </w:rPr>
              <w:t>Examples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14:paraId="76731D34" w14:textId="6AB540B4"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>Media / Press</w:t>
            </w:r>
          </w:p>
        </w:tc>
      </w:tr>
      <w:tr w:rsidR="00DD5B25" w14:paraId="3ECEE704" w14:textId="77777777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164B" w14:textId="77777777"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652123" w14:textId="77777777"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14:paraId="7EE1FDB4" w14:textId="353A00B7"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>Social Media</w:t>
            </w:r>
          </w:p>
        </w:tc>
      </w:tr>
      <w:tr w:rsidR="00DD5B25" w14:paraId="33A9B851" w14:textId="77777777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4B6A" w14:textId="77777777"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6CA1ED" w14:textId="77777777"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14:paraId="5536D582" w14:textId="5077869B"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 xml:space="preserve">Permanent Plaque </w:t>
            </w:r>
          </w:p>
        </w:tc>
      </w:tr>
      <w:tr w:rsidR="00DD5B25" w14:paraId="2DAF7804" w14:textId="77777777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0B7F9" w14:textId="77777777"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63778F" w14:textId="77777777"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14:paraId="496E75F1" w14:textId="45007C26" w:rsidR="00DD5B25" w:rsidRPr="00DD5B25" w:rsidRDefault="00DD5B25" w:rsidP="00680EF6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  <w:i/>
              </w:rPr>
            </w:pPr>
            <w:r>
              <w:rPr>
                <w:i/>
                <w:sz w:val="20"/>
              </w:rPr>
              <w:t xml:space="preserve">Internal </w:t>
            </w:r>
            <w:r w:rsidR="00680EF6">
              <w:rPr>
                <w:i/>
                <w:sz w:val="20"/>
              </w:rPr>
              <w:t>N</w:t>
            </w:r>
            <w:r>
              <w:rPr>
                <w:i/>
                <w:sz w:val="20"/>
              </w:rPr>
              <w:t xml:space="preserve">ewsletter for </w:t>
            </w:r>
            <w:r w:rsidR="00680EF6">
              <w:rPr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ustomers / </w:t>
            </w:r>
            <w:r w:rsidR="00680EF6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ublic</w:t>
            </w:r>
          </w:p>
        </w:tc>
      </w:tr>
      <w:tr w:rsidR="00DD5B25" w14:paraId="2A97248B" w14:textId="77777777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C06A6" w14:textId="77777777"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007562"/>
              <w:right w:val="nil"/>
            </w:tcBorders>
            <w:vAlign w:val="center"/>
          </w:tcPr>
          <w:p w14:paraId="0B728E58" w14:textId="77777777"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14:paraId="5FB7D5EF" w14:textId="2DDBE64C"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>Other</w:t>
            </w:r>
          </w:p>
        </w:tc>
      </w:tr>
      <w:tr w:rsidR="00207037" w14:paraId="7F0003F0" w14:textId="77777777" w:rsidTr="00207037">
        <w:trPr>
          <w:trHeight w:val="748"/>
          <w:jc w:val="center"/>
        </w:trPr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0877" w14:textId="65D73EFD" w:rsidR="00207037" w:rsidRPr="00207037" w:rsidRDefault="00207037" w:rsidP="00207037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  <w:r w:rsidRPr="00207037">
              <w:rPr>
                <w:rFonts w:cs="Arial"/>
                <w:sz w:val="20"/>
                <w:szCs w:val="24"/>
              </w:rPr>
              <w:t>During Implementation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auto"/>
              <w:bottom w:val="single" w:sz="4" w:space="0" w:color="007562"/>
              <w:right w:val="single" w:sz="4" w:space="0" w:color="007562"/>
            </w:tcBorders>
            <w:vAlign w:val="center"/>
          </w:tcPr>
          <w:p w14:paraId="0A8081CB" w14:textId="77777777" w:rsidR="00207037" w:rsidRDefault="00207037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207037" w14:paraId="30EBD578" w14:textId="77777777" w:rsidTr="00207037">
        <w:trPr>
          <w:trHeight w:val="748"/>
          <w:jc w:val="center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FB0F" w14:textId="54D11A0E" w:rsidR="00207037" w:rsidRDefault="00207037" w:rsidP="00DA2542">
            <w:pPr>
              <w:spacing w:line="240" w:lineRule="auto"/>
              <w:ind w:left="309"/>
              <w:jc w:val="left"/>
              <w:rPr>
                <w:rFonts w:cs="Arial"/>
                <w:szCs w:val="24"/>
              </w:rPr>
            </w:pPr>
            <w:r w:rsidRPr="00207037">
              <w:rPr>
                <w:rFonts w:cs="Arial"/>
                <w:sz w:val="20"/>
                <w:szCs w:val="24"/>
              </w:rPr>
              <w:t>On-going permanent basis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auto"/>
              <w:bottom w:val="single" w:sz="4" w:space="0" w:color="007562"/>
              <w:right w:val="single" w:sz="4" w:space="0" w:color="007562"/>
            </w:tcBorders>
            <w:vAlign w:val="center"/>
          </w:tcPr>
          <w:p w14:paraId="33E34571" w14:textId="77777777" w:rsidR="00207037" w:rsidRDefault="00207037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DA2542" w14:paraId="6AD3A95C" w14:textId="77777777" w:rsidTr="00DA2542">
        <w:trPr>
          <w:trHeight w:val="74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E57B029" w14:textId="77777777" w:rsidR="00DA2542" w:rsidRDefault="00DA2542" w:rsidP="00DA2542">
            <w:pPr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Timeline of Publicity</w:t>
            </w:r>
          </w:p>
          <w:p w14:paraId="5E5EF087" w14:textId="66C1208C" w:rsidR="00680EF6" w:rsidRDefault="00680EF6" w:rsidP="00DA2542">
            <w:pPr>
              <w:spacing w:line="240" w:lineRule="auto"/>
              <w:ind w:left="25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P</w:t>
            </w:r>
            <w:r w:rsidR="00DA2542" w:rsidRPr="00680EF6">
              <w:rPr>
                <w:rFonts w:cs="Arial"/>
                <w:sz w:val="20"/>
                <w:szCs w:val="24"/>
              </w:rPr>
              <w:t xml:space="preserve">lease </w:t>
            </w:r>
            <w:r>
              <w:rPr>
                <w:rFonts w:cs="Arial"/>
                <w:sz w:val="20"/>
                <w:szCs w:val="24"/>
              </w:rPr>
              <w:t>S</w:t>
            </w:r>
            <w:r w:rsidR="00DA2542" w:rsidRPr="00680EF6">
              <w:rPr>
                <w:rFonts w:cs="Arial"/>
                <w:sz w:val="20"/>
                <w:szCs w:val="24"/>
              </w:rPr>
              <w:t>pecify</w:t>
            </w:r>
            <w:r w:rsidRPr="00680EF6">
              <w:rPr>
                <w:rFonts w:cs="Arial"/>
                <w:sz w:val="20"/>
                <w:szCs w:val="24"/>
              </w:rPr>
              <w:t xml:space="preserve"> </w:t>
            </w:r>
          </w:p>
          <w:p w14:paraId="77DFF793" w14:textId="7A064A57" w:rsidR="00DA2542" w:rsidRPr="00207037" w:rsidRDefault="00680EF6" w:rsidP="00DA2542">
            <w:pPr>
              <w:spacing w:line="240" w:lineRule="auto"/>
              <w:ind w:left="25"/>
              <w:jc w:val="right"/>
              <w:rPr>
                <w:rFonts w:cs="Arial"/>
                <w:sz w:val="20"/>
                <w:szCs w:val="24"/>
              </w:rPr>
            </w:pPr>
            <w:r w:rsidRPr="00680EF6">
              <w:rPr>
                <w:rFonts w:cs="Arial"/>
                <w:sz w:val="20"/>
                <w:szCs w:val="24"/>
              </w:rPr>
              <w:t>(for each phase)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auto"/>
              <w:bottom w:val="single" w:sz="4" w:space="0" w:color="007562"/>
              <w:right w:val="single" w:sz="4" w:space="0" w:color="007562"/>
            </w:tcBorders>
            <w:vAlign w:val="center"/>
          </w:tcPr>
          <w:p w14:paraId="29AD05AF" w14:textId="77777777" w:rsidR="00DA2542" w:rsidRDefault="00DA2542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7D64A450" w14:textId="77777777" w:rsidR="00680EF6" w:rsidRDefault="00680EF6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15B0CB16" w14:textId="77777777" w:rsidR="00680EF6" w:rsidRDefault="00680EF6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6629C0BB" w14:textId="31AEB05E" w:rsidR="00680EF6" w:rsidRDefault="00680EF6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14:paraId="77152A08" w14:textId="77777777" w:rsidTr="00207037">
        <w:trPr>
          <w:trHeight w:val="2548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174BFE3" w14:textId="688446B8" w:rsidR="005B1A66" w:rsidRPr="005457A5" w:rsidRDefault="002D29DD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Transport Scotland</w:t>
            </w:r>
          </w:p>
          <w:p w14:paraId="3B82D088" w14:textId="77777777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63249C30" w14:textId="403D4365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permission been requested </w:t>
            </w:r>
            <w:r w:rsidRPr="004C0D50">
              <w:rPr>
                <w:rFonts w:cs="Arial"/>
                <w:b/>
                <w:szCs w:val="24"/>
              </w:rPr>
              <w:t xml:space="preserve">AND </w:t>
            </w:r>
            <w:r>
              <w:rPr>
                <w:rFonts w:cs="Arial"/>
                <w:szCs w:val="24"/>
              </w:rPr>
              <w:t>granted</w:t>
            </w:r>
          </w:p>
          <w:p w14:paraId="0E88BDF3" w14:textId="77777777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2EEBC4F5" w14:textId="07814629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When and by whom was permission granted.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534AE42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37C7F38A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00DC5955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14:paraId="25EFAEE4" w14:textId="2697644C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14:paraId="0BFC47BB" w14:textId="77777777" w:rsidTr="005457A5">
        <w:trPr>
          <w:trHeight w:val="254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50A16703" w14:textId="77777777" w:rsidR="005B1A66" w:rsidRPr="005457A5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Organisation 2</w:t>
            </w:r>
          </w:p>
          <w:p w14:paraId="5AF9D094" w14:textId="77777777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3CC3AC96" w14:textId="77777777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permission been requested </w:t>
            </w:r>
            <w:r w:rsidRPr="004C0D50">
              <w:rPr>
                <w:rFonts w:cs="Arial"/>
                <w:b/>
                <w:szCs w:val="24"/>
              </w:rPr>
              <w:t xml:space="preserve">AND </w:t>
            </w:r>
            <w:r>
              <w:rPr>
                <w:rFonts w:cs="Arial"/>
                <w:szCs w:val="24"/>
              </w:rPr>
              <w:t>granted by each organisation</w:t>
            </w:r>
          </w:p>
          <w:p w14:paraId="39C0C2C5" w14:textId="77777777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361DC7EA" w14:textId="32FCD5F6" w:rsidR="005B1A66" w:rsidRPr="005457A5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 w:val="20"/>
                <w:szCs w:val="24"/>
              </w:rPr>
              <w:t>When and by whom was permission granted.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F8B3EFD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14:paraId="31155717" w14:textId="77777777" w:rsidTr="005B1A66">
        <w:trPr>
          <w:trHeight w:val="2562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88C0021" w14:textId="693E0D7F" w:rsidR="005B1A66" w:rsidRPr="005457A5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Organisation 3</w:t>
            </w:r>
            <w:r w:rsidRPr="005B1A66">
              <w:rPr>
                <w:rFonts w:cs="Arial"/>
                <w:szCs w:val="24"/>
              </w:rPr>
              <w:t xml:space="preserve"> </w:t>
            </w:r>
            <w:r w:rsidRPr="005B1A66">
              <w:rPr>
                <w:rFonts w:cs="Arial"/>
                <w:b/>
                <w:szCs w:val="24"/>
                <w:vertAlign w:val="superscript"/>
              </w:rPr>
              <w:t>#</w:t>
            </w:r>
          </w:p>
          <w:p w14:paraId="7DED9DF8" w14:textId="77777777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1FD224D6" w14:textId="77777777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permission been requested </w:t>
            </w:r>
            <w:r w:rsidRPr="004C0D50">
              <w:rPr>
                <w:rFonts w:cs="Arial"/>
                <w:b/>
                <w:szCs w:val="24"/>
              </w:rPr>
              <w:t xml:space="preserve">AND </w:t>
            </w:r>
            <w:r>
              <w:rPr>
                <w:rFonts w:cs="Arial"/>
                <w:szCs w:val="24"/>
              </w:rPr>
              <w:t>granted by each organisation</w:t>
            </w:r>
          </w:p>
          <w:p w14:paraId="5BDBF564" w14:textId="77777777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5258C66C" w14:textId="2061DA64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 w:val="20"/>
                <w:szCs w:val="24"/>
              </w:rPr>
              <w:t>When and by whom was permission granted.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32C0FF77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14:paraId="0957AFD1" w14:textId="77777777" w:rsidTr="00207037">
        <w:trPr>
          <w:trHeight w:val="2084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01FA6082" w14:textId="1870E3D3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Implementation </w:t>
            </w:r>
          </w:p>
          <w:p w14:paraId="7D550868" w14:textId="77777777"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42306BEE" w14:textId="77777777"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risks may arise</w:t>
            </w:r>
          </w:p>
          <w:p w14:paraId="56A95477" w14:textId="77777777"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</w:p>
          <w:p w14:paraId="391A2C40" w14:textId="77777777"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Stages involved</w:t>
            </w:r>
          </w:p>
          <w:p w14:paraId="3C2076FB" w14:textId="77777777"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</w:p>
          <w:p w14:paraId="44814BF5" w14:textId="77777777" w:rsidR="005B1A66" w:rsidRPr="0089530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Timeline of project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2F4BC880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14:paraId="5A128C14" w14:textId="77777777" w:rsidTr="005B1A66">
        <w:trPr>
          <w:trHeight w:val="1979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783CA763" w14:textId="37D5DE77"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are the expected results / benefits of this Publicity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14:paraId="49EE67D7" w14:textId="77777777"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</w:tbl>
    <w:p w14:paraId="1B85A136" w14:textId="60FB2999" w:rsidR="00056B02" w:rsidRDefault="00056B02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</w:p>
    <w:p w14:paraId="1E77CE11" w14:textId="729AADEA" w:rsidR="005B1A66" w:rsidRPr="00DA2542" w:rsidRDefault="005B1A66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  <w:r w:rsidRPr="00DA2542">
        <w:rPr>
          <w:rFonts w:cs="Arial"/>
          <w:b/>
          <w:szCs w:val="24"/>
          <w:vertAlign w:val="superscript"/>
        </w:rPr>
        <w:t>#</w:t>
      </w:r>
      <w:r w:rsidRPr="00DA2542">
        <w:rPr>
          <w:rFonts w:cs="Arial"/>
          <w:b/>
          <w:szCs w:val="24"/>
          <w:vertAlign w:val="superscript"/>
        </w:rPr>
        <w:tab/>
        <w:t>Add more rows if required</w:t>
      </w:r>
    </w:p>
    <w:sectPr w:rsidR="005B1A66" w:rsidRPr="00DA2542" w:rsidSect="004923BE">
      <w:headerReference w:type="default" r:id="rId11"/>
      <w:pgSz w:w="11906" w:h="16838" w:code="9"/>
      <w:pgMar w:top="227" w:right="1440" w:bottom="993" w:left="1440" w:header="568" w:footer="1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BE2E" w14:textId="77777777" w:rsidR="005A4C20" w:rsidRDefault="005A4C20">
      <w:pPr>
        <w:spacing w:line="240" w:lineRule="auto"/>
      </w:pPr>
      <w:r>
        <w:separator/>
      </w:r>
    </w:p>
  </w:endnote>
  <w:endnote w:type="continuationSeparator" w:id="0">
    <w:p w14:paraId="48B4CAE3" w14:textId="77777777" w:rsidR="005A4C20" w:rsidRDefault="005A4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nsport Scotland Logo">
    <w:panose1 w:val="050B0102010101020202"/>
    <w:charset w:val="02"/>
    <w:family w:val="swiss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96831" w14:textId="77777777" w:rsidR="005A4C20" w:rsidRDefault="005A4C20">
      <w:pPr>
        <w:spacing w:line="240" w:lineRule="auto"/>
      </w:pPr>
      <w:r>
        <w:separator/>
      </w:r>
    </w:p>
  </w:footnote>
  <w:footnote w:type="continuationSeparator" w:id="0">
    <w:p w14:paraId="50951759" w14:textId="77777777" w:rsidR="005A4C20" w:rsidRDefault="005A4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9F2F4" w14:textId="6231F911" w:rsidR="00CA7759" w:rsidRDefault="00CA7759" w:rsidP="00D21B86">
    <w:pPr>
      <w:rPr>
        <w:rFonts w:ascii="Transport Scotland Logo" w:hAnsi="Transport Scotland Logo"/>
        <w:noProof/>
        <w:color w:val="000080"/>
        <w:sz w:val="96"/>
        <w:szCs w:val="96"/>
        <w:u w:val="single"/>
        <w:lang w:eastAsia="en-GB"/>
      </w:rPr>
    </w:pPr>
    <w:r w:rsidRPr="00B65EF3">
      <w:t>FERRIES ACCESSIBILITY FUND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B65EF3">
        <w:rPr>
          <w:rFonts w:ascii="Transport Scotland Logo" w:hAnsi="Transport Scotland Logo"/>
          <w:noProof/>
          <w:color w:val="000080"/>
          <w:sz w:val="144"/>
          <w:szCs w:val="144"/>
          <w:u w:val="single"/>
          <w:lang w:eastAsia="en-GB"/>
        </w:rPr>
        <w:t>a</w:t>
      </w:r>
    </w:hyperlink>
  </w:p>
  <w:p w14:paraId="40AA668A" w14:textId="77777777" w:rsidR="00CA7759" w:rsidRPr="00B65EF3" w:rsidRDefault="00CA7759" w:rsidP="00D21B86">
    <w:pPr>
      <w:rPr>
        <w:b/>
      </w:rPr>
    </w:pPr>
    <w:r>
      <w:rPr>
        <w:b/>
      </w:rPr>
      <w:t>Application Form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Appendix B</w:t>
    </w:r>
  </w:p>
  <w:p w14:paraId="642C8530" w14:textId="77777777" w:rsidR="00CA7759" w:rsidRPr="0067486A" w:rsidRDefault="00CA775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5A7F3" w14:textId="1F6CE253" w:rsidR="00CA7759" w:rsidRDefault="00CA7759" w:rsidP="00D21B86">
    <w:pPr>
      <w:rPr>
        <w:rFonts w:ascii="Transport Scotland Logo" w:hAnsi="Transport Scotland Logo"/>
        <w:noProof/>
        <w:color w:val="000080"/>
        <w:sz w:val="96"/>
        <w:szCs w:val="96"/>
        <w:u w:val="single"/>
        <w:lang w:eastAsia="en-GB"/>
      </w:rPr>
    </w:pPr>
    <w:r w:rsidRPr="00B65EF3">
      <w:t>FERRIES ACCESSIBILITY FUND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B65EF3">
        <w:rPr>
          <w:rFonts w:ascii="Transport Scotland Logo" w:hAnsi="Transport Scotland Logo"/>
          <w:noProof/>
          <w:color w:val="000080"/>
          <w:sz w:val="144"/>
          <w:szCs w:val="144"/>
          <w:u w:val="single"/>
          <w:lang w:eastAsia="en-GB"/>
        </w:rPr>
        <w:t>a</w:t>
      </w:r>
    </w:hyperlink>
  </w:p>
  <w:p w14:paraId="40292032" w14:textId="77777777" w:rsidR="00CA7759" w:rsidRPr="00B65EF3" w:rsidRDefault="00CA7759" w:rsidP="00D21B86">
    <w:pPr>
      <w:rPr>
        <w:b/>
      </w:rPr>
    </w:pPr>
    <w:r>
      <w:rPr>
        <w:b/>
      </w:rPr>
      <w:t>Equalities Impact Assessment</w:t>
    </w:r>
    <w:r>
      <w:rPr>
        <w:b/>
      </w:rPr>
      <w:tab/>
    </w:r>
    <w:r>
      <w:rPr>
        <w:b/>
      </w:rPr>
      <w:tab/>
    </w:r>
    <w:r>
      <w:rPr>
        <w:b/>
      </w:rPr>
      <w:tab/>
      <w:t>Appendix C</w:t>
    </w:r>
  </w:p>
  <w:p w14:paraId="04C4EF04" w14:textId="77777777" w:rsidR="00CA7759" w:rsidRPr="0067486A" w:rsidRDefault="00CA775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0DDA" w14:textId="77777777" w:rsidR="00CA7759" w:rsidRDefault="00CA7759" w:rsidP="00D21B86">
    <w:pPr>
      <w:rPr>
        <w:rFonts w:ascii="Transport Scotland Logo" w:hAnsi="Transport Scotland Logo"/>
        <w:noProof/>
        <w:color w:val="000080"/>
        <w:sz w:val="96"/>
        <w:szCs w:val="96"/>
        <w:u w:val="single"/>
        <w:lang w:eastAsia="en-GB"/>
      </w:rPr>
    </w:pPr>
    <w:r w:rsidRPr="00B65EF3">
      <w:t>FERRIES ACCESSIBILITY FUND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B65EF3">
        <w:rPr>
          <w:rFonts w:ascii="Transport Scotland Logo" w:hAnsi="Transport Scotland Logo"/>
          <w:noProof/>
          <w:color w:val="000080"/>
          <w:sz w:val="144"/>
          <w:szCs w:val="144"/>
          <w:u w:val="single"/>
          <w:lang w:eastAsia="en-GB"/>
        </w:rPr>
        <w:t>a</w:t>
      </w:r>
    </w:hyperlink>
  </w:p>
  <w:p w14:paraId="20105EDB" w14:textId="4B05DB8F" w:rsidR="00CA7759" w:rsidRPr="00B65EF3" w:rsidRDefault="00CA7759" w:rsidP="00D21B86">
    <w:pPr>
      <w:rPr>
        <w:b/>
      </w:rPr>
    </w:pPr>
    <w:r w:rsidRPr="004C0D50">
      <w:rPr>
        <w:rFonts w:cs="Arial"/>
        <w:b/>
        <w:color w:val="000000" w:themeColor="text1"/>
        <w:szCs w:val="24"/>
      </w:rPr>
      <w:t>Publici</w:t>
    </w:r>
    <w:r>
      <w:rPr>
        <w:rFonts w:cs="Arial"/>
        <w:b/>
        <w:color w:val="000000" w:themeColor="text1"/>
        <w:szCs w:val="24"/>
      </w:rPr>
      <w:t>ty</w:t>
    </w:r>
    <w:r w:rsidRPr="004C0D50">
      <w:rPr>
        <w:rFonts w:cs="Arial"/>
        <w:b/>
        <w:color w:val="000000" w:themeColor="text1"/>
        <w:szCs w:val="24"/>
      </w:rPr>
      <w:t xml:space="preserve"> and Acknowledgments</w:t>
    </w:r>
    <w:r>
      <w:rPr>
        <w:b/>
      </w:rPr>
      <w:tab/>
    </w:r>
    <w:r>
      <w:rPr>
        <w:b/>
      </w:rPr>
      <w:tab/>
    </w:r>
    <w:r>
      <w:rPr>
        <w:b/>
      </w:rPr>
      <w:tab/>
      <w:t>Appendix D</w:t>
    </w:r>
  </w:p>
  <w:p w14:paraId="2F13B85F" w14:textId="77777777" w:rsidR="00CA7759" w:rsidRPr="0067486A" w:rsidRDefault="00CA775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AF15C5"/>
    <w:multiLevelType w:val="hybridMultilevel"/>
    <w:tmpl w:val="D688B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1E6"/>
    <w:multiLevelType w:val="hybridMultilevel"/>
    <w:tmpl w:val="E55A49A4"/>
    <w:lvl w:ilvl="0" w:tplc="85A817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77F"/>
    <w:multiLevelType w:val="hybridMultilevel"/>
    <w:tmpl w:val="B3B0F116"/>
    <w:lvl w:ilvl="0" w:tplc="89BA25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8DC"/>
    <w:multiLevelType w:val="hybridMultilevel"/>
    <w:tmpl w:val="A808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62A7"/>
    <w:multiLevelType w:val="multilevel"/>
    <w:tmpl w:val="EA52D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787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2D01E6"/>
    <w:multiLevelType w:val="hybridMultilevel"/>
    <w:tmpl w:val="F6141B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24D2C"/>
    <w:multiLevelType w:val="hybridMultilevel"/>
    <w:tmpl w:val="70BAEA3C"/>
    <w:lvl w:ilvl="0" w:tplc="0809000F">
      <w:start w:val="1"/>
      <w:numFmt w:val="decimal"/>
      <w:lvlText w:val="%1."/>
      <w:lvlJc w:val="left"/>
      <w:pPr>
        <w:ind w:left="808" w:hanging="360"/>
      </w:p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 w15:restartNumberingAfterBreak="0">
    <w:nsid w:val="20EF3971"/>
    <w:multiLevelType w:val="hybridMultilevel"/>
    <w:tmpl w:val="BAD2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396F"/>
    <w:multiLevelType w:val="hybridMultilevel"/>
    <w:tmpl w:val="F630208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1E3E75"/>
    <w:multiLevelType w:val="hybridMultilevel"/>
    <w:tmpl w:val="A29CA18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E6F12DF"/>
    <w:multiLevelType w:val="hybridMultilevel"/>
    <w:tmpl w:val="6BF40BEA"/>
    <w:lvl w:ilvl="0" w:tplc="85A817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4EC6"/>
    <w:multiLevelType w:val="hybridMultilevel"/>
    <w:tmpl w:val="6CDC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454CF"/>
    <w:multiLevelType w:val="hybridMultilevel"/>
    <w:tmpl w:val="81087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536BD"/>
    <w:multiLevelType w:val="hybridMultilevel"/>
    <w:tmpl w:val="3C7240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2FE1"/>
    <w:multiLevelType w:val="hybridMultilevel"/>
    <w:tmpl w:val="B2D41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47179"/>
    <w:multiLevelType w:val="hybridMultilevel"/>
    <w:tmpl w:val="165C1D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A3142A"/>
    <w:multiLevelType w:val="hybridMultilevel"/>
    <w:tmpl w:val="24BCC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50C42"/>
    <w:multiLevelType w:val="hybridMultilevel"/>
    <w:tmpl w:val="00FE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5443E"/>
    <w:multiLevelType w:val="hybridMultilevel"/>
    <w:tmpl w:val="70BAEA3C"/>
    <w:lvl w:ilvl="0" w:tplc="0809000F">
      <w:start w:val="1"/>
      <w:numFmt w:val="decimal"/>
      <w:lvlText w:val="%1."/>
      <w:lvlJc w:val="left"/>
      <w:pPr>
        <w:ind w:left="808" w:hanging="360"/>
      </w:p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0" w15:restartNumberingAfterBreak="0">
    <w:nsid w:val="49F0459D"/>
    <w:multiLevelType w:val="hybridMultilevel"/>
    <w:tmpl w:val="978EA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1609"/>
    <w:multiLevelType w:val="hybridMultilevel"/>
    <w:tmpl w:val="BE569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15BE0"/>
    <w:multiLevelType w:val="hybridMultilevel"/>
    <w:tmpl w:val="E4B210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13DF3"/>
    <w:multiLevelType w:val="multilevel"/>
    <w:tmpl w:val="8F6CA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95572"/>
    <w:multiLevelType w:val="multilevel"/>
    <w:tmpl w:val="EFCAD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bullet"/>
      <w:lvlText w:val=""/>
      <w:lvlJc w:val="left"/>
      <w:pPr>
        <w:ind w:left="7876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9D07A1"/>
    <w:multiLevelType w:val="hybridMultilevel"/>
    <w:tmpl w:val="9E84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441D2A"/>
    <w:multiLevelType w:val="hybridMultilevel"/>
    <w:tmpl w:val="303CC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5120BA"/>
    <w:multiLevelType w:val="hybridMultilevel"/>
    <w:tmpl w:val="859C5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8B0924"/>
    <w:multiLevelType w:val="hybridMultilevel"/>
    <w:tmpl w:val="C546C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1766C"/>
    <w:multiLevelType w:val="hybridMultilevel"/>
    <w:tmpl w:val="CD942E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A3AFA"/>
    <w:multiLevelType w:val="multilevel"/>
    <w:tmpl w:val="B27A6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68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50692C"/>
    <w:multiLevelType w:val="multilevel"/>
    <w:tmpl w:val="EFCAD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bullet"/>
      <w:lvlText w:val=""/>
      <w:lvlJc w:val="left"/>
      <w:pPr>
        <w:ind w:left="7876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E259AC"/>
    <w:multiLevelType w:val="hybridMultilevel"/>
    <w:tmpl w:val="B046DF0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0"/>
  </w:num>
  <w:num w:numId="4">
    <w:abstractNumId w:val="0"/>
  </w:num>
  <w:num w:numId="5">
    <w:abstractNumId w:val="27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30"/>
  </w:num>
  <w:num w:numId="11">
    <w:abstractNumId w:val="14"/>
  </w:num>
  <w:num w:numId="12">
    <w:abstractNumId w:val="18"/>
  </w:num>
  <w:num w:numId="13">
    <w:abstractNumId w:val="12"/>
  </w:num>
  <w:num w:numId="14">
    <w:abstractNumId w:val="9"/>
  </w:num>
  <w:num w:numId="15">
    <w:abstractNumId w:val="33"/>
  </w:num>
  <w:num w:numId="16">
    <w:abstractNumId w:val="8"/>
  </w:num>
  <w:num w:numId="17">
    <w:abstractNumId w:val="22"/>
  </w:num>
  <w:num w:numId="18">
    <w:abstractNumId w:val="10"/>
  </w:num>
  <w:num w:numId="19">
    <w:abstractNumId w:val="5"/>
  </w:num>
  <w:num w:numId="20">
    <w:abstractNumId w:val="16"/>
  </w:num>
  <w:num w:numId="21">
    <w:abstractNumId w:val="25"/>
  </w:num>
  <w:num w:numId="22">
    <w:abstractNumId w:val="23"/>
  </w:num>
  <w:num w:numId="23">
    <w:abstractNumId w:val="19"/>
  </w:num>
  <w:num w:numId="24">
    <w:abstractNumId w:val="7"/>
  </w:num>
  <w:num w:numId="25">
    <w:abstractNumId w:val="1"/>
  </w:num>
  <w:num w:numId="26">
    <w:abstractNumId w:val="20"/>
  </w:num>
  <w:num w:numId="27">
    <w:abstractNumId w:val="29"/>
  </w:num>
  <w:num w:numId="28">
    <w:abstractNumId w:val="6"/>
  </w:num>
  <w:num w:numId="29">
    <w:abstractNumId w:val="31"/>
  </w:num>
  <w:num w:numId="30">
    <w:abstractNumId w:val="15"/>
  </w:num>
  <w:num w:numId="31">
    <w:abstractNumId w:val="2"/>
  </w:num>
  <w:num w:numId="32">
    <w:abstractNumId w:val="11"/>
  </w:num>
  <w:num w:numId="33">
    <w:abstractNumId w:val="17"/>
  </w:num>
  <w:num w:numId="34">
    <w:abstractNumId w:val="3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BD"/>
    <w:rsid w:val="00011318"/>
    <w:rsid w:val="00013478"/>
    <w:rsid w:val="00013CCA"/>
    <w:rsid w:val="00015CE2"/>
    <w:rsid w:val="000257E4"/>
    <w:rsid w:val="0002580C"/>
    <w:rsid w:val="000309B7"/>
    <w:rsid w:val="00031F27"/>
    <w:rsid w:val="00034ED0"/>
    <w:rsid w:val="000352F6"/>
    <w:rsid w:val="0004087F"/>
    <w:rsid w:val="000537AD"/>
    <w:rsid w:val="00056B02"/>
    <w:rsid w:val="00070CDF"/>
    <w:rsid w:val="00070F97"/>
    <w:rsid w:val="000742AC"/>
    <w:rsid w:val="00075A55"/>
    <w:rsid w:val="00080FC6"/>
    <w:rsid w:val="000826C9"/>
    <w:rsid w:val="00082AEA"/>
    <w:rsid w:val="000937CF"/>
    <w:rsid w:val="00094791"/>
    <w:rsid w:val="000A343F"/>
    <w:rsid w:val="000B57E0"/>
    <w:rsid w:val="000B7995"/>
    <w:rsid w:val="000C3579"/>
    <w:rsid w:val="000D407B"/>
    <w:rsid w:val="000E0B85"/>
    <w:rsid w:val="000E332C"/>
    <w:rsid w:val="000E5BD7"/>
    <w:rsid w:val="000F028E"/>
    <w:rsid w:val="000F601B"/>
    <w:rsid w:val="00100021"/>
    <w:rsid w:val="0010776A"/>
    <w:rsid w:val="00107D8A"/>
    <w:rsid w:val="00112CEC"/>
    <w:rsid w:val="0011466C"/>
    <w:rsid w:val="00116E67"/>
    <w:rsid w:val="001267F7"/>
    <w:rsid w:val="0012714A"/>
    <w:rsid w:val="00135CA0"/>
    <w:rsid w:val="00136ED8"/>
    <w:rsid w:val="0014185F"/>
    <w:rsid w:val="00150DCA"/>
    <w:rsid w:val="0015188F"/>
    <w:rsid w:val="00153926"/>
    <w:rsid w:val="001565DF"/>
    <w:rsid w:val="00157346"/>
    <w:rsid w:val="001664BD"/>
    <w:rsid w:val="001677B7"/>
    <w:rsid w:val="0017080B"/>
    <w:rsid w:val="00181FEA"/>
    <w:rsid w:val="00185156"/>
    <w:rsid w:val="00192DC7"/>
    <w:rsid w:val="001956BE"/>
    <w:rsid w:val="0019719E"/>
    <w:rsid w:val="001A1320"/>
    <w:rsid w:val="001A33AA"/>
    <w:rsid w:val="001A6EB5"/>
    <w:rsid w:val="001B4D51"/>
    <w:rsid w:val="001D1589"/>
    <w:rsid w:val="001D5CA4"/>
    <w:rsid w:val="00206E63"/>
    <w:rsid w:val="00207037"/>
    <w:rsid w:val="00217037"/>
    <w:rsid w:val="0021763E"/>
    <w:rsid w:val="00223F7E"/>
    <w:rsid w:val="00224ADA"/>
    <w:rsid w:val="0024330A"/>
    <w:rsid w:val="00246EA2"/>
    <w:rsid w:val="00252F81"/>
    <w:rsid w:val="00261066"/>
    <w:rsid w:val="0026535A"/>
    <w:rsid w:val="00273640"/>
    <w:rsid w:val="00273704"/>
    <w:rsid w:val="0027564A"/>
    <w:rsid w:val="002757FC"/>
    <w:rsid w:val="00277599"/>
    <w:rsid w:val="00287165"/>
    <w:rsid w:val="002951E0"/>
    <w:rsid w:val="0029610A"/>
    <w:rsid w:val="0029758D"/>
    <w:rsid w:val="002B13FE"/>
    <w:rsid w:val="002B32F2"/>
    <w:rsid w:val="002B5CDF"/>
    <w:rsid w:val="002B66AE"/>
    <w:rsid w:val="002C012D"/>
    <w:rsid w:val="002C0838"/>
    <w:rsid w:val="002C0FE9"/>
    <w:rsid w:val="002C48E6"/>
    <w:rsid w:val="002C773D"/>
    <w:rsid w:val="002D29DD"/>
    <w:rsid w:val="002D2B1E"/>
    <w:rsid w:val="002E5855"/>
    <w:rsid w:val="002F25AA"/>
    <w:rsid w:val="002F3688"/>
    <w:rsid w:val="002F5013"/>
    <w:rsid w:val="0030160B"/>
    <w:rsid w:val="003071DD"/>
    <w:rsid w:val="0031225A"/>
    <w:rsid w:val="003136AB"/>
    <w:rsid w:val="00315423"/>
    <w:rsid w:val="0032142B"/>
    <w:rsid w:val="00322356"/>
    <w:rsid w:val="00322B18"/>
    <w:rsid w:val="00324979"/>
    <w:rsid w:val="00326D51"/>
    <w:rsid w:val="003418EC"/>
    <w:rsid w:val="00350D2C"/>
    <w:rsid w:val="00351C2C"/>
    <w:rsid w:val="003526E6"/>
    <w:rsid w:val="003616AE"/>
    <w:rsid w:val="00370DC1"/>
    <w:rsid w:val="003728F6"/>
    <w:rsid w:val="00375853"/>
    <w:rsid w:val="003821BE"/>
    <w:rsid w:val="003863F1"/>
    <w:rsid w:val="0039280A"/>
    <w:rsid w:val="00394B4C"/>
    <w:rsid w:val="00395C55"/>
    <w:rsid w:val="003A11E3"/>
    <w:rsid w:val="003A738B"/>
    <w:rsid w:val="003C25BD"/>
    <w:rsid w:val="003C3A52"/>
    <w:rsid w:val="003C7004"/>
    <w:rsid w:val="003D0BA4"/>
    <w:rsid w:val="003D7F33"/>
    <w:rsid w:val="003E1F54"/>
    <w:rsid w:val="003E4BEA"/>
    <w:rsid w:val="003E5CBF"/>
    <w:rsid w:val="003F06DF"/>
    <w:rsid w:val="003F2479"/>
    <w:rsid w:val="003F632A"/>
    <w:rsid w:val="003F7251"/>
    <w:rsid w:val="00402478"/>
    <w:rsid w:val="00402D21"/>
    <w:rsid w:val="00411C52"/>
    <w:rsid w:val="00411FC4"/>
    <w:rsid w:val="00412175"/>
    <w:rsid w:val="004139DE"/>
    <w:rsid w:val="004147B5"/>
    <w:rsid w:val="00423F01"/>
    <w:rsid w:val="004259A6"/>
    <w:rsid w:val="004266B4"/>
    <w:rsid w:val="004301C7"/>
    <w:rsid w:val="00430D6B"/>
    <w:rsid w:val="00431C63"/>
    <w:rsid w:val="00431D73"/>
    <w:rsid w:val="00434A9D"/>
    <w:rsid w:val="00446883"/>
    <w:rsid w:val="00460C6C"/>
    <w:rsid w:val="00464E89"/>
    <w:rsid w:val="004770DB"/>
    <w:rsid w:val="004812E0"/>
    <w:rsid w:val="00485846"/>
    <w:rsid w:val="00485DB8"/>
    <w:rsid w:val="004923BE"/>
    <w:rsid w:val="00493093"/>
    <w:rsid w:val="00493793"/>
    <w:rsid w:val="004A09D2"/>
    <w:rsid w:val="004A40A1"/>
    <w:rsid w:val="004A4CD0"/>
    <w:rsid w:val="004C0D50"/>
    <w:rsid w:val="004C0D6D"/>
    <w:rsid w:val="004C465D"/>
    <w:rsid w:val="004D14A4"/>
    <w:rsid w:val="004D48EC"/>
    <w:rsid w:val="004D6139"/>
    <w:rsid w:val="004E25F2"/>
    <w:rsid w:val="004E2F7A"/>
    <w:rsid w:val="004E4A69"/>
    <w:rsid w:val="005050EB"/>
    <w:rsid w:val="005067A1"/>
    <w:rsid w:val="00510813"/>
    <w:rsid w:val="0051613F"/>
    <w:rsid w:val="005320FC"/>
    <w:rsid w:val="00535028"/>
    <w:rsid w:val="00537456"/>
    <w:rsid w:val="005407F6"/>
    <w:rsid w:val="005457A5"/>
    <w:rsid w:val="00547A6C"/>
    <w:rsid w:val="00551EA1"/>
    <w:rsid w:val="00560639"/>
    <w:rsid w:val="005620BF"/>
    <w:rsid w:val="0056402D"/>
    <w:rsid w:val="00565021"/>
    <w:rsid w:val="005855DA"/>
    <w:rsid w:val="00590A82"/>
    <w:rsid w:val="005A0326"/>
    <w:rsid w:val="005A4C20"/>
    <w:rsid w:val="005A5B96"/>
    <w:rsid w:val="005A7FCE"/>
    <w:rsid w:val="005B1A66"/>
    <w:rsid w:val="005B20C6"/>
    <w:rsid w:val="005C7A07"/>
    <w:rsid w:val="005D0E7E"/>
    <w:rsid w:val="005D21B9"/>
    <w:rsid w:val="005D3FEF"/>
    <w:rsid w:val="005D7CD7"/>
    <w:rsid w:val="005E0DC5"/>
    <w:rsid w:val="005E2B5B"/>
    <w:rsid w:val="005E4865"/>
    <w:rsid w:val="005F76BC"/>
    <w:rsid w:val="005F7BC3"/>
    <w:rsid w:val="006131EB"/>
    <w:rsid w:val="006146D4"/>
    <w:rsid w:val="00615DA9"/>
    <w:rsid w:val="006171DD"/>
    <w:rsid w:val="0062636C"/>
    <w:rsid w:val="0063100C"/>
    <w:rsid w:val="00632063"/>
    <w:rsid w:val="006328AF"/>
    <w:rsid w:val="00640320"/>
    <w:rsid w:val="00640D08"/>
    <w:rsid w:val="0064296E"/>
    <w:rsid w:val="00647E90"/>
    <w:rsid w:val="00651F36"/>
    <w:rsid w:val="00657C83"/>
    <w:rsid w:val="00663A39"/>
    <w:rsid w:val="00670CAF"/>
    <w:rsid w:val="006745CC"/>
    <w:rsid w:val="0067486A"/>
    <w:rsid w:val="00680EF6"/>
    <w:rsid w:val="00682A92"/>
    <w:rsid w:val="006907D0"/>
    <w:rsid w:val="006940FC"/>
    <w:rsid w:val="006B5AA1"/>
    <w:rsid w:val="006C1317"/>
    <w:rsid w:val="006C2687"/>
    <w:rsid w:val="006C4A17"/>
    <w:rsid w:val="006D26F7"/>
    <w:rsid w:val="006D3A1D"/>
    <w:rsid w:val="006D4003"/>
    <w:rsid w:val="006E090D"/>
    <w:rsid w:val="006E2772"/>
    <w:rsid w:val="006E7C36"/>
    <w:rsid w:val="006F0AFF"/>
    <w:rsid w:val="006F4E83"/>
    <w:rsid w:val="007037C4"/>
    <w:rsid w:val="0071083C"/>
    <w:rsid w:val="00710DCE"/>
    <w:rsid w:val="007424BB"/>
    <w:rsid w:val="007447AF"/>
    <w:rsid w:val="00745FAE"/>
    <w:rsid w:val="00746F8B"/>
    <w:rsid w:val="00753EF1"/>
    <w:rsid w:val="007609C3"/>
    <w:rsid w:val="007626B7"/>
    <w:rsid w:val="007661B5"/>
    <w:rsid w:val="00770480"/>
    <w:rsid w:val="00774F8E"/>
    <w:rsid w:val="00781868"/>
    <w:rsid w:val="00784D9B"/>
    <w:rsid w:val="00791803"/>
    <w:rsid w:val="00791F77"/>
    <w:rsid w:val="007937E8"/>
    <w:rsid w:val="00797D11"/>
    <w:rsid w:val="007A16D0"/>
    <w:rsid w:val="007A3ABF"/>
    <w:rsid w:val="007A7E36"/>
    <w:rsid w:val="007B224A"/>
    <w:rsid w:val="007B2569"/>
    <w:rsid w:val="007B2FD4"/>
    <w:rsid w:val="007B38F2"/>
    <w:rsid w:val="007B590D"/>
    <w:rsid w:val="007B5A45"/>
    <w:rsid w:val="007C6198"/>
    <w:rsid w:val="007D08D6"/>
    <w:rsid w:val="007D2625"/>
    <w:rsid w:val="007D3A96"/>
    <w:rsid w:val="007D70CF"/>
    <w:rsid w:val="007E1635"/>
    <w:rsid w:val="007E2A82"/>
    <w:rsid w:val="007E4617"/>
    <w:rsid w:val="007E6979"/>
    <w:rsid w:val="007E6FE0"/>
    <w:rsid w:val="007F7284"/>
    <w:rsid w:val="00802240"/>
    <w:rsid w:val="00817386"/>
    <w:rsid w:val="00826AF3"/>
    <w:rsid w:val="0083016A"/>
    <w:rsid w:val="008305BB"/>
    <w:rsid w:val="008308F1"/>
    <w:rsid w:val="00842C75"/>
    <w:rsid w:val="00842E89"/>
    <w:rsid w:val="008462AF"/>
    <w:rsid w:val="00855597"/>
    <w:rsid w:val="008642F4"/>
    <w:rsid w:val="008670AA"/>
    <w:rsid w:val="008711E7"/>
    <w:rsid w:val="00883F43"/>
    <w:rsid w:val="00884241"/>
    <w:rsid w:val="00884A14"/>
    <w:rsid w:val="00895306"/>
    <w:rsid w:val="00895A35"/>
    <w:rsid w:val="00895A65"/>
    <w:rsid w:val="008A50EF"/>
    <w:rsid w:val="008B1ACE"/>
    <w:rsid w:val="008B2D35"/>
    <w:rsid w:val="008D78B3"/>
    <w:rsid w:val="008F0E60"/>
    <w:rsid w:val="008F1944"/>
    <w:rsid w:val="008F4D09"/>
    <w:rsid w:val="00900A4D"/>
    <w:rsid w:val="00916F0C"/>
    <w:rsid w:val="00920708"/>
    <w:rsid w:val="00941F56"/>
    <w:rsid w:val="009442CC"/>
    <w:rsid w:val="00947BE5"/>
    <w:rsid w:val="00951AFF"/>
    <w:rsid w:val="00952710"/>
    <w:rsid w:val="00955888"/>
    <w:rsid w:val="0095702F"/>
    <w:rsid w:val="00963324"/>
    <w:rsid w:val="00965049"/>
    <w:rsid w:val="00967401"/>
    <w:rsid w:val="009710C0"/>
    <w:rsid w:val="00975C31"/>
    <w:rsid w:val="00985F7C"/>
    <w:rsid w:val="00987047"/>
    <w:rsid w:val="009931E1"/>
    <w:rsid w:val="009956C7"/>
    <w:rsid w:val="009A3507"/>
    <w:rsid w:val="009B37B4"/>
    <w:rsid w:val="009B42C5"/>
    <w:rsid w:val="009B53AD"/>
    <w:rsid w:val="009B6B2A"/>
    <w:rsid w:val="009C3A52"/>
    <w:rsid w:val="009C5145"/>
    <w:rsid w:val="009C7737"/>
    <w:rsid w:val="009D4679"/>
    <w:rsid w:val="009F35B9"/>
    <w:rsid w:val="009F425C"/>
    <w:rsid w:val="009F71B8"/>
    <w:rsid w:val="00A02A4D"/>
    <w:rsid w:val="00A15E20"/>
    <w:rsid w:val="00A1630A"/>
    <w:rsid w:val="00A168E2"/>
    <w:rsid w:val="00A21636"/>
    <w:rsid w:val="00A247E1"/>
    <w:rsid w:val="00A24C24"/>
    <w:rsid w:val="00A376FB"/>
    <w:rsid w:val="00A40E34"/>
    <w:rsid w:val="00A5147C"/>
    <w:rsid w:val="00A56EBA"/>
    <w:rsid w:val="00A60073"/>
    <w:rsid w:val="00A6062B"/>
    <w:rsid w:val="00A65A9A"/>
    <w:rsid w:val="00A66E95"/>
    <w:rsid w:val="00A71CEA"/>
    <w:rsid w:val="00A8079E"/>
    <w:rsid w:val="00A864D4"/>
    <w:rsid w:val="00A87DFC"/>
    <w:rsid w:val="00A90A53"/>
    <w:rsid w:val="00A91A88"/>
    <w:rsid w:val="00A941F3"/>
    <w:rsid w:val="00AA654B"/>
    <w:rsid w:val="00AB2BE3"/>
    <w:rsid w:val="00AB2F31"/>
    <w:rsid w:val="00AB54FF"/>
    <w:rsid w:val="00AC0CA5"/>
    <w:rsid w:val="00AC23BB"/>
    <w:rsid w:val="00AC310B"/>
    <w:rsid w:val="00AC3E94"/>
    <w:rsid w:val="00AD0B11"/>
    <w:rsid w:val="00AD18F4"/>
    <w:rsid w:val="00AD2D1D"/>
    <w:rsid w:val="00AE01CB"/>
    <w:rsid w:val="00AE5FDA"/>
    <w:rsid w:val="00AE6600"/>
    <w:rsid w:val="00AE6C4C"/>
    <w:rsid w:val="00AF3831"/>
    <w:rsid w:val="00B006AF"/>
    <w:rsid w:val="00B155D2"/>
    <w:rsid w:val="00B20E20"/>
    <w:rsid w:val="00B240B7"/>
    <w:rsid w:val="00B249A7"/>
    <w:rsid w:val="00B24CAF"/>
    <w:rsid w:val="00B27C43"/>
    <w:rsid w:val="00B30E34"/>
    <w:rsid w:val="00B326A7"/>
    <w:rsid w:val="00B3708F"/>
    <w:rsid w:val="00B424AD"/>
    <w:rsid w:val="00B515B5"/>
    <w:rsid w:val="00B62738"/>
    <w:rsid w:val="00B636CB"/>
    <w:rsid w:val="00B65EF3"/>
    <w:rsid w:val="00B71F23"/>
    <w:rsid w:val="00B738F8"/>
    <w:rsid w:val="00B77DF7"/>
    <w:rsid w:val="00B77ED6"/>
    <w:rsid w:val="00B87749"/>
    <w:rsid w:val="00B95DC0"/>
    <w:rsid w:val="00BA38DE"/>
    <w:rsid w:val="00BB4101"/>
    <w:rsid w:val="00BC3951"/>
    <w:rsid w:val="00BC5E11"/>
    <w:rsid w:val="00BE5C60"/>
    <w:rsid w:val="00BE6575"/>
    <w:rsid w:val="00BE6993"/>
    <w:rsid w:val="00BF173F"/>
    <w:rsid w:val="00BF74B2"/>
    <w:rsid w:val="00C02A1E"/>
    <w:rsid w:val="00C03AE3"/>
    <w:rsid w:val="00C06629"/>
    <w:rsid w:val="00C07053"/>
    <w:rsid w:val="00C16F68"/>
    <w:rsid w:val="00C217FF"/>
    <w:rsid w:val="00C2183B"/>
    <w:rsid w:val="00C25F2F"/>
    <w:rsid w:val="00C3425D"/>
    <w:rsid w:val="00C456B5"/>
    <w:rsid w:val="00C45D6D"/>
    <w:rsid w:val="00C46076"/>
    <w:rsid w:val="00C462E7"/>
    <w:rsid w:val="00C509E3"/>
    <w:rsid w:val="00C5423D"/>
    <w:rsid w:val="00C64BF6"/>
    <w:rsid w:val="00C7073C"/>
    <w:rsid w:val="00C70D88"/>
    <w:rsid w:val="00C70FB0"/>
    <w:rsid w:val="00C71243"/>
    <w:rsid w:val="00C74099"/>
    <w:rsid w:val="00C86FBA"/>
    <w:rsid w:val="00C87406"/>
    <w:rsid w:val="00C90673"/>
    <w:rsid w:val="00CA7759"/>
    <w:rsid w:val="00CA7DC3"/>
    <w:rsid w:val="00CB2ECB"/>
    <w:rsid w:val="00CB5931"/>
    <w:rsid w:val="00CC0EA5"/>
    <w:rsid w:val="00CD0969"/>
    <w:rsid w:val="00CD3151"/>
    <w:rsid w:val="00CD7266"/>
    <w:rsid w:val="00CE616E"/>
    <w:rsid w:val="00CE6EBA"/>
    <w:rsid w:val="00CF2201"/>
    <w:rsid w:val="00CF30F8"/>
    <w:rsid w:val="00CF7725"/>
    <w:rsid w:val="00D00FB7"/>
    <w:rsid w:val="00D03271"/>
    <w:rsid w:val="00D033D7"/>
    <w:rsid w:val="00D06142"/>
    <w:rsid w:val="00D07543"/>
    <w:rsid w:val="00D07C08"/>
    <w:rsid w:val="00D12CFF"/>
    <w:rsid w:val="00D2018D"/>
    <w:rsid w:val="00D20EE9"/>
    <w:rsid w:val="00D21B86"/>
    <w:rsid w:val="00D3148D"/>
    <w:rsid w:val="00D31620"/>
    <w:rsid w:val="00D31650"/>
    <w:rsid w:val="00D32F40"/>
    <w:rsid w:val="00D334B0"/>
    <w:rsid w:val="00D427FC"/>
    <w:rsid w:val="00D430E0"/>
    <w:rsid w:val="00D63CF6"/>
    <w:rsid w:val="00D8207A"/>
    <w:rsid w:val="00D825D5"/>
    <w:rsid w:val="00D83C9B"/>
    <w:rsid w:val="00D84B1B"/>
    <w:rsid w:val="00D87659"/>
    <w:rsid w:val="00D90F27"/>
    <w:rsid w:val="00D9596A"/>
    <w:rsid w:val="00DA1B01"/>
    <w:rsid w:val="00DA2542"/>
    <w:rsid w:val="00DA5F49"/>
    <w:rsid w:val="00DA6FF2"/>
    <w:rsid w:val="00DC0BD2"/>
    <w:rsid w:val="00DC11FE"/>
    <w:rsid w:val="00DC160D"/>
    <w:rsid w:val="00DC48BF"/>
    <w:rsid w:val="00DD5B25"/>
    <w:rsid w:val="00DD79C3"/>
    <w:rsid w:val="00DE02B9"/>
    <w:rsid w:val="00DE3BFC"/>
    <w:rsid w:val="00DE46EF"/>
    <w:rsid w:val="00DF543E"/>
    <w:rsid w:val="00E04760"/>
    <w:rsid w:val="00E06350"/>
    <w:rsid w:val="00E06CBA"/>
    <w:rsid w:val="00E10927"/>
    <w:rsid w:val="00E10ACB"/>
    <w:rsid w:val="00E14B37"/>
    <w:rsid w:val="00E25F6A"/>
    <w:rsid w:val="00E3599D"/>
    <w:rsid w:val="00E36759"/>
    <w:rsid w:val="00E37002"/>
    <w:rsid w:val="00E43AC8"/>
    <w:rsid w:val="00E44B80"/>
    <w:rsid w:val="00E53257"/>
    <w:rsid w:val="00E608D0"/>
    <w:rsid w:val="00E628F2"/>
    <w:rsid w:val="00E64580"/>
    <w:rsid w:val="00E71D32"/>
    <w:rsid w:val="00E83883"/>
    <w:rsid w:val="00E9427C"/>
    <w:rsid w:val="00E94414"/>
    <w:rsid w:val="00EA6955"/>
    <w:rsid w:val="00EB660C"/>
    <w:rsid w:val="00EB68BF"/>
    <w:rsid w:val="00EC3868"/>
    <w:rsid w:val="00EC583A"/>
    <w:rsid w:val="00ED0C02"/>
    <w:rsid w:val="00ED2A07"/>
    <w:rsid w:val="00ED33F3"/>
    <w:rsid w:val="00EF3880"/>
    <w:rsid w:val="00EF4B6E"/>
    <w:rsid w:val="00EF5499"/>
    <w:rsid w:val="00F0001E"/>
    <w:rsid w:val="00F01EBA"/>
    <w:rsid w:val="00F0599E"/>
    <w:rsid w:val="00F24060"/>
    <w:rsid w:val="00F423C9"/>
    <w:rsid w:val="00F43D9B"/>
    <w:rsid w:val="00F600A0"/>
    <w:rsid w:val="00F72CCA"/>
    <w:rsid w:val="00F74217"/>
    <w:rsid w:val="00F750E1"/>
    <w:rsid w:val="00F7560E"/>
    <w:rsid w:val="00F80429"/>
    <w:rsid w:val="00F90EFB"/>
    <w:rsid w:val="00F9223F"/>
    <w:rsid w:val="00FA2E1B"/>
    <w:rsid w:val="00FA2F9D"/>
    <w:rsid w:val="00FA6C2B"/>
    <w:rsid w:val="00FC6057"/>
    <w:rsid w:val="00FD4449"/>
    <w:rsid w:val="00FD7223"/>
    <w:rsid w:val="00FE2E46"/>
    <w:rsid w:val="00FE3A38"/>
    <w:rsid w:val="00FF3615"/>
    <w:rsid w:val="00FF4E2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F917E0"/>
  <w15:docId w15:val="{C853A258-BAF7-4D7F-BD96-39022913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F423C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3C9"/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423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0FB0"/>
    <w:pPr>
      <w:ind w:left="720"/>
      <w:contextualSpacing/>
    </w:pPr>
  </w:style>
  <w:style w:type="paragraph" w:styleId="NoSpacing">
    <w:name w:val="No Spacing"/>
    <w:qFormat/>
    <w:rsid w:val="00BC5E11"/>
    <w:rPr>
      <w:rFonts w:ascii="Calibri" w:hAnsi="Calibri"/>
      <w:sz w:val="22"/>
      <w:szCs w:val="22"/>
      <w:lang w:eastAsia="en-US"/>
    </w:rPr>
  </w:style>
  <w:style w:type="character" w:styleId="SubtleEmphasis">
    <w:name w:val="Subtle Emphasis"/>
    <w:qFormat/>
    <w:rsid w:val="00BC5E11"/>
    <w:rPr>
      <w:rFonts w:cs="Times New Roman"/>
      <w:i/>
      <w:iCs/>
      <w:color w:val="595959"/>
    </w:rPr>
  </w:style>
  <w:style w:type="character" w:styleId="Hyperlink">
    <w:name w:val="Hyperlink"/>
    <w:rsid w:val="00BC5E1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C5E1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A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BB4101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1B86"/>
    <w:rPr>
      <w:color w:val="800080" w:themeColor="followedHyperlink"/>
      <w:u w:val="single"/>
    </w:rPr>
  </w:style>
  <w:style w:type="table" w:styleId="TableGrid">
    <w:name w:val="Table Grid"/>
    <w:basedOn w:val="TableNormal"/>
    <w:rsid w:val="0075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5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0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021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021"/>
    <w:rPr>
      <w:b/>
      <w:bCs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31C6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AD0B11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AD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scotland.gov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scotland.gov.uk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scotlan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A25840696</value>
    </field>
    <field name="Objective-Title">
      <value order="0">Accessibility Fund 2019/20 - Fifth Round - Guidance Pack - Application Form</value>
    </field>
    <field name="Objective-Description">
      <value order="0"/>
    </field>
    <field name="Objective-CreationStamp">
      <value order="0">2019-06-05T08:05:23Z</value>
    </field>
    <field name="Objective-IsApproved">
      <value order="0">false</value>
    </field>
    <field name="Objective-IsPublished">
      <value order="0">true</value>
    </field>
    <field name="Objective-DatePublished">
      <value order="0">2019-09-25T14:40:45Z</value>
    </field>
    <field name="Objective-ModificationStamp">
      <value order="0">2019-09-25T14:40:45Z</value>
    </field>
    <field name="Objective-Owner">
      <value order="0">Seaton, Liam L (U440481)</value>
    </field>
    <field name="Objective-Path">
      <value order="0">Objective Global Folder:SG File Plan:Business and industry:Transport:Ports and maritime transport:Paying grants and subsidies: Ports and maritime transport:Maritime Transport Accessibility Fund: 2014-2019</value>
    </field>
    <field name="Objective-Parent">
      <value order="0">Maritime Transport Accessibility Fund: 2014-2019</value>
    </field>
    <field name="Objective-State">
      <value order="0">Published</value>
    </field>
    <field name="Objective-VersionId">
      <value order="0">vA37229545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CASE/219773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B051F26F-7E05-46BA-9938-DC500B3F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697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</vt:lpstr>
    </vt:vector>
  </TitlesOfParts>
  <Company>Scottish Government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</dc:title>
  <dc:creator>Liam.Seaton@transport.gov.scot</dc:creator>
  <cp:keywords>FAF</cp:keywords>
  <cp:lastModifiedBy>Caddle A (Andrew)</cp:lastModifiedBy>
  <cp:revision>2</cp:revision>
  <cp:lastPrinted>2018-08-15T13:03:00Z</cp:lastPrinted>
  <dcterms:created xsi:type="dcterms:W3CDTF">2019-10-03T14:37:00Z</dcterms:created>
  <dcterms:modified xsi:type="dcterms:W3CDTF">2019-10-03T14:37:00Z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A25840696</vt:lpwstr>
  </property>
  <property fmtid="{D5CDD505-2E9C-101B-9397-08002B2CF9AE}" pid="4" name="Objective-Title">
    <vt:lpwstr>Accessibility Fund 2019/20 - Fifth Round - Guidance Pack - Application Form</vt:lpwstr>
  </property>
  <property fmtid="{D5CDD505-2E9C-101B-9397-08002B2CF9AE}" pid="5" name="Objective-Comment">
    <vt:lpwstr/>
  </property>
  <property fmtid="{D5CDD505-2E9C-101B-9397-08002B2CF9AE}" pid="6" name="Objective-CreationStamp">
    <vt:filetime>2019-09-25T14:35:52Z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2019-09-25T14:40:45Z</vt:filetime>
  </property>
  <property fmtid="{D5CDD505-2E9C-101B-9397-08002B2CF9AE}" pid="10" name="Objective-ModificationStamp">
    <vt:filetime>2019-09-25T14:40:45Z</vt:filetime>
  </property>
  <property fmtid="{D5CDD505-2E9C-101B-9397-08002B2CF9AE}" pid="11" name="Objective-Owner">
    <vt:lpwstr>Seaton, Liam L (U440481)</vt:lpwstr>
  </property>
  <property fmtid="{D5CDD505-2E9C-101B-9397-08002B2CF9AE}" pid="12" name="Objective-Path">
    <vt:lpwstr>Objective Global Folder:SG File Plan:Business and industry:Transport:Ports and maritime transport:Paying grants and subsidies: Ports and maritime transport:Maritime Transport Accessibility Fund: 2014-2019:</vt:lpwstr>
  </property>
  <property fmtid="{D5CDD505-2E9C-101B-9397-08002B2CF9AE}" pid="13" name="Objective-Parent">
    <vt:lpwstr>Maritime Transport Accessibility Fund: 2014-2019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vA37229545</vt:lpwstr>
  </property>
  <property fmtid="{D5CDD505-2E9C-101B-9397-08002B2CF9AE}" pid="27" name="Objective-Date Received">
    <vt:lpwstr/>
  </property>
  <property fmtid="{D5CDD505-2E9C-101B-9397-08002B2CF9AE}" pid="28" name="Objective-Date of Original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Connect Creator [system]">
    <vt:lpwstr/>
  </property>
</Properties>
</file>