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B2C" w:rsidRDefault="00E93859" w:rsidP="00F34B2C">
      <w:pPr>
        <w:pStyle w:val="Title"/>
      </w:pPr>
      <w:r>
        <w:t>Scotland’s Pavement Parking Prohibitions</w:t>
      </w:r>
    </w:p>
    <w:p w:rsidR="00F34B2C" w:rsidRPr="00F34B2C" w:rsidRDefault="00E93859" w:rsidP="00F34B2C">
      <w:pPr>
        <w:pStyle w:val="Subtitle"/>
      </w:pPr>
      <w:r>
        <w:t>Consultation on Pre-Implementation Dire</w:t>
      </w:r>
      <w:r w:rsidR="008559C1">
        <w:t>ctions and Regulations for Local Authorities</w:t>
      </w:r>
    </w:p>
    <w:p w:rsidR="00F34B2C" w:rsidRPr="00F34B2C" w:rsidRDefault="00F34B2C" w:rsidP="00F34B2C">
      <w:pPr>
        <w:pStyle w:val="Normal0"/>
        <w:sectPr w:rsidR="00F34B2C" w:rsidRPr="00F34B2C" w:rsidSect="00F34B2C">
          <w:headerReference w:type="default" r:id="rId9"/>
          <w:footerReference w:type="default" r:id="rId10"/>
          <w:headerReference w:type="first" r:id="rId11"/>
          <w:pgSz w:w="11906" w:h="16838" w:code="9"/>
          <w:pgMar w:top="8080" w:right="1440" w:bottom="1440" w:left="1440" w:header="720" w:footer="720" w:gutter="0"/>
          <w:cols w:space="708"/>
          <w:docGrid w:linePitch="360"/>
        </w:sectPr>
      </w:pPr>
    </w:p>
    <w:p w:rsidR="00F34DD7" w:rsidRDefault="001F0AAC">
      <w:pPr>
        <w:pStyle w:val="TOC1"/>
        <w:tabs>
          <w:tab w:val="right" w:leader="dot" w:pos="9016"/>
        </w:tabs>
        <w:rPr>
          <w:rFonts w:asciiTheme="minorHAnsi" w:eastAsiaTheme="minorEastAsia" w:hAnsiTheme="minorHAnsi" w:cstheme="minorBidi"/>
          <w:b w:val="0"/>
          <w:noProof/>
          <w:sz w:val="22"/>
          <w:szCs w:val="22"/>
          <w:lang w:eastAsia="en-GB"/>
        </w:rPr>
      </w:pPr>
      <w:r>
        <w:rPr>
          <w:rFonts w:ascii="Gill Sans MT" w:hAnsi="Gill Sans MT"/>
          <w:color w:val="212192"/>
          <w:sz w:val="36"/>
        </w:rPr>
        <w:lastRenderedPageBreak/>
        <w:fldChar w:fldCharType="begin"/>
      </w:r>
      <w:r>
        <w:instrText xml:space="preserve"> TOC \h \z \t "1st Heading,1,2nd Heading,2,3rd Heading,3" </w:instrText>
      </w:r>
      <w:r>
        <w:rPr>
          <w:rFonts w:ascii="Gill Sans MT" w:hAnsi="Gill Sans MT"/>
          <w:color w:val="212192"/>
          <w:sz w:val="36"/>
        </w:rPr>
        <w:fldChar w:fldCharType="separate"/>
      </w:r>
      <w:hyperlink w:anchor="_Toc89266568" w:history="1">
        <w:r w:rsidR="00F34DD7" w:rsidRPr="004677AC">
          <w:rPr>
            <w:rStyle w:val="Hyperlink"/>
            <w:noProof/>
          </w:rPr>
          <w:t>Contents</w:t>
        </w:r>
        <w:r w:rsidR="00F34DD7">
          <w:rPr>
            <w:noProof/>
            <w:webHidden/>
          </w:rPr>
          <w:tab/>
        </w:r>
        <w:r w:rsidR="00F34DD7">
          <w:rPr>
            <w:noProof/>
            <w:webHidden/>
          </w:rPr>
          <w:fldChar w:fldCharType="begin"/>
        </w:r>
        <w:r w:rsidR="00F34DD7">
          <w:rPr>
            <w:noProof/>
            <w:webHidden/>
          </w:rPr>
          <w:instrText xml:space="preserve"> PAGEREF _Toc89266568 \h </w:instrText>
        </w:r>
        <w:r w:rsidR="00F34DD7">
          <w:rPr>
            <w:noProof/>
            <w:webHidden/>
          </w:rPr>
        </w:r>
        <w:r w:rsidR="00F34DD7">
          <w:rPr>
            <w:noProof/>
            <w:webHidden/>
          </w:rPr>
          <w:fldChar w:fldCharType="separate"/>
        </w:r>
        <w:r w:rsidR="00F34DD7">
          <w:rPr>
            <w:noProof/>
            <w:webHidden/>
          </w:rPr>
          <w:t>2</w:t>
        </w:r>
        <w:r w:rsidR="00F34DD7">
          <w:rPr>
            <w:noProof/>
            <w:webHidden/>
          </w:rPr>
          <w:fldChar w:fldCharType="end"/>
        </w:r>
      </w:hyperlink>
    </w:p>
    <w:p w:rsidR="00F34DD7" w:rsidRDefault="004A2795">
      <w:pPr>
        <w:pStyle w:val="TOC1"/>
        <w:tabs>
          <w:tab w:val="right" w:leader="dot" w:pos="9016"/>
        </w:tabs>
        <w:rPr>
          <w:rFonts w:asciiTheme="minorHAnsi" w:eastAsiaTheme="minorEastAsia" w:hAnsiTheme="minorHAnsi" w:cstheme="minorBidi"/>
          <w:b w:val="0"/>
          <w:noProof/>
          <w:sz w:val="22"/>
          <w:szCs w:val="22"/>
          <w:lang w:eastAsia="en-GB"/>
        </w:rPr>
      </w:pPr>
      <w:hyperlink w:anchor="_Toc89266569" w:history="1">
        <w:r w:rsidR="00F34DD7" w:rsidRPr="004677AC">
          <w:rPr>
            <w:rStyle w:val="Hyperlink"/>
            <w:noProof/>
          </w:rPr>
          <w:t>Responding to this consultation</w:t>
        </w:r>
        <w:r w:rsidR="00F34DD7">
          <w:rPr>
            <w:noProof/>
            <w:webHidden/>
          </w:rPr>
          <w:tab/>
        </w:r>
        <w:r w:rsidR="00F34DD7">
          <w:rPr>
            <w:noProof/>
            <w:webHidden/>
          </w:rPr>
          <w:fldChar w:fldCharType="begin"/>
        </w:r>
        <w:r w:rsidR="00F34DD7">
          <w:rPr>
            <w:noProof/>
            <w:webHidden/>
          </w:rPr>
          <w:instrText xml:space="preserve"> PAGEREF _Toc89266569 \h </w:instrText>
        </w:r>
        <w:r w:rsidR="00F34DD7">
          <w:rPr>
            <w:noProof/>
            <w:webHidden/>
          </w:rPr>
        </w:r>
        <w:r w:rsidR="00F34DD7">
          <w:rPr>
            <w:noProof/>
            <w:webHidden/>
          </w:rPr>
          <w:fldChar w:fldCharType="separate"/>
        </w:r>
        <w:r w:rsidR="00F34DD7">
          <w:rPr>
            <w:noProof/>
            <w:webHidden/>
          </w:rPr>
          <w:t>4</w:t>
        </w:r>
        <w:r w:rsidR="00F34DD7">
          <w:rPr>
            <w:noProof/>
            <w:webHidden/>
          </w:rPr>
          <w:fldChar w:fldCharType="end"/>
        </w:r>
      </w:hyperlink>
    </w:p>
    <w:p w:rsidR="00F34DD7" w:rsidRDefault="004A2795">
      <w:pPr>
        <w:pStyle w:val="TOC2"/>
        <w:tabs>
          <w:tab w:val="right" w:leader="dot" w:pos="9016"/>
        </w:tabs>
        <w:rPr>
          <w:rFonts w:asciiTheme="minorHAnsi" w:eastAsiaTheme="minorEastAsia" w:hAnsiTheme="minorHAnsi" w:cstheme="minorBidi"/>
          <w:noProof/>
          <w:sz w:val="22"/>
          <w:szCs w:val="22"/>
          <w:lang w:eastAsia="en-GB"/>
        </w:rPr>
      </w:pPr>
      <w:hyperlink w:anchor="_Toc89266570" w:history="1">
        <w:r w:rsidR="00F34DD7" w:rsidRPr="004677AC">
          <w:rPr>
            <w:rStyle w:val="Hyperlink"/>
            <w:noProof/>
          </w:rPr>
          <w:t>About this consultation</w:t>
        </w:r>
        <w:r w:rsidR="00F34DD7">
          <w:rPr>
            <w:noProof/>
            <w:webHidden/>
          </w:rPr>
          <w:tab/>
        </w:r>
        <w:r w:rsidR="00F34DD7">
          <w:rPr>
            <w:noProof/>
            <w:webHidden/>
          </w:rPr>
          <w:fldChar w:fldCharType="begin"/>
        </w:r>
        <w:r w:rsidR="00F34DD7">
          <w:rPr>
            <w:noProof/>
            <w:webHidden/>
          </w:rPr>
          <w:instrText xml:space="preserve"> PAGEREF _Toc89266570 \h </w:instrText>
        </w:r>
        <w:r w:rsidR="00F34DD7">
          <w:rPr>
            <w:noProof/>
            <w:webHidden/>
          </w:rPr>
        </w:r>
        <w:r w:rsidR="00F34DD7">
          <w:rPr>
            <w:noProof/>
            <w:webHidden/>
          </w:rPr>
          <w:fldChar w:fldCharType="separate"/>
        </w:r>
        <w:r w:rsidR="00F34DD7">
          <w:rPr>
            <w:noProof/>
            <w:webHidden/>
          </w:rPr>
          <w:t>4</w:t>
        </w:r>
        <w:r w:rsidR="00F34DD7">
          <w:rPr>
            <w:noProof/>
            <w:webHidden/>
          </w:rPr>
          <w:fldChar w:fldCharType="end"/>
        </w:r>
      </w:hyperlink>
    </w:p>
    <w:p w:rsidR="00F34DD7" w:rsidRDefault="004A2795">
      <w:pPr>
        <w:pStyle w:val="TOC2"/>
        <w:tabs>
          <w:tab w:val="right" w:leader="dot" w:pos="9016"/>
        </w:tabs>
        <w:rPr>
          <w:rFonts w:asciiTheme="minorHAnsi" w:eastAsiaTheme="minorEastAsia" w:hAnsiTheme="minorHAnsi" w:cstheme="minorBidi"/>
          <w:noProof/>
          <w:sz w:val="22"/>
          <w:szCs w:val="22"/>
          <w:lang w:eastAsia="en-GB"/>
        </w:rPr>
      </w:pPr>
      <w:hyperlink w:anchor="_Toc89266571" w:history="1">
        <w:r w:rsidR="00F34DD7" w:rsidRPr="004677AC">
          <w:rPr>
            <w:rStyle w:val="Hyperlink"/>
            <w:noProof/>
          </w:rPr>
          <w:t>How to respond</w:t>
        </w:r>
        <w:r w:rsidR="00F34DD7">
          <w:rPr>
            <w:noProof/>
            <w:webHidden/>
          </w:rPr>
          <w:tab/>
        </w:r>
        <w:r w:rsidR="00F34DD7">
          <w:rPr>
            <w:noProof/>
            <w:webHidden/>
          </w:rPr>
          <w:fldChar w:fldCharType="begin"/>
        </w:r>
        <w:r w:rsidR="00F34DD7">
          <w:rPr>
            <w:noProof/>
            <w:webHidden/>
          </w:rPr>
          <w:instrText xml:space="preserve"> PAGEREF _Toc89266571 \h </w:instrText>
        </w:r>
        <w:r w:rsidR="00F34DD7">
          <w:rPr>
            <w:noProof/>
            <w:webHidden/>
          </w:rPr>
        </w:r>
        <w:r w:rsidR="00F34DD7">
          <w:rPr>
            <w:noProof/>
            <w:webHidden/>
          </w:rPr>
          <w:fldChar w:fldCharType="separate"/>
        </w:r>
        <w:r w:rsidR="00F34DD7">
          <w:rPr>
            <w:noProof/>
            <w:webHidden/>
          </w:rPr>
          <w:t>4</w:t>
        </w:r>
        <w:r w:rsidR="00F34DD7">
          <w:rPr>
            <w:noProof/>
            <w:webHidden/>
          </w:rPr>
          <w:fldChar w:fldCharType="end"/>
        </w:r>
      </w:hyperlink>
    </w:p>
    <w:p w:rsidR="00F34DD7" w:rsidRDefault="004A2795">
      <w:pPr>
        <w:pStyle w:val="TOC2"/>
        <w:tabs>
          <w:tab w:val="right" w:leader="dot" w:pos="9016"/>
        </w:tabs>
        <w:rPr>
          <w:rFonts w:asciiTheme="minorHAnsi" w:eastAsiaTheme="minorEastAsia" w:hAnsiTheme="minorHAnsi" w:cstheme="minorBidi"/>
          <w:noProof/>
          <w:sz w:val="22"/>
          <w:szCs w:val="22"/>
          <w:lang w:eastAsia="en-GB"/>
        </w:rPr>
      </w:pPr>
      <w:hyperlink w:anchor="_Toc89266572" w:history="1">
        <w:r w:rsidR="00F34DD7" w:rsidRPr="004677AC">
          <w:rPr>
            <w:rStyle w:val="Hyperlink"/>
            <w:noProof/>
          </w:rPr>
          <w:t>Deadline</w:t>
        </w:r>
        <w:r w:rsidR="00F34DD7">
          <w:rPr>
            <w:noProof/>
            <w:webHidden/>
          </w:rPr>
          <w:tab/>
        </w:r>
        <w:r w:rsidR="00F34DD7">
          <w:rPr>
            <w:noProof/>
            <w:webHidden/>
          </w:rPr>
          <w:fldChar w:fldCharType="begin"/>
        </w:r>
        <w:r w:rsidR="00F34DD7">
          <w:rPr>
            <w:noProof/>
            <w:webHidden/>
          </w:rPr>
          <w:instrText xml:space="preserve"> PAGEREF _Toc89266572 \h </w:instrText>
        </w:r>
        <w:r w:rsidR="00F34DD7">
          <w:rPr>
            <w:noProof/>
            <w:webHidden/>
          </w:rPr>
        </w:r>
        <w:r w:rsidR="00F34DD7">
          <w:rPr>
            <w:noProof/>
            <w:webHidden/>
          </w:rPr>
          <w:fldChar w:fldCharType="separate"/>
        </w:r>
        <w:r w:rsidR="00F34DD7">
          <w:rPr>
            <w:noProof/>
            <w:webHidden/>
          </w:rPr>
          <w:t>5</w:t>
        </w:r>
        <w:r w:rsidR="00F34DD7">
          <w:rPr>
            <w:noProof/>
            <w:webHidden/>
          </w:rPr>
          <w:fldChar w:fldCharType="end"/>
        </w:r>
      </w:hyperlink>
    </w:p>
    <w:p w:rsidR="00F34DD7" w:rsidRDefault="004A2795">
      <w:pPr>
        <w:pStyle w:val="TOC2"/>
        <w:tabs>
          <w:tab w:val="right" w:leader="dot" w:pos="9016"/>
        </w:tabs>
        <w:rPr>
          <w:rFonts w:asciiTheme="minorHAnsi" w:eastAsiaTheme="minorEastAsia" w:hAnsiTheme="minorHAnsi" w:cstheme="minorBidi"/>
          <w:noProof/>
          <w:sz w:val="22"/>
          <w:szCs w:val="22"/>
          <w:lang w:eastAsia="en-GB"/>
        </w:rPr>
      </w:pPr>
      <w:hyperlink w:anchor="_Toc89266573" w:history="1">
        <w:r w:rsidR="00F34DD7" w:rsidRPr="004677AC">
          <w:rPr>
            <w:rStyle w:val="Hyperlink"/>
            <w:noProof/>
          </w:rPr>
          <w:t>Need assistance?</w:t>
        </w:r>
        <w:r w:rsidR="00F34DD7">
          <w:rPr>
            <w:noProof/>
            <w:webHidden/>
          </w:rPr>
          <w:tab/>
        </w:r>
        <w:r w:rsidR="00F34DD7">
          <w:rPr>
            <w:noProof/>
            <w:webHidden/>
          </w:rPr>
          <w:fldChar w:fldCharType="begin"/>
        </w:r>
        <w:r w:rsidR="00F34DD7">
          <w:rPr>
            <w:noProof/>
            <w:webHidden/>
          </w:rPr>
          <w:instrText xml:space="preserve"> PAGEREF _Toc89266573 \h </w:instrText>
        </w:r>
        <w:r w:rsidR="00F34DD7">
          <w:rPr>
            <w:noProof/>
            <w:webHidden/>
          </w:rPr>
        </w:r>
        <w:r w:rsidR="00F34DD7">
          <w:rPr>
            <w:noProof/>
            <w:webHidden/>
          </w:rPr>
          <w:fldChar w:fldCharType="separate"/>
        </w:r>
        <w:r w:rsidR="00F34DD7">
          <w:rPr>
            <w:noProof/>
            <w:webHidden/>
          </w:rPr>
          <w:t>5</w:t>
        </w:r>
        <w:r w:rsidR="00F34DD7">
          <w:rPr>
            <w:noProof/>
            <w:webHidden/>
          </w:rPr>
          <w:fldChar w:fldCharType="end"/>
        </w:r>
      </w:hyperlink>
    </w:p>
    <w:p w:rsidR="00F34DD7" w:rsidRDefault="004A2795">
      <w:pPr>
        <w:pStyle w:val="TOC2"/>
        <w:tabs>
          <w:tab w:val="right" w:leader="dot" w:pos="9016"/>
        </w:tabs>
        <w:rPr>
          <w:rFonts w:asciiTheme="minorHAnsi" w:eastAsiaTheme="minorEastAsia" w:hAnsiTheme="minorHAnsi" w:cstheme="minorBidi"/>
          <w:noProof/>
          <w:sz w:val="22"/>
          <w:szCs w:val="22"/>
          <w:lang w:eastAsia="en-GB"/>
        </w:rPr>
      </w:pPr>
      <w:hyperlink w:anchor="_Toc89266574" w:history="1">
        <w:r w:rsidR="00F34DD7" w:rsidRPr="004677AC">
          <w:rPr>
            <w:rStyle w:val="Hyperlink"/>
            <w:noProof/>
          </w:rPr>
          <w:t>Next Steps</w:t>
        </w:r>
        <w:r w:rsidR="00F34DD7">
          <w:rPr>
            <w:noProof/>
            <w:webHidden/>
          </w:rPr>
          <w:tab/>
        </w:r>
        <w:r w:rsidR="00F34DD7">
          <w:rPr>
            <w:noProof/>
            <w:webHidden/>
          </w:rPr>
          <w:fldChar w:fldCharType="begin"/>
        </w:r>
        <w:r w:rsidR="00F34DD7">
          <w:rPr>
            <w:noProof/>
            <w:webHidden/>
          </w:rPr>
          <w:instrText xml:space="preserve"> PAGEREF _Toc89266574 \h </w:instrText>
        </w:r>
        <w:r w:rsidR="00F34DD7">
          <w:rPr>
            <w:noProof/>
            <w:webHidden/>
          </w:rPr>
        </w:r>
        <w:r w:rsidR="00F34DD7">
          <w:rPr>
            <w:noProof/>
            <w:webHidden/>
          </w:rPr>
          <w:fldChar w:fldCharType="separate"/>
        </w:r>
        <w:r w:rsidR="00F34DD7">
          <w:rPr>
            <w:noProof/>
            <w:webHidden/>
          </w:rPr>
          <w:t>6</w:t>
        </w:r>
        <w:r w:rsidR="00F34DD7">
          <w:rPr>
            <w:noProof/>
            <w:webHidden/>
          </w:rPr>
          <w:fldChar w:fldCharType="end"/>
        </w:r>
      </w:hyperlink>
    </w:p>
    <w:p w:rsidR="00F34DD7" w:rsidRDefault="004A2795">
      <w:pPr>
        <w:pStyle w:val="TOC1"/>
        <w:tabs>
          <w:tab w:val="right" w:leader="dot" w:pos="9016"/>
        </w:tabs>
        <w:rPr>
          <w:rFonts w:asciiTheme="minorHAnsi" w:eastAsiaTheme="minorEastAsia" w:hAnsiTheme="minorHAnsi" w:cstheme="minorBidi"/>
          <w:b w:val="0"/>
          <w:noProof/>
          <w:sz w:val="22"/>
          <w:szCs w:val="22"/>
          <w:lang w:eastAsia="en-GB"/>
        </w:rPr>
      </w:pPr>
      <w:hyperlink w:anchor="_Toc89266575" w:history="1">
        <w:r w:rsidR="00F34DD7" w:rsidRPr="004677AC">
          <w:rPr>
            <w:rStyle w:val="Hyperlink"/>
            <w:noProof/>
          </w:rPr>
          <w:t>Setting the scene</w:t>
        </w:r>
        <w:r w:rsidR="00F34DD7">
          <w:rPr>
            <w:noProof/>
            <w:webHidden/>
          </w:rPr>
          <w:tab/>
        </w:r>
        <w:r w:rsidR="00F34DD7">
          <w:rPr>
            <w:noProof/>
            <w:webHidden/>
          </w:rPr>
          <w:fldChar w:fldCharType="begin"/>
        </w:r>
        <w:r w:rsidR="00F34DD7">
          <w:rPr>
            <w:noProof/>
            <w:webHidden/>
          </w:rPr>
          <w:instrText xml:space="preserve"> PAGEREF _Toc89266575 \h </w:instrText>
        </w:r>
        <w:r w:rsidR="00F34DD7">
          <w:rPr>
            <w:noProof/>
            <w:webHidden/>
          </w:rPr>
        </w:r>
        <w:r w:rsidR="00F34DD7">
          <w:rPr>
            <w:noProof/>
            <w:webHidden/>
          </w:rPr>
          <w:fldChar w:fldCharType="separate"/>
        </w:r>
        <w:r w:rsidR="00F34DD7">
          <w:rPr>
            <w:noProof/>
            <w:webHidden/>
          </w:rPr>
          <w:t>7</w:t>
        </w:r>
        <w:r w:rsidR="00F34DD7">
          <w:rPr>
            <w:noProof/>
            <w:webHidden/>
          </w:rPr>
          <w:fldChar w:fldCharType="end"/>
        </w:r>
      </w:hyperlink>
    </w:p>
    <w:p w:rsidR="00F34DD7" w:rsidRDefault="004A2795">
      <w:pPr>
        <w:pStyle w:val="TOC2"/>
        <w:tabs>
          <w:tab w:val="right" w:leader="dot" w:pos="9016"/>
        </w:tabs>
        <w:rPr>
          <w:rFonts w:asciiTheme="minorHAnsi" w:eastAsiaTheme="minorEastAsia" w:hAnsiTheme="minorHAnsi" w:cstheme="minorBidi"/>
          <w:noProof/>
          <w:sz w:val="22"/>
          <w:szCs w:val="22"/>
          <w:lang w:eastAsia="en-GB"/>
        </w:rPr>
      </w:pPr>
      <w:hyperlink w:anchor="_Toc89266576" w:history="1">
        <w:r w:rsidR="00F34DD7" w:rsidRPr="004677AC">
          <w:rPr>
            <w:rStyle w:val="Hyperlink"/>
            <w:noProof/>
          </w:rPr>
          <w:t>Introduction</w:t>
        </w:r>
        <w:r w:rsidR="00F34DD7">
          <w:rPr>
            <w:noProof/>
            <w:webHidden/>
          </w:rPr>
          <w:tab/>
        </w:r>
        <w:r w:rsidR="00F34DD7">
          <w:rPr>
            <w:noProof/>
            <w:webHidden/>
          </w:rPr>
          <w:fldChar w:fldCharType="begin"/>
        </w:r>
        <w:r w:rsidR="00F34DD7">
          <w:rPr>
            <w:noProof/>
            <w:webHidden/>
          </w:rPr>
          <w:instrText xml:space="preserve"> PAGEREF _Toc89266576 \h </w:instrText>
        </w:r>
        <w:r w:rsidR="00F34DD7">
          <w:rPr>
            <w:noProof/>
            <w:webHidden/>
          </w:rPr>
        </w:r>
        <w:r w:rsidR="00F34DD7">
          <w:rPr>
            <w:noProof/>
            <w:webHidden/>
          </w:rPr>
          <w:fldChar w:fldCharType="separate"/>
        </w:r>
        <w:r w:rsidR="00F34DD7">
          <w:rPr>
            <w:noProof/>
            <w:webHidden/>
          </w:rPr>
          <w:t>7</w:t>
        </w:r>
        <w:r w:rsidR="00F34DD7">
          <w:rPr>
            <w:noProof/>
            <w:webHidden/>
          </w:rPr>
          <w:fldChar w:fldCharType="end"/>
        </w:r>
      </w:hyperlink>
    </w:p>
    <w:p w:rsidR="00F34DD7" w:rsidRDefault="004A2795">
      <w:pPr>
        <w:pStyle w:val="TOC2"/>
        <w:tabs>
          <w:tab w:val="right" w:leader="dot" w:pos="9016"/>
        </w:tabs>
        <w:rPr>
          <w:rFonts w:asciiTheme="minorHAnsi" w:eastAsiaTheme="minorEastAsia" w:hAnsiTheme="minorHAnsi" w:cstheme="minorBidi"/>
          <w:noProof/>
          <w:sz w:val="22"/>
          <w:szCs w:val="22"/>
          <w:lang w:eastAsia="en-GB"/>
        </w:rPr>
      </w:pPr>
      <w:hyperlink w:anchor="_Toc89266577" w:history="1">
        <w:r w:rsidR="00F34DD7" w:rsidRPr="004677AC">
          <w:rPr>
            <w:rStyle w:val="Hyperlink"/>
            <w:noProof/>
          </w:rPr>
          <w:t>Purpose of this consultation</w:t>
        </w:r>
        <w:r w:rsidR="00F34DD7">
          <w:rPr>
            <w:noProof/>
            <w:webHidden/>
          </w:rPr>
          <w:tab/>
        </w:r>
        <w:r w:rsidR="00F34DD7">
          <w:rPr>
            <w:noProof/>
            <w:webHidden/>
          </w:rPr>
          <w:fldChar w:fldCharType="begin"/>
        </w:r>
        <w:r w:rsidR="00F34DD7">
          <w:rPr>
            <w:noProof/>
            <w:webHidden/>
          </w:rPr>
          <w:instrText xml:space="preserve"> PAGEREF _Toc89266577 \h </w:instrText>
        </w:r>
        <w:r w:rsidR="00F34DD7">
          <w:rPr>
            <w:noProof/>
            <w:webHidden/>
          </w:rPr>
        </w:r>
        <w:r w:rsidR="00F34DD7">
          <w:rPr>
            <w:noProof/>
            <w:webHidden/>
          </w:rPr>
          <w:fldChar w:fldCharType="separate"/>
        </w:r>
        <w:r w:rsidR="00F34DD7">
          <w:rPr>
            <w:noProof/>
            <w:webHidden/>
          </w:rPr>
          <w:t>7</w:t>
        </w:r>
        <w:r w:rsidR="00F34DD7">
          <w:rPr>
            <w:noProof/>
            <w:webHidden/>
          </w:rPr>
          <w:fldChar w:fldCharType="end"/>
        </w:r>
      </w:hyperlink>
    </w:p>
    <w:p w:rsidR="00F34DD7" w:rsidRDefault="004A2795">
      <w:pPr>
        <w:pStyle w:val="TOC1"/>
        <w:tabs>
          <w:tab w:val="right" w:leader="dot" w:pos="9016"/>
        </w:tabs>
        <w:rPr>
          <w:rFonts w:asciiTheme="minorHAnsi" w:eastAsiaTheme="minorEastAsia" w:hAnsiTheme="minorHAnsi" w:cstheme="minorBidi"/>
          <w:b w:val="0"/>
          <w:noProof/>
          <w:sz w:val="22"/>
          <w:szCs w:val="22"/>
          <w:lang w:eastAsia="en-GB"/>
        </w:rPr>
      </w:pPr>
      <w:hyperlink w:anchor="_Toc89266578" w:history="1">
        <w:r w:rsidR="00F34DD7" w:rsidRPr="004677AC">
          <w:rPr>
            <w:rStyle w:val="Hyperlink"/>
            <w:noProof/>
          </w:rPr>
          <w:t>Ministerial Directions</w:t>
        </w:r>
        <w:r w:rsidR="00F34DD7">
          <w:rPr>
            <w:noProof/>
            <w:webHidden/>
          </w:rPr>
          <w:tab/>
        </w:r>
        <w:r w:rsidR="00F34DD7">
          <w:rPr>
            <w:noProof/>
            <w:webHidden/>
          </w:rPr>
          <w:fldChar w:fldCharType="begin"/>
        </w:r>
        <w:r w:rsidR="00F34DD7">
          <w:rPr>
            <w:noProof/>
            <w:webHidden/>
          </w:rPr>
          <w:instrText xml:space="preserve"> PAGEREF _Toc89266578 \h </w:instrText>
        </w:r>
        <w:r w:rsidR="00F34DD7">
          <w:rPr>
            <w:noProof/>
            <w:webHidden/>
          </w:rPr>
        </w:r>
        <w:r w:rsidR="00F34DD7">
          <w:rPr>
            <w:noProof/>
            <w:webHidden/>
          </w:rPr>
          <w:fldChar w:fldCharType="separate"/>
        </w:r>
        <w:r w:rsidR="00F34DD7">
          <w:rPr>
            <w:noProof/>
            <w:webHidden/>
          </w:rPr>
          <w:t>9</w:t>
        </w:r>
        <w:r w:rsidR="00F34DD7">
          <w:rPr>
            <w:noProof/>
            <w:webHidden/>
          </w:rPr>
          <w:fldChar w:fldCharType="end"/>
        </w:r>
      </w:hyperlink>
    </w:p>
    <w:p w:rsidR="00F34DD7" w:rsidRDefault="004A2795">
      <w:pPr>
        <w:pStyle w:val="TOC2"/>
        <w:tabs>
          <w:tab w:val="right" w:leader="dot" w:pos="9016"/>
        </w:tabs>
        <w:rPr>
          <w:rFonts w:asciiTheme="minorHAnsi" w:eastAsiaTheme="minorEastAsia" w:hAnsiTheme="minorHAnsi" w:cstheme="minorBidi"/>
          <w:noProof/>
          <w:sz w:val="22"/>
          <w:szCs w:val="22"/>
          <w:lang w:eastAsia="en-GB"/>
        </w:rPr>
      </w:pPr>
      <w:hyperlink w:anchor="_Toc89266579" w:history="1">
        <w:r w:rsidR="00F34DD7" w:rsidRPr="004677AC">
          <w:rPr>
            <w:rStyle w:val="Hyperlink"/>
            <w:noProof/>
          </w:rPr>
          <w:t>Introduction</w:t>
        </w:r>
        <w:r w:rsidR="00F34DD7">
          <w:rPr>
            <w:noProof/>
            <w:webHidden/>
          </w:rPr>
          <w:tab/>
        </w:r>
        <w:r w:rsidR="00F34DD7">
          <w:rPr>
            <w:noProof/>
            <w:webHidden/>
          </w:rPr>
          <w:fldChar w:fldCharType="begin"/>
        </w:r>
        <w:r w:rsidR="00F34DD7">
          <w:rPr>
            <w:noProof/>
            <w:webHidden/>
          </w:rPr>
          <w:instrText xml:space="preserve"> PAGEREF _Toc89266579 \h </w:instrText>
        </w:r>
        <w:r w:rsidR="00F34DD7">
          <w:rPr>
            <w:noProof/>
            <w:webHidden/>
          </w:rPr>
        </w:r>
        <w:r w:rsidR="00F34DD7">
          <w:rPr>
            <w:noProof/>
            <w:webHidden/>
          </w:rPr>
          <w:fldChar w:fldCharType="separate"/>
        </w:r>
        <w:r w:rsidR="00F34DD7">
          <w:rPr>
            <w:noProof/>
            <w:webHidden/>
          </w:rPr>
          <w:t>9</w:t>
        </w:r>
        <w:r w:rsidR="00F34DD7">
          <w:rPr>
            <w:noProof/>
            <w:webHidden/>
          </w:rPr>
          <w:fldChar w:fldCharType="end"/>
        </w:r>
      </w:hyperlink>
    </w:p>
    <w:p w:rsidR="00F34DD7" w:rsidRDefault="004A2795">
      <w:pPr>
        <w:pStyle w:val="TOC2"/>
        <w:tabs>
          <w:tab w:val="right" w:leader="dot" w:pos="9016"/>
        </w:tabs>
        <w:rPr>
          <w:rFonts w:asciiTheme="minorHAnsi" w:eastAsiaTheme="minorEastAsia" w:hAnsiTheme="minorHAnsi" w:cstheme="minorBidi"/>
          <w:noProof/>
          <w:sz w:val="22"/>
          <w:szCs w:val="22"/>
          <w:lang w:eastAsia="en-GB"/>
        </w:rPr>
      </w:pPr>
      <w:hyperlink w:anchor="_Toc89266580" w:history="1">
        <w:r w:rsidR="00F34DD7" w:rsidRPr="004677AC">
          <w:rPr>
            <w:rStyle w:val="Hyperlink"/>
            <w:noProof/>
          </w:rPr>
          <w:t>Road Assessment Considerations</w:t>
        </w:r>
        <w:r w:rsidR="00F34DD7">
          <w:rPr>
            <w:noProof/>
            <w:webHidden/>
          </w:rPr>
          <w:tab/>
        </w:r>
        <w:r w:rsidR="00F34DD7">
          <w:rPr>
            <w:noProof/>
            <w:webHidden/>
          </w:rPr>
          <w:fldChar w:fldCharType="begin"/>
        </w:r>
        <w:r w:rsidR="00F34DD7">
          <w:rPr>
            <w:noProof/>
            <w:webHidden/>
          </w:rPr>
          <w:instrText xml:space="preserve"> PAGEREF _Toc89266580 \h </w:instrText>
        </w:r>
        <w:r w:rsidR="00F34DD7">
          <w:rPr>
            <w:noProof/>
            <w:webHidden/>
          </w:rPr>
        </w:r>
        <w:r w:rsidR="00F34DD7">
          <w:rPr>
            <w:noProof/>
            <w:webHidden/>
          </w:rPr>
          <w:fldChar w:fldCharType="separate"/>
        </w:r>
        <w:r w:rsidR="00F34DD7">
          <w:rPr>
            <w:noProof/>
            <w:webHidden/>
          </w:rPr>
          <w:t>9</w:t>
        </w:r>
        <w:r w:rsidR="00F34DD7">
          <w:rPr>
            <w:noProof/>
            <w:webHidden/>
          </w:rPr>
          <w:fldChar w:fldCharType="end"/>
        </w:r>
      </w:hyperlink>
    </w:p>
    <w:p w:rsidR="00F34DD7" w:rsidRDefault="004A2795">
      <w:pPr>
        <w:pStyle w:val="TOC2"/>
        <w:tabs>
          <w:tab w:val="right" w:leader="dot" w:pos="9016"/>
        </w:tabs>
        <w:rPr>
          <w:rFonts w:asciiTheme="minorHAnsi" w:eastAsiaTheme="minorEastAsia" w:hAnsiTheme="minorHAnsi" w:cstheme="minorBidi"/>
          <w:noProof/>
          <w:sz w:val="22"/>
          <w:szCs w:val="22"/>
          <w:lang w:eastAsia="en-GB"/>
        </w:rPr>
      </w:pPr>
      <w:hyperlink w:anchor="_Toc89266581" w:history="1">
        <w:r w:rsidR="00F34DD7" w:rsidRPr="004677AC">
          <w:rPr>
            <w:rStyle w:val="Hyperlink"/>
            <w:noProof/>
          </w:rPr>
          <w:t>Road Characteristics</w:t>
        </w:r>
        <w:r w:rsidR="00F34DD7">
          <w:rPr>
            <w:noProof/>
            <w:webHidden/>
          </w:rPr>
          <w:tab/>
        </w:r>
        <w:r w:rsidR="00F34DD7">
          <w:rPr>
            <w:noProof/>
            <w:webHidden/>
          </w:rPr>
          <w:fldChar w:fldCharType="begin"/>
        </w:r>
        <w:r w:rsidR="00F34DD7">
          <w:rPr>
            <w:noProof/>
            <w:webHidden/>
          </w:rPr>
          <w:instrText xml:space="preserve"> PAGEREF _Toc89266581 \h </w:instrText>
        </w:r>
        <w:r w:rsidR="00F34DD7">
          <w:rPr>
            <w:noProof/>
            <w:webHidden/>
          </w:rPr>
        </w:r>
        <w:r w:rsidR="00F34DD7">
          <w:rPr>
            <w:noProof/>
            <w:webHidden/>
          </w:rPr>
          <w:fldChar w:fldCharType="separate"/>
        </w:r>
        <w:r w:rsidR="00F34DD7">
          <w:rPr>
            <w:noProof/>
            <w:webHidden/>
          </w:rPr>
          <w:t>10</w:t>
        </w:r>
        <w:r w:rsidR="00F34DD7">
          <w:rPr>
            <w:noProof/>
            <w:webHidden/>
          </w:rPr>
          <w:fldChar w:fldCharType="end"/>
        </w:r>
      </w:hyperlink>
    </w:p>
    <w:p w:rsidR="00F34DD7" w:rsidRDefault="004A2795">
      <w:pPr>
        <w:pStyle w:val="TOC1"/>
        <w:tabs>
          <w:tab w:val="right" w:leader="dot" w:pos="9016"/>
        </w:tabs>
        <w:rPr>
          <w:rFonts w:asciiTheme="minorHAnsi" w:eastAsiaTheme="minorEastAsia" w:hAnsiTheme="minorHAnsi" w:cstheme="minorBidi"/>
          <w:b w:val="0"/>
          <w:noProof/>
          <w:sz w:val="22"/>
          <w:szCs w:val="22"/>
          <w:lang w:eastAsia="en-GB"/>
        </w:rPr>
      </w:pPr>
      <w:hyperlink w:anchor="_Toc89266582" w:history="1">
        <w:r w:rsidR="00F34DD7" w:rsidRPr="004677AC">
          <w:rPr>
            <w:rStyle w:val="Hyperlink"/>
            <w:noProof/>
          </w:rPr>
          <w:t>Local Authority Exemption Order Regulations</w:t>
        </w:r>
        <w:r w:rsidR="00F34DD7">
          <w:rPr>
            <w:noProof/>
            <w:webHidden/>
          </w:rPr>
          <w:tab/>
        </w:r>
        <w:r w:rsidR="00F34DD7">
          <w:rPr>
            <w:noProof/>
            <w:webHidden/>
          </w:rPr>
          <w:fldChar w:fldCharType="begin"/>
        </w:r>
        <w:r w:rsidR="00F34DD7">
          <w:rPr>
            <w:noProof/>
            <w:webHidden/>
          </w:rPr>
          <w:instrText xml:space="preserve"> PAGEREF _Toc89266582 \h </w:instrText>
        </w:r>
        <w:r w:rsidR="00F34DD7">
          <w:rPr>
            <w:noProof/>
            <w:webHidden/>
          </w:rPr>
        </w:r>
        <w:r w:rsidR="00F34DD7">
          <w:rPr>
            <w:noProof/>
            <w:webHidden/>
          </w:rPr>
          <w:fldChar w:fldCharType="separate"/>
        </w:r>
        <w:r w:rsidR="00F34DD7">
          <w:rPr>
            <w:noProof/>
            <w:webHidden/>
          </w:rPr>
          <w:t>11</w:t>
        </w:r>
        <w:r w:rsidR="00F34DD7">
          <w:rPr>
            <w:noProof/>
            <w:webHidden/>
          </w:rPr>
          <w:fldChar w:fldCharType="end"/>
        </w:r>
      </w:hyperlink>
    </w:p>
    <w:p w:rsidR="00F34DD7" w:rsidRDefault="004A2795">
      <w:pPr>
        <w:pStyle w:val="TOC2"/>
        <w:tabs>
          <w:tab w:val="right" w:leader="dot" w:pos="9016"/>
        </w:tabs>
        <w:rPr>
          <w:rFonts w:asciiTheme="minorHAnsi" w:eastAsiaTheme="minorEastAsia" w:hAnsiTheme="minorHAnsi" w:cstheme="minorBidi"/>
          <w:noProof/>
          <w:sz w:val="22"/>
          <w:szCs w:val="22"/>
          <w:lang w:eastAsia="en-GB"/>
        </w:rPr>
      </w:pPr>
      <w:hyperlink w:anchor="_Toc89266583" w:history="1">
        <w:r w:rsidR="00F34DD7" w:rsidRPr="004677AC">
          <w:rPr>
            <w:rStyle w:val="Hyperlink"/>
            <w:noProof/>
          </w:rPr>
          <w:t>Introduction</w:t>
        </w:r>
        <w:r w:rsidR="00F34DD7">
          <w:rPr>
            <w:noProof/>
            <w:webHidden/>
          </w:rPr>
          <w:tab/>
        </w:r>
        <w:r w:rsidR="00F34DD7">
          <w:rPr>
            <w:noProof/>
            <w:webHidden/>
          </w:rPr>
          <w:fldChar w:fldCharType="begin"/>
        </w:r>
        <w:r w:rsidR="00F34DD7">
          <w:rPr>
            <w:noProof/>
            <w:webHidden/>
          </w:rPr>
          <w:instrText xml:space="preserve"> PAGEREF _Toc89266583 \h </w:instrText>
        </w:r>
        <w:r w:rsidR="00F34DD7">
          <w:rPr>
            <w:noProof/>
            <w:webHidden/>
          </w:rPr>
        </w:r>
        <w:r w:rsidR="00F34DD7">
          <w:rPr>
            <w:noProof/>
            <w:webHidden/>
          </w:rPr>
          <w:fldChar w:fldCharType="separate"/>
        </w:r>
        <w:r w:rsidR="00F34DD7">
          <w:rPr>
            <w:noProof/>
            <w:webHidden/>
          </w:rPr>
          <w:t>11</w:t>
        </w:r>
        <w:r w:rsidR="00F34DD7">
          <w:rPr>
            <w:noProof/>
            <w:webHidden/>
          </w:rPr>
          <w:fldChar w:fldCharType="end"/>
        </w:r>
      </w:hyperlink>
    </w:p>
    <w:p w:rsidR="00F34DD7" w:rsidRDefault="004A2795">
      <w:pPr>
        <w:pStyle w:val="TOC2"/>
        <w:tabs>
          <w:tab w:val="right" w:leader="dot" w:pos="9016"/>
        </w:tabs>
        <w:rPr>
          <w:rFonts w:asciiTheme="minorHAnsi" w:eastAsiaTheme="minorEastAsia" w:hAnsiTheme="minorHAnsi" w:cstheme="minorBidi"/>
          <w:noProof/>
          <w:sz w:val="22"/>
          <w:szCs w:val="22"/>
          <w:lang w:eastAsia="en-GB"/>
        </w:rPr>
      </w:pPr>
      <w:hyperlink w:anchor="_Toc89266584" w:history="1">
        <w:r w:rsidR="00F34DD7" w:rsidRPr="004677AC">
          <w:rPr>
            <w:rStyle w:val="Hyperlink"/>
            <w:noProof/>
          </w:rPr>
          <w:t>Current Powers</w:t>
        </w:r>
        <w:r w:rsidR="00F34DD7">
          <w:rPr>
            <w:noProof/>
            <w:webHidden/>
          </w:rPr>
          <w:tab/>
        </w:r>
        <w:r w:rsidR="00F34DD7">
          <w:rPr>
            <w:noProof/>
            <w:webHidden/>
          </w:rPr>
          <w:fldChar w:fldCharType="begin"/>
        </w:r>
        <w:r w:rsidR="00F34DD7">
          <w:rPr>
            <w:noProof/>
            <w:webHidden/>
          </w:rPr>
          <w:instrText xml:space="preserve"> PAGEREF _Toc89266584 \h </w:instrText>
        </w:r>
        <w:r w:rsidR="00F34DD7">
          <w:rPr>
            <w:noProof/>
            <w:webHidden/>
          </w:rPr>
        </w:r>
        <w:r w:rsidR="00F34DD7">
          <w:rPr>
            <w:noProof/>
            <w:webHidden/>
          </w:rPr>
          <w:fldChar w:fldCharType="separate"/>
        </w:r>
        <w:r w:rsidR="00F34DD7">
          <w:rPr>
            <w:noProof/>
            <w:webHidden/>
          </w:rPr>
          <w:t>12</w:t>
        </w:r>
        <w:r w:rsidR="00F34DD7">
          <w:rPr>
            <w:noProof/>
            <w:webHidden/>
          </w:rPr>
          <w:fldChar w:fldCharType="end"/>
        </w:r>
      </w:hyperlink>
    </w:p>
    <w:p w:rsidR="00F34DD7" w:rsidRDefault="004A2795">
      <w:pPr>
        <w:pStyle w:val="TOC2"/>
        <w:tabs>
          <w:tab w:val="right" w:leader="dot" w:pos="9016"/>
        </w:tabs>
        <w:rPr>
          <w:rFonts w:asciiTheme="minorHAnsi" w:eastAsiaTheme="minorEastAsia" w:hAnsiTheme="minorHAnsi" w:cstheme="minorBidi"/>
          <w:noProof/>
          <w:sz w:val="22"/>
          <w:szCs w:val="22"/>
          <w:lang w:eastAsia="en-GB"/>
        </w:rPr>
      </w:pPr>
      <w:hyperlink w:anchor="_Toc89266585" w:history="1">
        <w:r w:rsidR="00F34DD7" w:rsidRPr="004677AC">
          <w:rPr>
            <w:rStyle w:val="Hyperlink"/>
            <w:noProof/>
          </w:rPr>
          <w:t>Exemption Order: Proposed provisions under section 52(2)(a) to (h) of the Act</w:t>
        </w:r>
        <w:r w:rsidR="00F34DD7">
          <w:rPr>
            <w:noProof/>
            <w:webHidden/>
          </w:rPr>
          <w:tab/>
        </w:r>
        <w:r w:rsidR="00F34DD7">
          <w:rPr>
            <w:noProof/>
            <w:webHidden/>
          </w:rPr>
          <w:fldChar w:fldCharType="begin"/>
        </w:r>
        <w:r w:rsidR="00F34DD7">
          <w:rPr>
            <w:noProof/>
            <w:webHidden/>
          </w:rPr>
          <w:instrText xml:space="preserve"> PAGEREF _Toc89266585 \h </w:instrText>
        </w:r>
        <w:r w:rsidR="00F34DD7">
          <w:rPr>
            <w:noProof/>
            <w:webHidden/>
          </w:rPr>
        </w:r>
        <w:r w:rsidR="00F34DD7">
          <w:rPr>
            <w:noProof/>
            <w:webHidden/>
          </w:rPr>
          <w:fldChar w:fldCharType="separate"/>
        </w:r>
        <w:r w:rsidR="00F34DD7">
          <w:rPr>
            <w:noProof/>
            <w:webHidden/>
          </w:rPr>
          <w:t>13</w:t>
        </w:r>
        <w:r w:rsidR="00F34DD7">
          <w:rPr>
            <w:noProof/>
            <w:webHidden/>
          </w:rPr>
          <w:fldChar w:fldCharType="end"/>
        </w:r>
      </w:hyperlink>
    </w:p>
    <w:p w:rsidR="00F34DD7" w:rsidRDefault="004A2795">
      <w:pPr>
        <w:pStyle w:val="TOC3"/>
        <w:tabs>
          <w:tab w:val="right" w:leader="dot" w:pos="9016"/>
        </w:tabs>
        <w:rPr>
          <w:rFonts w:asciiTheme="minorHAnsi" w:eastAsiaTheme="minorEastAsia" w:hAnsiTheme="minorHAnsi" w:cstheme="minorBidi"/>
          <w:noProof/>
          <w:sz w:val="22"/>
          <w:szCs w:val="22"/>
          <w:lang w:eastAsia="en-GB"/>
        </w:rPr>
      </w:pPr>
      <w:hyperlink w:anchor="_Toc89266586" w:history="1">
        <w:r w:rsidR="00F34DD7" w:rsidRPr="004677AC">
          <w:rPr>
            <w:rStyle w:val="Hyperlink"/>
            <w:noProof/>
          </w:rPr>
          <w:t>(a) Form of an exemption order</w:t>
        </w:r>
        <w:r w:rsidR="00F34DD7">
          <w:rPr>
            <w:noProof/>
            <w:webHidden/>
          </w:rPr>
          <w:tab/>
        </w:r>
        <w:r w:rsidR="00F34DD7">
          <w:rPr>
            <w:noProof/>
            <w:webHidden/>
          </w:rPr>
          <w:fldChar w:fldCharType="begin"/>
        </w:r>
        <w:r w:rsidR="00F34DD7">
          <w:rPr>
            <w:noProof/>
            <w:webHidden/>
          </w:rPr>
          <w:instrText xml:space="preserve"> PAGEREF _Toc89266586 \h </w:instrText>
        </w:r>
        <w:r w:rsidR="00F34DD7">
          <w:rPr>
            <w:noProof/>
            <w:webHidden/>
          </w:rPr>
        </w:r>
        <w:r w:rsidR="00F34DD7">
          <w:rPr>
            <w:noProof/>
            <w:webHidden/>
          </w:rPr>
          <w:fldChar w:fldCharType="separate"/>
        </w:r>
        <w:r w:rsidR="00F34DD7">
          <w:rPr>
            <w:noProof/>
            <w:webHidden/>
          </w:rPr>
          <w:t>14</w:t>
        </w:r>
        <w:r w:rsidR="00F34DD7">
          <w:rPr>
            <w:noProof/>
            <w:webHidden/>
          </w:rPr>
          <w:fldChar w:fldCharType="end"/>
        </w:r>
      </w:hyperlink>
    </w:p>
    <w:p w:rsidR="00F34DD7" w:rsidRDefault="004A2795">
      <w:pPr>
        <w:pStyle w:val="TOC3"/>
        <w:tabs>
          <w:tab w:val="right" w:leader="dot" w:pos="9016"/>
        </w:tabs>
        <w:rPr>
          <w:rFonts w:asciiTheme="minorHAnsi" w:eastAsiaTheme="minorEastAsia" w:hAnsiTheme="minorHAnsi" w:cstheme="minorBidi"/>
          <w:noProof/>
          <w:sz w:val="22"/>
          <w:szCs w:val="22"/>
          <w:lang w:eastAsia="en-GB"/>
        </w:rPr>
      </w:pPr>
      <w:hyperlink w:anchor="_Toc89266587" w:history="1">
        <w:r w:rsidR="00F34DD7" w:rsidRPr="004677AC">
          <w:rPr>
            <w:rStyle w:val="Hyperlink"/>
            <w:noProof/>
          </w:rPr>
          <w:t>(b) Procedure to be followed to make, amend or revoke an Exemption Order</w:t>
        </w:r>
        <w:r w:rsidR="00F34DD7">
          <w:rPr>
            <w:noProof/>
            <w:webHidden/>
          </w:rPr>
          <w:tab/>
        </w:r>
        <w:r w:rsidR="00F34DD7">
          <w:rPr>
            <w:noProof/>
            <w:webHidden/>
          </w:rPr>
          <w:fldChar w:fldCharType="begin"/>
        </w:r>
        <w:r w:rsidR="00F34DD7">
          <w:rPr>
            <w:noProof/>
            <w:webHidden/>
          </w:rPr>
          <w:instrText xml:space="preserve"> PAGEREF _Toc89266587 \h </w:instrText>
        </w:r>
        <w:r w:rsidR="00F34DD7">
          <w:rPr>
            <w:noProof/>
            <w:webHidden/>
          </w:rPr>
        </w:r>
        <w:r w:rsidR="00F34DD7">
          <w:rPr>
            <w:noProof/>
            <w:webHidden/>
          </w:rPr>
          <w:fldChar w:fldCharType="separate"/>
        </w:r>
        <w:r w:rsidR="00F34DD7">
          <w:rPr>
            <w:noProof/>
            <w:webHidden/>
          </w:rPr>
          <w:t>19</w:t>
        </w:r>
        <w:r w:rsidR="00F34DD7">
          <w:rPr>
            <w:noProof/>
            <w:webHidden/>
          </w:rPr>
          <w:fldChar w:fldCharType="end"/>
        </w:r>
      </w:hyperlink>
    </w:p>
    <w:p w:rsidR="00F34DD7" w:rsidRDefault="004A2795">
      <w:pPr>
        <w:pStyle w:val="TOC3"/>
        <w:tabs>
          <w:tab w:val="right" w:leader="dot" w:pos="9016"/>
        </w:tabs>
        <w:rPr>
          <w:rFonts w:asciiTheme="minorHAnsi" w:eastAsiaTheme="minorEastAsia" w:hAnsiTheme="minorHAnsi" w:cstheme="minorBidi"/>
          <w:noProof/>
          <w:sz w:val="22"/>
          <w:szCs w:val="22"/>
          <w:lang w:eastAsia="en-GB"/>
        </w:rPr>
      </w:pPr>
      <w:hyperlink w:anchor="_Toc89266588" w:history="1">
        <w:r w:rsidR="00F34DD7" w:rsidRPr="004677AC">
          <w:rPr>
            <w:rStyle w:val="Hyperlink"/>
            <w:noProof/>
          </w:rPr>
          <w:t>(c) Publication of a proposal</w:t>
        </w:r>
        <w:r w:rsidR="00F34DD7">
          <w:rPr>
            <w:noProof/>
            <w:webHidden/>
          </w:rPr>
          <w:tab/>
        </w:r>
        <w:r w:rsidR="00F34DD7">
          <w:rPr>
            <w:noProof/>
            <w:webHidden/>
          </w:rPr>
          <w:fldChar w:fldCharType="begin"/>
        </w:r>
        <w:r w:rsidR="00F34DD7">
          <w:rPr>
            <w:noProof/>
            <w:webHidden/>
          </w:rPr>
          <w:instrText xml:space="preserve"> PAGEREF _Toc89266588 \h </w:instrText>
        </w:r>
        <w:r w:rsidR="00F34DD7">
          <w:rPr>
            <w:noProof/>
            <w:webHidden/>
          </w:rPr>
        </w:r>
        <w:r w:rsidR="00F34DD7">
          <w:rPr>
            <w:noProof/>
            <w:webHidden/>
          </w:rPr>
          <w:fldChar w:fldCharType="separate"/>
        </w:r>
        <w:r w:rsidR="00F34DD7">
          <w:rPr>
            <w:noProof/>
            <w:webHidden/>
          </w:rPr>
          <w:t>20</w:t>
        </w:r>
        <w:r w:rsidR="00F34DD7">
          <w:rPr>
            <w:noProof/>
            <w:webHidden/>
          </w:rPr>
          <w:fldChar w:fldCharType="end"/>
        </w:r>
      </w:hyperlink>
    </w:p>
    <w:p w:rsidR="00F34DD7" w:rsidRDefault="004A2795">
      <w:pPr>
        <w:pStyle w:val="TOC3"/>
        <w:tabs>
          <w:tab w:val="right" w:leader="dot" w:pos="9016"/>
        </w:tabs>
        <w:rPr>
          <w:rFonts w:asciiTheme="minorHAnsi" w:eastAsiaTheme="minorEastAsia" w:hAnsiTheme="minorHAnsi" w:cstheme="minorBidi"/>
          <w:noProof/>
          <w:sz w:val="22"/>
          <w:szCs w:val="22"/>
          <w:lang w:eastAsia="en-GB"/>
        </w:rPr>
      </w:pPr>
      <w:hyperlink w:anchor="_Toc89266589" w:history="1">
        <w:r w:rsidR="00F34DD7" w:rsidRPr="004677AC">
          <w:rPr>
            <w:rStyle w:val="Hyperlink"/>
            <w:noProof/>
          </w:rPr>
          <w:t>(d) Persons who must be consulted</w:t>
        </w:r>
        <w:r w:rsidR="00F34DD7">
          <w:rPr>
            <w:noProof/>
            <w:webHidden/>
          </w:rPr>
          <w:tab/>
        </w:r>
        <w:r w:rsidR="00F34DD7">
          <w:rPr>
            <w:noProof/>
            <w:webHidden/>
          </w:rPr>
          <w:fldChar w:fldCharType="begin"/>
        </w:r>
        <w:r w:rsidR="00F34DD7">
          <w:rPr>
            <w:noProof/>
            <w:webHidden/>
          </w:rPr>
          <w:instrText xml:space="preserve"> PAGEREF _Toc89266589 \h </w:instrText>
        </w:r>
        <w:r w:rsidR="00F34DD7">
          <w:rPr>
            <w:noProof/>
            <w:webHidden/>
          </w:rPr>
        </w:r>
        <w:r w:rsidR="00F34DD7">
          <w:rPr>
            <w:noProof/>
            <w:webHidden/>
          </w:rPr>
          <w:fldChar w:fldCharType="separate"/>
        </w:r>
        <w:r w:rsidR="00F34DD7">
          <w:rPr>
            <w:noProof/>
            <w:webHidden/>
          </w:rPr>
          <w:t>21</w:t>
        </w:r>
        <w:r w:rsidR="00F34DD7">
          <w:rPr>
            <w:noProof/>
            <w:webHidden/>
          </w:rPr>
          <w:fldChar w:fldCharType="end"/>
        </w:r>
      </w:hyperlink>
    </w:p>
    <w:p w:rsidR="00F34DD7" w:rsidRDefault="004A2795">
      <w:pPr>
        <w:pStyle w:val="TOC3"/>
        <w:tabs>
          <w:tab w:val="right" w:leader="dot" w:pos="9016"/>
        </w:tabs>
        <w:rPr>
          <w:rFonts w:asciiTheme="minorHAnsi" w:eastAsiaTheme="minorEastAsia" w:hAnsiTheme="minorHAnsi" w:cstheme="minorBidi"/>
          <w:noProof/>
          <w:sz w:val="22"/>
          <w:szCs w:val="22"/>
          <w:lang w:eastAsia="en-GB"/>
        </w:rPr>
      </w:pPr>
      <w:hyperlink w:anchor="_Toc89266590" w:history="1">
        <w:r w:rsidR="00F34DD7" w:rsidRPr="004677AC">
          <w:rPr>
            <w:rStyle w:val="Hyperlink"/>
            <w:noProof/>
          </w:rPr>
          <w:t>(e) Process for making objections / notices of support</w:t>
        </w:r>
        <w:r w:rsidR="00F34DD7">
          <w:rPr>
            <w:noProof/>
            <w:webHidden/>
          </w:rPr>
          <w:tab/>
        </w:r>
        <w:r w:rsidR="00F34DD7">
          <w:rPr>
            <w:noProof/>
            <w:webHidden/>
          </w:rPr>
          <w:fldChar w:fldCharType="begin"/>
        </w:r>
        <w:r w:rsidR="00F34DD7">
          <w:rPr>
            <w:noProof/>
            <w:webHidden/>
          </w:rPr>
          <w:instrText xml:space="preserve"> PAGEREF _Toc89266590 \h </w:instrText>
        </w:r>
        <w:r w:rsidR="00F34DD7">
          <w:rPr>
            <w:noProof/>
            <w:webHidden/>
          </w:rPr>
        </w:r>
        <w:r w:rsidR="00F34DD7">
          <w:rPr>
            <w:noProof/>
            <w:webHidden/>
          </w:rPr>
          <w:fldChar w:fldCharType="separate"/>
        </w:r>
        <w:r w:rsidR="00F34DD7">
          <w:rPr>
            <w:noProof/>
            <w:webHidden/>
          </w:rPr>
          <w:t>23</w:t>
        </w:r>
        <w:r w:rsidR="00F34DD7">
          <w:rPr>
            <w:noProof/>
            <w:webHidden/>
          </w:rPr>
          <w:fldChar w:fldCharType="end"/>
        </w:r>
      </w:hyperlink>
    </w:p>
    <w:p w:rsidR="00F34DD7" w:rsidRDefault="004A2795">
      <w:pPr>
        <w:pStyle w:val="TOC3"/>
        <w:tabs>
          <w:tab w:val="right" w:leader="dot" w:pos="9016"/>
        </w:tabs>
        <w:rPr>
          <w:rFonts w:asciiTheme="minorHAnsi" w:eastAsiaTheme="minorEastAsia" w:hAnsiTheme="minorHAnsi" w:cstheme="minorBidi"/>
          <w:noProof/>
          <w:sz w:val="22"/>
          <w:szCs w:val="22"/>
          <w:lang w:eastAsia="en-GB"/>
        </w:rPr>
      </w:pPr>
      <w:hyperlink w:anchor="_Toc89266591" w:history="1">
        <w:r w:rsidR="00F34DD7" w:rsidRPr="004677AC">
          <w:rPr>
            <w:rStyle w:val="Hyperlink"/>
            <w:noProof/>
          </w:rPr>
          <w:t>(f) Considering objections and holding of inquiries</w:t>
        </w:r>
        <w:r w:rsidR="00F34DD7">
          <w:rPr>
            <w:noProof/>
            <w:webHidden/>
          </w:rPr>
          <w:tab/>
        </w:r>
        <w:r w:rsidR="00F34DD7">
          <w:rPr>
            <w:noProof/>
            <w:webHidden/>
          </w:rPr>
          <w:fldChar w:fldCharType="begin"/>
        </w:r>
        <w:r w:rsidR="00F34DD7">
          <w:rPr>
            <w:noProof/>
            <w:webHidden/>
          </w:rPr>
          <w:instrText xml:space="preserve"> PAGEREF _Toc89266591 \h </w:instrText>
        </w:r>
        <w:r w:rsidR="00F34DD7">
          <w:rPr>
            <w:noProof/>
            <w:webHidden/>
          </w:rPr>
        </w:r>
        <w:r w:rsidR="00F34DD7">
          <w:rPr>
            <w:noProof/>
            <w:webHidden/>
          </w:rPr>
          <w:fldChar w:fldCharType="separate"/>
        </w:r>
        <w:r w:rsidR="00F34DD7">
          <w:rPr>
            <w:noProof/>
            <w:webHidden/>
          </w:rPr>
          <w:t>24</w:t>
        </w:r>
        <w:r w:rsidR="00F34DD7">
          <w:rPr>
            <w:noProof/>
            <w:webHidden/>
          </w:rPr>
          <w:fldChar w:fldCharType="end"/>
        </w:r>
      </w:hyperlink>
    </w:p>
    <w:p w:rsidR="00F34DD7" w:rsidRDefault="004A2795">
      <w:pPr>
        <w:pStyle w:val="TOC3"/>
        <w:tabs>
          <w:tab w:val="right" w:leader="dot" w:pos="9016"/>
        </w:tabs>
        <w:rPr>
          <w:rFonts w:asciiTheme="minorHAnsi" w:eastAsiaTheme="minorEastAsia" w:hAnsiTheme="minorHAnsi" w:cstheme="minorBidi"/>
          <w:noProof/>
          <w:sz w:val="22"/>
          <w:szCs w:val="22"/>
          <w:lang w:eastAsia="en-GB"/>
        </w:rPr>
      </w:pPr>
      <w:hyperlink w:anchor="_Toc89266592" w:history="1">
        <w:r w:rsidR="00F34DD7" w:rsidRPr="004677AC">
          <w:rPr>
            <w:rStyle w:val="Hyperlink"/>
            <w:noProof/>
          </w:rPr>
          <w:t>(g) Modification of a proposal</w:t>
        </w:r>
        <w:r w:rsidR="00F34DD7">
          <w:rPr>
            <w:noProof/>
            <w:webHidden/>
          </w:rPr>
          <w:tab/>
        </w:r>
        <w:r w:rsidR="00F34DD7">
          <w:rPr>
            <w:noProof/>
            <w:webHidden/>
          </w:rPr>
          <w:fldChar w:fldCharType="begin"/>
        </w:r>
        <w:r w:rsidR="00F34DD7">
          <w:rPr>
            <w:noProof/>
            <w:webHidden/>
          </w:rPr>
          <w:instrText xml:space="preserve"> PAGEREF _Toc89266592 \h </w:instrText>
        </w:r>
        <w:r w:rsidR="00F34DD7">
          <w:rPr>
            <w:noProof/>
            <w:webHidden/>
          </w:rPr>
        </w:r>
        <w:r w:rsidR="00F34DD7">
          <w:rPr>
            <w:noProof/>
            <w:webHidden/>
          </w:rPr>
          <w:fldChar w:fldCharType="separate"/>
        </w:r>
        <w:r w:rsidR="00F34DD7">
          <w:rPr>
            <w:noProof/>
            <w:webHidden/>
          </w:rPr>
          <w:t>26</w:t>
        </w:r>
        <w:r w:rsidR="00F34DD7">
          <w:rPr>
            <w:noProof/>
            <w:webHidden/>
          </w:rPr>
          <w:fldChar w:fldCharType="end"/>
        </w:r>
      </w:hyperlink>
    </w:p>
    <w:p w:rsidR="00F34DD7" w:rsidRDefault="004A2795">
      <w:pPr>
        <w:pStyle w:val="TOC3"/>
        <w:tabs>
          <w:tab w:val="right" w:leader="dot" w:pos="9016"/>
        </w:tabs>
        <w:rPr>
          <w:rFonts w:asciiTheme="minorHAnsi" w:eastAsiaTheme="minorEastAsia" w:hAnsiTheme="minorHAnsi" w:cstheme="minorBidi"/>
          <w:noProof/>
          <w:sz w:val="22"/>
          <w:szCs w:val="22"/>
          <w:lang w:eastAsia="en-GB"/>
        </w:rPr>
      </w:pPr>
      <w:hyperlink w:anchor="_Toc89266593" w:history="1">
        <w:r w:rsidR="00F34DD7" w:rsidRPr="004677AC">
          <w:rPr>
            <w:rStyle w:val="Hyperlink"/>
            <w:noProof/>
          </w:rPr>
          <w:t>(h) Notices to be given when making, amending or revoking an order</w:t>
        </w:r>
        <w:r w:rsidR="00F34DD7">
          <w:rPr>
            <w:noProof/>
            <w:webHidden/>
          </w:rPr>
          <w:tab/>
        </w:r>
        <w:r w:rsidR="00F34DD7">
          <w:rPr>
            <w:noProof/>
            <w:webHidden/>
          </w:rPr>
          <w:fldChar w:fldCharType="begin"/>
        </w:r>
        <w:r w:rsidR="00F34DD7">
          <w:rPr>
            <w:noProof/>
            <w:webHidden/>
          </w:rPr>
          <w:instrText xml:space="preserve"> PAGEREF _Toc89266593 \h </w:instrText>
        </w:r>
        <w:r w:rsidR="00F34DD7">
          <w:rPr>
            <w:noProof/>
            <w:webHidden/>
          </w:rPr>
        </w:r>
        <w:r w:rsidR="00F34DD7">
          <w:rPr>
            <w:noProof/>
            <w:webHidden/>
          </w:rPr>
          <w:fldChar w:fldCharType="separate"/>
        </w:r>
        <w:r w:rsidR="00F34DD7">
          <w:rPr>
            <w:noProof/>
            <w:webHidden/>
          </w:rPr>
          <w:t>26</w:t>
        </w:r>
        <w:r w:rsidR="00F34DD7">
          <w:rPr>
            <w:noProof/>
            <w:webHidden/>
          </w:rPr>
          <w:fldChar w:fldCharType="end"/>
        </w:r>
      </w:hyperlink>
    </w:p>
    <w:p w:rsidR="00F34DD7" w:rsidRDefault="004A2795">
      <w:pPr>
        <w:pStyle w:val="TOC1"/>
        <w:tabs>
          <w:tab w:val="right" w:leader="dot" w:pos="9016"/>
        </w:tabs>
        <w:rPr>
          <w:rFonts w:asciiTheme="minorHAnsi" w:eastAsiaTheme="minorEastAsia" w:hAnsiTheme="minorHAnsi" w:cstheme="minorBidi"/>
          <w:b w:val="0"/>
          <w:noProof/>
          <w:sz w:val="22"/>
          <w:szCs w:val="22"/>
          <w:lang w:eastAsia="en-GB"/>
        </w:rPr>
      </w:pPr>
      <w:hyperlink w:anchor="_Toc89266594" w:history="1">
        <w:r w:rsidR="00F34DD7" w:rsidRPr="004677AC">
          <w:rPr>
            <w:rStyle w:val="Hyperlink"/>
            <w:noProof/>
          </w:rPr>
          <w:t>Consultation Questions</w:t>
        </w:r>
        <w:r w:rsidR="00F34DD7">
          <w:rPr>
            <w:noProof/>
            <w:webHidden/>
          </w:rPr>
          <w:tab/>
        </w:r>
        <w:r w:rsidR="00F34DD7">
          <w:rPr>
            <w:noProof/>
            <w:webHidden/>
          </w:rPr>
          <w:fldChar w:fldCharType="begin"/>
        </w:r>
        <w:r w:rsidR="00F34DD7">
          <w:rPr>
            <w:noProof/>
            <w:webHidden/>
          </w:rPr>
          <w:instrText xml:space="preserve"> PAGEREF _Toc89266594 \h </w:instrText>
        </w:r>
        <w:r w:rsidR="00F34DD7">
          <w:rPr>
            <w:noProof/>
            <w:webHidden/>
          </w:rPr>
        </w:r>
        <w:r w:rsidR="00F34DD7">
          <w:rPr>
            <w:noProof/>
            <w:webHidden/>
          </w:rPr>
          <w:fldChar w:fldCharType="separate"/>
        </w:r>
        <w:r w:rsidR="00F34DD7">
          <w:rPr>
            <w:noProof/>
            <w:webHidden/>
          </w:rPr>
          <w:t>28</w:t>
        </w:r>
        <w:r w:rsidR="00F34DD7">
          <w:rPr>
            <w:noProof/>
            <w:webHidden/>
          </w:rPr>
          <w:fldChar w:fldCharType="end"/>
        </w:r>
      </w:hyperlink>
    </w:p>
    <w:p w:rsidR="001F0AAC" w:rsidRDefault="001F0AAC" w:rsidP="001F0AAC">
      <w:pPr>
        <w:pStyle w:val="Normal0"/>
      </w:pPr>
      <w:r>
        <w:fldChar w:fldCharType="end"/>
      </w:r>
    </w:p>
    <w:p w:rsidR="00F34B2C" w:rsidRDefault="00F34B2C" w:rsidP="00F34B2C">
      <w:pPr>
        <w:pStyle w:val="1stHeading"/>
      </w:pPr>
      <w:bookmarkStart w:id="0" w:name="_Toc40879325"/>
      <w:bookmarkStart w:id="1" w:name="_Toc40698718"/>
      <w:bookmarkStart w:id="2" w:name="_Toc40879326"/>
      <w:bookmarkStart w:id="3" w:name="_Toc49160130"/>
      <w:r>
        <w:br w:type="page"/>
      </w:r>
    </w:p>
    <w:bookmarkEnd w:id="0"/>
    <w:bookmarkEnd w:id="1"/>
    <w:bookmarkEnd w:id="2"/>
    <w:bookmarkEnd w:id="3"/>
    <w:p w:rsidR="00E93859" w:rsidRDefault="00E93859" w:rsidP="00F515E0">
      <w:pPr>
        <w:spacing w:after="0"/>
        <w:rPr>
          <w:b/>
          <w:color w:val="000080"/>
          <w:sz w:val="28"/>
          <w:szCs w:val="28"/>
        </w:rPr>
      </w:pPr>
      <w:r>
        <w:rPr>
          <w:b/>
          <w:color w:val="000080"/>
          <w:sz w:val="28"/>
          <w:szCs w:val="28"/>
        </w:rPr>
        <w:lastRenderedPageBreak/>
        <w:t xml:space="preserve">MINISTERIAL FOREWORD FROM THE </w:t>
      </w:r>
      <w:r w:rsidR="00F515E0">
        <w:rPr>
          <w:b/>
          <w:color w:val="000080"/>
          <w:sz w:val="28"/>
          <w:szCs w:val="28"/>
        </w:rPr>
        <w:t>MINISTER</w:t>
      </w:r>
      <w:r>
        <w:rPr>
          <w:b/>
          <w:color w:val="000080"/>
          <w:sz w:val="28"/>
          <w:szCs w:val="28"/>
        </w:rPr>
        <w:t xml:space="preserve"> FOR TRANSPORT,</w:t>
      </w:r>
      <w:r w:rsidR="00F515E0">
        <w:rPr>
          <w:b/>
          <w:color w:val="000080"/>
          <w:sz w:val="28"/>
          <w:szCs w:val="28"/>
        </w:rPr>
        <w:t xml:space="preserve"> GRAEME DAY</w:t>
      </w:r>
      <w:r>
        <w:rPr>
          <w:b/>
          <w:color w:val="000080"/>
          <w:sz w:val="28"/>
          <w:szCs w:val="28"/>
        </w:rPr>
        <w:t xml:space="preserve"> MSP</w:t>
      </w:r>
    </w:p>
    <w:p w:rsidR="00E93859" w:rsidRDefault="00F515E0" w:rsidP="00E93859">
      <w:pPr>
        <w:jc w:val="both"/>
        <w:rPr>
          <w:b/>
          <w:color w:val="000080"/>
          <w:sz w:val="28"/>
          <w:szCs w:val="28"/>
        </w:rPr>
      </w:pPr>
      <w:r>
        <w:rPr>
          <w:noProof/>
          <w:lang w:eastAsia="en-GB"/>
        </w:rPr>
        <w:drawing>
          <wp:anchor distT="0" distB="0" distL="114300" distR="114300" simplePos="0" relativeHeight="251704320" behindDoc="0" locked="0" layoutInCell="1" allowOverlap="1" wp14:anchorId="4A7E6E81" wp14:editId="6F62163D">
            <wp:simplePos x="0" y="0"/>
            <wp:positionH relativeFrom="margin">
              <wp:align>left</wp:align>
            </wp:positionH>
            <wp:positionV relativeFrom="paragraph">
              <wp:posOffset>277495</wp:posOffset>
            </wp:positionV>
            <wp:extent cx="1990725" cy="1990725"/>
            <wp:effectExtent l="0" t="0" r="9525" b="9525"/>
            <wp:wrapThrough wrapText="bothSides">
              <wp:wrapPolygon edited="0">
                <wp:start x="0" y="0"/>
                <wp:lineTo x="0" y="21497"/>
                <wp:lineTo x="21497" y="21497"/>
                <wp:lineTo x="21497" y="0"/>
                <wp:lineTo x="0" y="0"/>
              </wp:wrapPolygon>
            </wp:wrapThrough>
            <wp:docPr id="224" name="Picture 224" descr="Portrait of Transport Minister Graeme D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rait of Transport Minister Graeme De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008CC" w:rsidRPr="00F515E0" w:rsidRDefault="002008CC" w:rsidP="00F515E0">
      <w:pPr>
        <w:jc w:val="both"/>
        <w:rPr>
          <w:b/>
          <w:color w:val="000080"/>
          <w:sz w:val="28"/>
          <w:szCs w:val="28"/>
        </w:rPr>
      </w:pPr>
      <w:r w:rsidRPr="002008CC">
        <w:rPr>
          <w:rFonts w:eastAsia="MS Mincho"/>
          <w:sz w:val="28"/>
          <w:szCs w:val="28"/>
          <w:lang w:eastAsia="ja-JP"/>
        </w:rPr>
        <w:t xml:space="preserve">The Scottish Government has been working to improve parking legislation in Scotland in order to tackle the impact of inconsiderate and obstructive parking and </w:t>
      </w:r>
      <w:r w:rsidRPr="002008CC">
        <w:rPr>
          <w:rFonts w:eastAsia="MS Mincho" w:cs="Arial"/>
          <w:sz w:val="28"/>
          <w:szCs w:val="28"/>
          <w:lang w:eastAsia="ja-JP"/>
        </w:rPr>
        <w:t>ensure that our roads and pavements are accessible for all.</w:t>
      </w:r>
    </w:p>
    <w:p w:rsidR="002008CC" w:rsidRPr="002008CC" w:rsidRDefault="002008CC" w:rsidP="002008CC">
      <w:pPr>
        <w:tabs>
          <w:tab w:val="left" w:pos="720"/>
          <w:tab w:val="left" w:pos="1440"/>
          <w:tab w:val="left" w:pos="2160"/>
          <w:tab w:val="left" w:pos="2880"/>
          <w:tab w:val="left" w:pos="4680"/>
          <w:tab w:val="left" w:pos="5400"/>
          <w:tab w:val="right" w:pos="9000"/>
        </w:tabs>
        <w:spacing w:after="0"/>
        <w:jc w:val="both"/>
        <w:rPr>
          <w:rFonts w:eastAsia="MS Mincho"/>
          <w:sz w:val="28"/>
          <w:szCs w:val="28"/>
          <w:lang w:eastAsia="ja-JP"/>
        </w:rPr>
      </w:pPr>
    </w:p>
    <w:p w:rsidR="002008CC" w:rsidRPr="002008CC" w:rsidRDefault="002008CC" w:rsidP="002008CC">
      <w:pPr>
        <w:tabs>
          <w:tab w:val="left" w:pos="720"/>
          <w:tab w:val="left" w:pos="1440"/>
          <w:tab w:val="left" w:pos="2160"/>
          <w:tab w:val="left" w:pos="2880"/>
          <w:tab w:val="left" w:pos="4680"/>
          <w:tab w:val="left" w:pos="5400"/>
          <w:tab w:val="right" w:pos="9000"/>
        </w:tabs>
        <w:spacing w:after="0"/>
        <w:jc w:val="both"/>
        <w:rPr>
          <w:rFonts w:eastAsia="MS Mincho"/>
          <w:sz w:val="28"/>
          <w:szCs w:val="28"/>
          <w:lang w:eastAsia="ja-JP"/>
        </w:rPr>
      </w:pPr>
      <w:r w:rsidRPr="002008CC">
        <w:rPr>
          <w:rFonts w:eastAsia="MS Mincho"/>
          <w:sz w:val="28"/>
          <w:szCs w:val="28"/>
          <w:lang w:eastAsia="ja-JP"/>
        </w:rPr>
        <w:t>As part of this work</w:t>
      </w:r>
      <w:r w:rsidR="000B51DA">
        <w:rPr>
          <w:rFonts w:eastAsia="MS Mincho"/>
          <w:sz w:val="28"/>
          <w:szCs w:val="28"/>
          <w:lang w:eastAsia="ja-JP"/>
        </w:rPr>
        <w:t>,</w:t>
      </w:r>
      <w:r w:rsidRPr="002008CC">
        <w:rPr>
          <w:rFonts w:eastAsia="MS Mincho"/>
          <w:sz w:val="28"/>
          <w:szCs w:val="28"/>
          <w:lang w:eastAsia="ja-JP"/>
        </w:rPr>
        <w:t xml:space="preserve"> The Transport (Scotland) Act 2019 bans pavement parking, double parking and parking at dropped kerbs, and gives local authorities the relevant powers to enforce these new provisions.</w:t>
      </w:r>
      <w:r w:rsidR="00F515E0">
        <w:rPr>
          <w:rFonts w:eastAsia="MS Mincho"/>
          <w:sz w:val="28"/>
          <w:szCs w:val="28"/>
          <w:lang w:eastAsia="ja-JP"/>
        </w:rPr>
        <w:t xml:space="preserve">  </w:t>
      </w:r>
      <w:r w:rsidR="00B10318">
        <w:rPr>
          <w:rFonts w:eastAsia="MS Mincho"/>
          <w:sz w:val="28"/>
          <w:szCs w:val="28"/>
          <w:lang w:eastAsia="ja-JP"/>
        </w:rPr>
        <w:t>The Act also gives local a</w:t>
      </w:r>
      <w:r w:rsidR="00C17766">
        <w:rPr>
          <w:rFonts w:eastAsia="MS Mincho"/>
          <w:sz w:val="28"/>
          <w:szCs w:val="28"/>
          <w:lang w:eastAsia="ja-JP"/>
        </w:rPr>
        <w:t xml:space="preserve">uthorities the power to exempt footways from the pavement parking prohibition in certain circumstances and in accordance with Ministerial directions.   </w:t>
      </w:r>
      <w:r w:rsidR="00A66141">
        <w:rPr>
          <w:rFonts w:eastAsia="MS Mincho"/>
          <w:sz w:val="28"/>
          <w:szCs w:val="28"/>
          <w:lang w:eastAsia="ja-JP"/>
        </w:rPr>
        <w:t xml:space="preserve"> </w:t>
      </w:r>
    </w:p>
    <w:p w:rsidR="002008CC" w:rsidRPr="002008CC" w:rsidRDefault="002008CC" w:rsidP="002008CC">
      <w:pPr>
        <w:spacing w:after="0"/>
        <w:jc w:val="both"/>
        <w:rPr>
          <w:rFonts w:eastAsia="MS Mincho"/>
          <w:sz w:val="28"/>
          <w:szCs w:val="28"/>
          <w:lang w:eastAsia="ja-JP"/>
        </w:rPr>
      </w:pPr>
    </w:p>
    <w:p w:rsidR="002008CC" w:rsidRPr="002008CC" w:rsidRDefault="002008CC" w:rsidP="002008CC">
      <w:pPr>
        <w:spacing w:after="0"/>
        <w:jc w:val="both"/>
        <w:rPr>
          <w:rFonts w:eastAsia="MS Mincho"/>
          <w:iCs/>
          <w:sz w:val="28"/>
          <w:szCs w:val="28"/>
          <w:lang w:eastAsia="ja-JP"/>
        </w:rPr>
      </w:pPr>
      <w:r w:rsidRPr="002008CC">
        <w:rPr>
          <w:rFonts w:eastAsia="MS Mincho"/>
          <w:iCs/>
          <w:sz w:val="28"/>
          <w:szCs w:val="28"/>
          <w:lang w:eastAsia="ja-JP"/>
        </w:rPr>
        <w:t>To support these provisions we are developing a suite of secondary legislation necessary to br</w:t>
      </w:r>
      <w:r w:rsidR="00F515E0">
        <w:rPr>
          <w:rFonts w:eastAsia="MS Mincho"/>
          <w:iCs/>
          <w:sz w:val="28"/>
          <w:szCs w:val="28"/>
          <w:lang w:eastAsia="ja-JP"/>
        </w:rPr>
        <w:t xml:space="preserve">ing new legislation into force.  </w:t>
      </w:r>
      <w:r w:rsidR="000B51DA">
        <w:rPr>
          <w:rFonts w:eastAsia="MS Mincho"/>
          <w:iCs/>
          <w:sz w:val="28"/>
          <w:szCs w:val="28"/>
          <w:lang w:eastAsia="ja-JP"/>
        </w:rPr>
        <w:t>These give</w:t>
      </w:r>
      <w:r w:rsidR="00B10318">
        <w:rPr>
          <w:rFonts w:eastAsia="MS Mincho"/>
          <w:iCs/>
          <w:sz w:val="28"/>
          <w:szCs w:val="28"/>
          <w:lang w:eastAsia="ja-JP"/>
        </w:rPr>
        <w:t xml:space="preserve"> local a</w:t>
      </w:r>
      <w:r w:rsidRPr="002008CC">
        <w:rPr>
          <w:rFonts w:eastAsia="MS Mincho"/>
          <w:iCs/>
          <w:sz w:val="28"/>
          <w:szCs w:val="28"/>
          <w:lang w:eastAsia="ja-JP"/>
        </w:rPr>
        <w:t>uthorities the tools they need to be able to tackle the issues of inconsiderate and obstructive parking which, alongside a planned Government lead media campaign, will highlight the problems that inconsid</w:t>
      </w:r>
      <w:r w:rsidR="000B51DA">
        <w:rPr>
          <w:rFonts w:eastAsia="MS Mincho"/>
          <w:iCs/>
          <w:sz w:val="28"/>
          <w:szCs w:val="28"/>
          <w:lang w:eastAsia="ja-JP"/>
        </w:rPr>
        <w:t>erate parking creates in our</w:t>
      </w:r>
      <w:r w:rsidRPr="002008CC">
        <w:rPr>
          <w:rFonts w:eastAsia="MS Mincho"/>
          <w:iCs/>
          <w:sz w:val="28"/>
          <w:szCs w:val="28"/>
          <w:lang w:eastAsia="ja-JP"/>
        </w:rPr>
        <w:t xml:space="preserve"> everyday lives. </w:t>
      </w:r>
    </w:p>
    <w:p w:rsidR="002008CC" w:rsidRPr="002008CC" w:rsidRDefault="002008CC" w:rsidP="002008CC">
      <w:pPr>
        <w:spacing w:after="0"/>
        <w:jc w:val="both"/>
        <w:rPr>
          <w:rFonts w:eastAsia="MS Mincho"/>
          <w:iCs/>
          <w:sz w:val="28"/>
          <w:szCs w:val="28"/>
          <w:lang w:eastAsia="ja-JP"/>
        </w:rPr>
      </w:pPr>
    </w:p>
    <w:p w:rsidR="002008CC" w:rsidRPr="002008CC" w:rsidRDefault="002008CC" w:rsidP="002008CC">
      <w:pPr>
        <w:autoSpaceDE w:val="0"/>
        <w:autoSpaceDN w:val="0"/>
        <w:adjustRightInd w:val="0"/>
        <w:spacing w:after="0"/>
        <w:jc w:val="both"/>
        <w:rPr>
          <w:rFonts w:ascii="ArialRegular" w:eastAsia="Calibri" w:hAnsi="ArialRegular" w:cs="ArialRegular"/>
          <w:sz w:val="27"/>
          <w:szCs w:val="27"/>
        </w:rPr>
      </w:pPr>
      <w:r w:rsidRPr="002008CC">
        <w:rPr>
          <w:rFonts w:eastAsia="MS Mincho"/>
          <w:iCs/>
          <w:sz w:val="28"/>
          <w:szCs w:val="28"/>
          <w:lang w:eastAsia="ja-JP"/>
        </w:rPr>
        <w:t xml:space="preserve">Consultation is a key part of this work, allowing us to ensure that the Regulations that underpin these provisions are developed with </w:t>
      </w:r>
      <w:r w:rsidRPr="002008CC">
        <w:rPr>
          <w:rFonts w:ascii="ArialRegular" w:eastAsia="Calibri" w:hAnsi="ArialRegular" w:cs="ArialRegular"/>
          <w:sz w:val="28"/>
          <w:szCs w:val="28"/>
        </w:rPr>
        <w:t>consistency, transparency</w:t>
      </w:r>
      <w:r>
        <w:rPr>
          <w:rFonts w:ascii="ArialRegular" w:eastAsia="Calibri" w:hAnsi="ArialRegular" w:cs="ArialRegular"/>
          <w:sz w:val="28"/>
          <w:szCs w:val="28"/>
        </w:rPr>
        <w:t xml:space="preserve"> </w:t>
      </w:r>
      <w:r w:rsidRPr="002008CC">
        <w:rPr>
          <w:rFonts w:ascii="ArialRegular" w:eastAsia="Calibri" w:hAnsi="ArialRegular" w:cs="ArialRegular"/>
          <w:sz w:val="28"/>
          <w:szCs w:val="28"/>
        </w:rPr>
        <w:t>and scrutiny embedded within the process.</w:t>
      </w:r>
    </w:p>
    <w:p w:rsidR="002008CC" w:rsidRPr="002008CC" w:rsidRDefault="002008CC" w:rsidP="002008CC">
      <w:pPr>
        <w:spacing w:after="0"/>
        <w:jc w:val="both"/>
        <w:rPr>
          <w:rFonts w:eastAsia="MS Mincho"/>
          <w:iCs/>
          <w:sz w:val="28"/>
          <w:szCs w:val="28"/>
          <w:lang w:eastAsia="ja-JP"/>
        </w:rPr>
      </w:pPr>
    </w:p>
    <w:p w:rsidR="00F515E0" w:rsidRPr="00F2694D" w:rsidRDefault="002008CC" w:rsidP="00F2694D">
      <w:pPr>
        <w:spacing w:after="0"/>
        <w:jc w:val="both"/>
        <w:rPr>
          <w:rFonts w:eastAsia="MS Mincho"/>
          <w:iCs/>
          <w:sz w:val="28"/>
          <w:szCs w:val="28"/>
          <w:lang w:eastAsia="ja-JP"/>
        </w:rPr>
      </w:pPr>
      <w:r w:rsidRPr="002008CC">
        <w:rPr>
          <w:rFonts w:eastAsia="MS Mincho"/>
          <w:sz w:val="28"/>
          <w:szCs w:val="28"/>
          <w:lang w:eastAsia="ja-JP"/>
        </w:rPr>
        <w:t>We would strongly encourage everyone with an interest in the parking prohibitions to respond to this consultation and provide views on our proposals.</w:t>
      </w:r>
    </w:p>
    <w:p w:rsidR="00F2694D" w:rsidRDefault="00F2694D">
      <w:pPr>
        <w:spacing w:after="0"/>
        <w:rPr>
          <w:rFonts w:ascii="Gill Sans MT" w:hAnsi="Gill Sans MT"/>
          <w:b/>
          <w:color w:val="212192"/>
          <w:sz w:val="36"/>
        </w:rPr>
      </w:pPr>
      <w:r>
        <w:br w:type="page"/>
      </w:r>
    </w:p>
    <w:p w:rsidR="00E93859" w:rsidRPr="002871D0" w:rsidRDefault="00E93859" w:rsidP="002871D0">
      <w:pPr>
        <w:pStyle w:val="1stHeading"/>
      </w:pPr>
      <w:bookmarkStart w:id="4" w:name="_Toc89266569"/>
      <w:r w:rsidRPr="002871D0">
        <w:lastRenderedPageBreak/>
        <w:t>Responding to this consultation</w:t>
      </w:r>
      <w:bookmarkEnd w:id="4"/>
    </w:p>
    <w:p w:rsidR="00CA0186" w:rsidRDefault="00CA0186" w:rsidP="00E93859">
      <w:pPr>
        <w:pStyle w:val="2ndHeading"/>
      </w:pPr>
    </w:p>
    <w:p w:rsidR="00E93859" w:rsidRPr="00E93859" w:rsidRDefault="00E93859" w:rsidP="00E93859">
      <w:pPr>
        <w:pStyle w:val="2ndHeading"/>
      </w:pPr>
      <w:bookmarkStart w:id="5" w:name="_Toc89266570"/>
      <w:r w:rsidRPr="00E93859">
        <w:t>About this consultation</w:t>
      </w:r>
      <w:bookmarkEnd w:id="5"/>
    </w:p>
    <w:p w:rsidR="00E93859" w:rsidRDefault="00E93859" w:rsidP="005E4BF6">
      <w:pPr>
        <w:autoSpaceDE w:val="0"/>
        <w:autoSpaceDN w:val="0"/>
        <w:spacing w:after="0"/>
        <w:rPr>
          <w:color w:val="000000"/>
        </w:rPr>
      </w:pPr>
      <w:r>
        <w:rPr>
          <w:color w:val="000000"/>
        </w:rPr>
        <w:t>Consultation is an essential par</w:t>
      </w:r>
      <w:r w:rsidR="00F515E0">
        <w:rPr>
          <w:color w:val="000000"/>
        </w:rPr>
        <w:t xml:space="preserve">t of the policy making process.  </w:t>
      </w:r>
      <w:r>
        <w:rPr>
          <w:color w:val="000000"/>
        </w:rPr>
        <w:t>It gives us the</w:t>
      </w:r>
      <w:r>
        <w:rPr>
          <w:color w:val="000000"/>
          <w:szCs w:val="24"/>
        </w:rPr>
        <w:t xml:space="preserve"> </w:t>
      </w:r>
      <w:r>
        <w:rPr>
          <w:color w:val="000000"/>
        </w:rPr>
        <w:t>opp</w:t>
      </w:r>
      <w:r w:rsidR="00F515E0">
        <w:rPr>
          <w:color w:val="000000"/>
        </w:rPr>
        <w:t xml:space="preserve">ortunity to seek your opinions.  </w:t>
      </w:r>
      <w:r>
        <w:rPr>
          <w:color w:val="000000"/>
        </w:rPr>
        <w:t>This consultation details issues under</w:t>
      </w:r>
      <w:r>
        <w:rPr>
          <w:color w:val="000000"/>
          <w:szCs w:val="24"/>
        </w:rPr>
        <w:t xml:space="preserve"> </w:t>
      </w:r>
      <w:r>
        <w:rPr>
          <w:color w:val="000000"/>
        </w:rPr>
        <w:t>consideration and asks you questio</w:t>
      </w:r>
      <w:r w:rsidR="005E4BF6">
        <w:rPr>
          <w:color w:val="000000"/>
        </w:rPr>
        <w:t>ns about what we are proposing.</w:t>
      </w:r>
    </w:p>
    <w:p w:rsidR="005E4BF6" w:rsidRPr="002008CC" w:rsidRDefault="005E4BF6" w:rsidP="005E4BF6">
      <w:pPr>
        <w:autoSpaceDE w:val="0"/>
        <w:autoSpaceDN w:val="0"/>
        <w:spacing w:after="0"/>
        <w:rPr>
          <w:color w:val="000000"/>
          <w:szCs w:val="24"/>
        </w:rPr>
      </w:pPr>
    </w:p>
    <w:p w:rsidR="00E93859" w:rsidRDefault="00E93859" w:rsidP="005E4BF6">
      <w:pPr>
        <w:autoSpaceDE w:val="0"/>
        <w:autoSpaceDN w:val="0"/>
        <w:spacing w:after="0"/>
        <w:rPr>
          <w:color w:val="000000"/>
        </w:rPr>
      </w:pPr>
      <w:r>
        <w:rPr>
          <w:color w:val="000000"/>
        </w:rPr>
        <w:t>Responses will be analysed and used as part of the policy making process, along with a range of other avai</w:t>
      </w:r>
      <w:r w:rsidR="00F515E0">
        <w:rPr>
          <w:color w:val="000000"/>
        </w:rPr>
        <w:t xml:space="preserve">lable information and evidence.  </w:t>
      </w:r>
      <w:r>
        <w:rPr>
          <w:color w:val="000000"/>
        </w:rPr>
        <w:t>Responses to this consultation will help to inform the secondary legislation required to bring the parking provisions contained within the Transport (Scotland) Act 2019 into force.</w:t>
      </w:r>
    </w:p>
    <w:p w:rsidR="005E4BF6" w:rsidRPr="00E93859" w:rsidRDefault="005E4BF6" w:rsidP="005E4BF6">
      <w:pPr>
        <w:autoSpaceDE w:val="0"/>
        <w:autoSpaceDN w:val="0"/>
        <w:spacing w:after="0"/>
        <w:rPr>
          <w:color w:val="000000"/>
        </w:rPr>
      </w:pPr>
    </w:p>
    <w:p w:rsidR="00E93859" w:rsidRPr="00E93859" w:rsidRDefault="00E93859" w:rsidP="00E93859">
      <w:pPr>
        <w:pStyle w:val="2ndHeading"/>
      </w:pPr>
      <w:bookmarkStart w:id="6" w:name="_Toc89266571"/>
      <w:r>
        <w:t>How to respond</w:t>
      </w:r>
      <w:bookmarkEnd w:id="6"/>
    </w:p>
    <w:p w:rsidR="002008CC" w:rsidRDefault="00E93859" w:rsidP="005E4BF6">
      <w:pPr>
        <w:spacing w:after="0"/>
      </w:pPr>
      <w:r>
        <w:t xml:space="preserve">To encourage wide participation, the Scottish Government has created a number of ways for you to engage </w:t>
      </w:r>
      <w:r w:rsidR="008B10DC">
        <w:t xml:space="preserve">with </w:t>
      </w:r>
      <w:r w:rsidR="00F515E0">
        <w:t xml:space="preserve">this consultation.  </w:t>
      </w:r>
      <w:r>
        <w:t>You can respond on</w:t>
      </w:r>
      <w:r w:rsidR="005E4BF6">
        <w:t>line, by email or by post.</w:t>
      </w:r>
    </w:p>
    <w:p w:rsidR="005E4BF6" w:rsidRDefault="005E4BF6" w:rsidP="005E4BF6">
      <w:pPr>
        <w:spacing w:after="0"/>
      </w:pPr>
    </w:p>
    <w:p w:rsidR="00E93859" w:rsidRDefault="00E93859" w:rsidP="005E4BF6">
      <w:pPr>
        <w:spacing w:after="0"/>
      </w:pPr>
      <w:r>
        <w:t>Details on how you can do this are high</w:t>
      </w:r>
      <w:r w:rsidR="005E4BF6">
        <w:t>lighted in the following table.</w:t>
      </w:r>
    </w:p>
    <w:p w:rsidR="005E4BF6" w:rsidRPr="002008CC" w:rsidRDefault="005E4BF6" w:rsidP="005E4BF6">
      <w:pPr>
        <w:spacing w:after="0"/>
      </w:pPr>
    </w:p>
    <w:p w:rsidR="00E93859" w:rsidRDefault="00E93859" w:rsidP="00E93859">
      <w:pPr>
        <w:pStyle w:val="Default"/>
      </w:pPr>
      <w:r>
        <w:t>(</w:t>
      </w:r>
      <w:r w:rsidRPr="00AB52A2">
        <w:rPr>
          <w:b/>
        </w:rPr>
        <w:t>Note</w:t>
      </w:r>
      <w:r>
        <w:t xml:space="preserve"> - The consultation will also be available in alternative formats on request, including Large Print, Braille and Easy Read.)</w:t>
      </w:r>
    </w:p>
    <w:p w:rsidR="00E93859" w:rsidRDefault="00E93859" w:rsidP="00E93859">
      <w:pPr>
        <w:pStyle w:val="Default"/>
      </w:pPr>
    </w:p>
    <w:p w:rsidR="00E93859" w:rsidRPr="00E93859" w:rsidRDefault="00E93859" w:rsidP="00E93859">
      <w:pPr>
        <w:pStyle w:val="Default"/>
        <w:rPr>
          <w:color w:val="auto"/>
        </w:rPr>
      </w:pPr>
      <w:r w:rsidRPr="00E93859">
        <w:rPr>
          <w:b/>
          <w:bCs/>
          <w:color w:val="auto"/>
        </w:rPr>
        <w:t xml:space="preserve">Table of response methods </w:t>
      </w:r>
    </w:p>
    <w:p w:rsidR="00E93859" w:rsidRDefault="00E93859" w:rsidP="00E93859">
      <w:pPr>
        <w:rPr>
          <w:sz w:val="20"/>
        </w:rPr>
      </w:pPr>
    </w:p>
    <w:tbl>
      <w:tblPr>
        <w:tblW w:w="0" w:type="auto"/>
        <w:tblCellMar>
          <w:left w:w="0" w:type="dxa"/>
          <w:right w:w="0" w:type="dxa"/>
        </w:tblCellMar>
        <w:tblLook w:val="04A0" w:firstRow="1" w:lastRow="0" w:firstColumn="1" w:lastColumn="0" w:noHBand="0" w:noVBand="1"/>
      </w:tblPr>
      <w:tblGrid>
        <w:gridCol w:w="1553"/>
        <w:gridCol w:w="4452"/>
        <w:gridCol w:w="3001"/>
      </w:tblGrid>
      <w:tr w:rsidR="00E93859" w:rsidTr="00F515E0">
        <w:tc>
          <w:tcPr>
            <w:tcW w:w="155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3859" w:rsidRPr="00501B0F" w:rsidRDefault="00E93859" w:rsidP="008559C1">
            <w:pPr>
              <w:rPr>
                <w:rFonts w:cs="Arial"/>
                <w:szCs w:val="24"/>
              </w:rPr>
            </w:pPr>
            <w:r w:rsidRPr="00501B0F">
              <w:rPr>
                <w:rFonts w:cs="Arial"/>
                <w:szCs w:val="24"/>
              </w:rPr>
              <w:t>Online</w:t>
            </w:r>
          </w:p>
        </w:tc>
        <w:tc>
          <w:tcPr>
            <w:tcW w:w="4455"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93859" w:rsidRPr="00BE1194" w:rsidRDefault="00E93859" w:rsidP="008559C1">
            <w:pPr>
              <w:pStyle w:val="Default"/>
            </w:pPr>
            <w:r w:rsidRPr="00BE1194">
              <w:t xml:space="preserve">You can use the response form on the Scottish Government’s consultation hub, Citizen Space at: </w:t>
            </w:r>
          </w:p>
          <w:p w:rsidR="00E93859" w:rsidRPr="00BE1194" w:rsidRDefault="00E93859" w:rsidP="008559C1">
            <w:pPr>
              <w:pStyle w:val="Default"/>
            </w:pPr>
          </w:p>
          <w:p w:rsidR="00E93859" w:rsidRPr="00BE1194" w:rsidRDefault="00E93859" w:rsidP="008559C1">
            <w:pPr>
              <w:pStyle w:val="Default"/>
            </w:pPr>
          </w:p>
          <w:p w:rsidR="00E93859" w:rsidRPr="00501B0F" w:rsidRDefault="00E93859" w:rsidP="008559C1">
            <w:pPr>
              <w:rPr>
                <w:rFonts w:cs="Arial"/>
                <w:szCs w:val="24"/>
              </w:rPr>
            </w:pPr>
            <w:r w:rsidRPr="00BE1194">
              <w:rPr>
                <w:rFonts w:cs="Arial"/>
                <w:szCs w:val="24"/>
              </w:rPr>
              <w:t xml:space="preserve">Please complete the Respondent Information Form. (Annex A). </w:t>
            </w:r>
          </w:p>
        </w:tc>
        <w:tc>
          <w:tcPr>
            <w:tcW w:w="300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93859" w:rsidRPr="00BE1194" w:rsidRDefault="00E93859" w:rsidP="008559C1">
            <w:pPr>
              <w:rPr>
                <w:rFonts w:cs="Arial"/>
                <w:szCs w:val="24"/>
              </w:rPr>
            </w:pPr>
            <w:r w:rsidRPr="00BE1194">
              <w:rPr>
                <w:rFonts w:cs="Arial"/>
                <w:szCs w:val="24"/>
              </w:rPr>
              <w:t xml:space="preserve">You can save and return to your response at any time while the consultation is open. Please ensure that your response is submitted before the consultation closes at midnight on </w:t>
            </w:r>
            <w:r w:rsidR="00F66155" w:rsidRPr="00F66155">
              <w:rPr>
                <w:rFonts w:cs="Arial"/>
                <w:szCs w:val="24"/>
              </w:rPr>
              <w:t>11 March</w:t>
            </w:r>
            <w:r w:rsidR="00D50680">
              <w:rPr>
                <w:rFonts w:cs="Arial"/>
                <w:szCs w:val="24"/>
              </w:rPr>
              <w:t xml:space="preserve"> 2022</w:t>
            </w:r>
            <w:r w:rsidR="00F66155" w:rsidRPr="00F66155">
              <w:rPr>
                <w:rFonts w:cs="Arial"/>
                <w:szCs w:val="24"/>
              </w:rPr>
              <w:t>.</w:t>
            </w:r>
          </w:p>
          <w:p w:rsidR="00E93859" w:rsidRPr="00BE1194" w:rsidRDefault="00E93859" w:rsidP="008559C1">
            <w:pPr>
              <w:rPr>
                <w:rFonts w:cs="Arial"/>
                <w:szCs w:val="24"/>
              </w:rPr>
            </w:pPr>
          </w:p>
          <w:p w:rsidR="00F515E0" w:rsidRPr="00BE1194" w:rsidRDefault="00E93859" w:rsidP="00F515E0">
            <w:pPr>
              <w:pStyle w:val="Default"/>
            </w:pPr>
            <w:r w:rsidRPr="00BE1194">
              <w:t>You will automatically be emailed a copy of your response after you su</w:t>
            </w:r>
            <w:r w:rsidR="00F515E0">
              <w:t xml:space="preserve">bmit it.  </w:t>
            </w:r>
            <w:r w:rsidRPr="00BE1194">
              <w:t xml:space="preserve">If you choose this method, you will be directed to complete the Respondent Information Form, which lets us know how you wish your response to be handled and whether you are </w:t>
            </w:r>
            <w:r w:rsidR="00F515E0">
              <w:lastRenderedPageBreak/>
              <w:t>happy for it to be made public.</w:t>
            </w:r>
          </w:p>
        </w:tc>
      </w:tr>
      <w:tr w:rsidR="00E93859" w:rsidTr="00F515E0">
        <w:tc>
          <w:tcPr>
            <w:tcW w:w="155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3859" w:rsidRPr="00501B0F" w:rsidRDefault="00E93859" w:rsidP="008559C1">
            <w:pPr>
              <w:rPr>
                <w:rFonts w:cs="Arial"/>
                <w:szCs w:val="24"/>
              </w:rPr>
            </w:pPr>
            <w:r w:rsidRPr="00501B0F">
              <w:rPr>
                <w:rFonts w:cs="Arial"/>
                <w:szCs w:val="24"/>
              </w:rPr>
              <w:lastRenderedPageBreak/>
              <w:t xml:space="preserve">Email </w:t>
            </w:r>
          </w:p>
        </w:tc>
        <w:tc>
          <w:tcPr>
            <w:tcW w:w="445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93859" w:rsidRPr="00BE1194" w:rsidRDefault="00E93859" w:rsidP="008559C1">
            <w:pPr>
              <w:pStyle w:val="Default"/>
            </w:pPr>
            <w:r w:rsidRPr="00BE1194">
              <w:t xml:space="preserve">Send us your response in an email to: </w:t>
            </w:r>
          </w:p>
          <w:p w:rsidR="00E93859" w:rsidRDefault="00E93859" w:rsidP="008559C1">
            <w:pPr>
              <w:pStyle w:val="Default"/>
            </w:pPr>
          </w:p>
          <w:p w:rsidR="00E93859" w:rsidRPr="00BE1194" w:rsidRDefault="004A2795" w:rsidP="008559C1">
            <w:pPr>
              <w:pStyle w:val="Sub-sub-heading"/>
              <w:jc w:val="both"/>
              <w:rPr>
                <w:u w:val="none"/>
              </w:rPr>
            </w:pPr>
            <w:hyperlink r:id="rId13" w:history="1">
              <w:r w:rsidR="00F515E0" w:rsidRPr="007F5A62">
                <w:rPr>
                  <w:rStyle w:val="Hyperlink"/>
                </w:rPr>
                <w:t>roadpolicy@transport.gov.scot</w:t>
              </w:r>
            </w:hyperlink>
          </w:p>
          <w:p w:rsidR="00E93859" w:rsidRPr="00BE1194" w:rsidRDefault="00E93859" w:rsidP="008559C1">
            <w:pPr>
              <w:pStyle w:val="Default"/>
            </w:pPr>
          </w:p>
          <w:p w:rsidR="00E93859" w:rsidRPr="00501B0F" w:rsidRDefault="00E93859" w:rsidP="008559C1">
            <w:pPr>
              <w:rPr>
                <w:rFonts w:cs="Arial"/>
                <w:szCs w:val="24"/>
              </w:rPr>
            </w:pPr>
            <w:r w:rsidRPr="00BE1194">
              <w:rPr>
                <w:rFonts w:cs="Arial"/>
                <w:szCs w:val="24"/>
              </w:rPr>
              <w:t>Please include a completed Respondent Information Form (Annex A).</w:t>
            </w:r>
          </w:p>
        </w:tc>
        <w:tc>
          <w:tcPr>
            <w:tcW w:w="300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93859" w:rsidRPr="00CB5CAE" w:rsidRDefault="00E93859" w:rsidP="008559C1">
            <w:pPr>
              <w:rPr>
                <w:rFonts w:cs="Arial"/>
                <w:szCs w:val="24"/>
              </w:rPr>
            </w:pPr>
          </w:p>
        </w:tc>
      </w:tr>
      <w:tr w:rsidR="00E93859" w:rsidTr="008559C1">
        <w:trPr>
          <w:trHeight w:val="268"/>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859" w:rsidRPr="00501B0F" w:rsidRDefault="00E93859" w:rsidP="008559C1">
            <w:pPr>
              <w:rPr>
                <w:rFonts w:cs="Arial"/>
                <w:szCs w:val="24"/>
              </w:rPr>
            </w:pPr>
            <w:r w:rsidRPr="00501B0F">
              <w:rPr>
                <w:rFonts w:cs="Arial"/>
                <w:szCs w:val="24"/>
              </w:rPr>
              <w:t xml:space="preserve">Post </w:t>
            </w:r>
          </w:p>
        </w:tc>
        <w:tc>
          <w:tcPr>
            <w:tcW w:w="4455" w:type="dxa"/>
            <w:tcBorders>
              <w:top w:val="nil"/>
              <w:left w:val="nil"/>
              <w:bottom w:val="single" w:sz="8" w:space="0" w:color="auto"/>
              <w:right w:val="single" w:sz="8" w:space="0" w:color="auto"/>
            </w:tcBorders>
            <w:tcMar>
              <w:top w:w="0" w:type="dxa"/>
              <w:left w:w="108" w:type="dxa"/>
              <w:bottom w:w="0" w:type="dxa"/>
              <w:right w:w="108" w:type="dxa"/>
            </w:tcMar>
          </w:tcPr>
          <w:p w:rsidR="00E93859" w:rsidRPr="00BE1194" w:rsidRDefault="00E93859" w:rsidP="008559C1">
            <w:pPr>
              <w:pStyle w:val="Default"/>
            </w:pPr>
            <w:r w:rsidRPr="00BE1194">
              <w:t xml:space="preserve">Send your response to: </w:t>
            </w:r>
          </w:p>
          <w:p w:rsidR="00E93859" w:rsidRDefault="00E93859" w:rsidP="008559C1">
            <w:pPr>
              <w:pStyle w:val="Default"/>
            </w:pPr>
          </w:p>
          <w:p w:rsidR="00E93859" w:rsidRPr="00BE1194" w:rsidRDefault="00F515E0" w:rsidP="008559C1">
            <w:pPr>
              <w:pStyle w:val="Default"/>
            </w:pPr>
            <w:r>
              <w:t>Pre-Implementation Directions and Regulations</w:t>
            </w:r>
            <w:r w:rsidR="00E93859">
              <w:t xml:space="preserve"> </w:t>
            </w:r>
            <w:r w:rsidR="00E93859" w:rsidRPr="00BE1194">
              <w:t xml:space="preserve">Consultation </w:t>
            </w:r>
          </w:p>
          <w:p w:rsidR="00E93859" w:rsidRPr="00BE1194" w:rsidRDefault="00E93859" w:rsidP="008559C1">
            <w:pPr>
              <w:pStyle w:val="Default"/>
            </w:pPr>
            <w:r w:rsidRPr="00BE1194">
              <w:t xml:space="preserve">Road Policy Team </w:t>
            </w:r>
          </w:p>
          <w:p w:rsidR="00E93859" w:rsidRPr="00BE1194" w:rsidRDefault="00E93859" w:rsidP="008559C1">
            <w:pPr>
              <w:pStyle w:val="Default"/>
            </w:pPr>
            <w:r w:rsidRPr="00BE1194">
              <w:t xml:space="preserve">Transport Scotland </w:t>
            </w:r>
          </w:p>
          <w:p w:rsidR="00E93859" w:rsidRPr="00BE1194" w:rsidRDefault="00E93859" w:rsidP="008559C1">
            <w:pPr>
              <w:pStyle w:val="Default"/>
            </w:pPr>
            <w:r w:rsidRPr="00BE1194">
              <w:t xml:space="preserve">4th Floor Buchanan House </w:t>
            </w:r>
          </w:p>
          <w:p w:rsidR="00E93859" w:rsidRPr="00BE1194" w:rsidRDefault="00E93859" w:rsidP="008559C1">
            <w:pPr>
              <w:pStyle w:val="Default"/>
            </w:pPr>
            <w:r w:rsidRPr="00BE1194">
              <w:t xml:space="preserve">58 Port Dundas Road </w:t>
            </w:r>
          </w:p>
          <w:p w:rsidR="00E93859" w:rsidRPr="00BE1194" w:rsidRDefault="00E93859" w:rsidP="008559C1">
            <w:pPr>
              <w:pStyle w:val="Default"/>
            </w:pPr>
            <w:r w:rsidRPr="00BE1194">
              <w:t xml:space="preserve">Glasgow </w:t>
            </w:r>
          </w:p>
          <w:p w:rsidR="00E93859" w:rsidRPr="00BE1194" w:rsidRDefault="00E93859" w:rsidP="008559C1">
            <w:pPr>
              <w:pStyle w:val="Default"/>
            </w:pPr>
            <w:r w:rsidRPr="00BE1194">
              <w:t xml:space="preserve">G4 0HF </w:t>
            </w:r>
          </w:p>
          <w:p w:rsidR="00E93859" w:rsidRPr="00BE1194" w:rsidRDefault="00E93859" w:rsidP="008559C1">
            <w:pPr>
              <w:pStyle w:val="Default"/>
            </w:pPr>
          </w:p>
          <w:p w:rsidR="00E93859" w:rsidRPr="00BE1194" w:rsidRDefault="00E93859" w:rsidP="008559C1">
            <w:pPr>
              <w:pStyle w:val="Default"/>
            </w:pPr>
          </w:p>
          <w:p w:rsidR="00E93859" w:rsidRPr="00BE1194" w:rsidRDefault="00E93859" w:rsidP="008559C1">
            <w:pPr>
              <w:pStyle w:val="Default"/>
            </w:pPr>
            <w:r w:rsidRPr="00BE1194">
              <w:t>Please include a completed Respondent Information Form (Annex A).</w:t>
            </w:r>
          </w:p>
          <w:p w:rsidR="00E93859" w:rsidRPr="00501B0F" w:rsidRDefault="00E93859" w:rsidP="008559C1">
            <w:pPr>
              <w:rPr>
                <w:rFonts w:cs="Arial"/>
                <w:szCs w:val="24"/>
              </w:rPr>
            </w:pPr>
          </w:p>
        </w:tc>
        <w:tc>
          <w:tcPr>
            <w:tcW w:w="3006" w:type="dxa"/>
            <w:tcBorders>
              <w:top w:val="nil"/>
              <w:left w:val="nil"/>
              <w:bottom w:val="single" w:sz="8" w:space="0" w:color="auto"/>
              <w:right w:val="single" w:sz="8" w:space="0" w:color="auto"/>
            </w:tcBorders>
            <w:tcMar>
              <w:top w:w="0" w:type="dxa"/>
              <w:left w:w="108" w:type="dxa"/>
              <w:bottom w:w="0" w:type="dxa"/>
              <w:right w:w="108" w:type="dxa"/>
            </w:tcMar>
          </w:tcPr>
          <w:p w:rsidR="00E93859" w:rsidRPr="00CB5CAE" w:rsidRDefault="00E93859" w:rsidP="008559C1">
            <w:pPr>
              <w:rPr>
                <w:rFonts w:cs="Arial"/>
                <w:szCs w:val="24"/>
              </w:rPr>
            </w:pPr>
          </w:p>
        </w:tc>
      </w:tr>
    </w:tbl>
    <w:p w:rsidR="00E93859" w:rsidRDefault="00E93859" w:rsidP="00E93859">
      <w:pPr>
        <w:rPr>
          <w:b/>
          <w:bCs/>
          <w:szCs w:val="24"/>
        </w:rPr>
      </w:pPr>
    </w:p>
    <w:p w:rsidR="00E93859" w:rsidRPr="00E93859" w:rsidRDefault="00E93859" w:rsidP="00E93859">
      <w:pPr>
        <w:pStyle w:val="2ndHeading"/>
      </w:pPr>
      <w:bookmarkStart w:id="7" w:name="_Toc89266572"/>
      <w:r>
        <w:t>Deadline</w:t>
      </w:r>
      <w:bookmarkEnd w:id="7"/>
      <w:r>
        <w:t xml:space="preserve"> </w:t>
      </w:r>
    </w:p>
    <w:p w:rsidR="00E93859" w:rsidRDefault="00E93859" w:rsidP="00E93859">
      <w:pPr>
        <w:pStyle w:val="Default"/>
        <w:rPr>
          <w:color w:val="0000CC"/>
        </w:rPr>
      </w:pPr>
      <w:r w:rsidRPr="00BE1194">
        <w:rPr>
          <w:color w:val="auto"/>
        </w:rPr>
        <w:t xml:space="preserve">The deadline for responses is </w:t>
      </w:r>
      <w:r w:rsidR="00F66155">
        <w:rPr>
          <w:color w:val="auto"/>
        </w:rPr>
        <w:t>11 March</w:t>
      </w:r>
      <w:r w:rsidRPr="00BE1194">
        <w:rPr>
          <w:color w:val="auto"/>
        </w:rPr>
        <w:t xml:space="preserve"> 202</w:t>
      </w:r>
      <w:r w:rsidR="00F66155">
        <w:rPr>
          <w:color w:val="auto"/>
        </w:rPr>
        <w:t>2</w:t>
      </w:r>
      <w:r>
        <w:rPr>
          <w:color w:val="0000CC"/>
        </w:rPr>
        <w:t xml:space="preserve">. </w:t>
      </w:r>
    </w:p>
    <w:p w:rsidR="00E93859" w:rsidRDefault="00E93859" w:rsidP="00E93859">
      <w:pPr>
        <w:pStyle w:val="Default"/>
      </w:pPr>
    </w:p>
    <w:p w:rsidR="00E93859" w:rsidRDefault="00E93859" w:rsidP="005E4BF6">
      <w:pPr>
        <w:pStyle w:val="2ndHeading"/>
        <w:spacing w:after="0"/>
      </w:pPr>
      <w:bookmarkStart w:id="8" w:name="_Toc89266573"/>
      <w:r>
        <w:t>Need assistance?</w:t>
      </w:r>
      <w:bookmarkEnd w:id="8"/>
      <w:r>
        <w:t xml:space="preserve"> </w:t>
      </w:r>
    </w:p>
    <w:p w:rsidR="005E4BF6" w:rsidRPr="005E4BF6" w:rsidRDefault="005E4BF6" w:rsidP="005E4BF6">
      <w:pPr>
        <w:pStyle w:val="Normal0"/>
        <w:spacing w:after="0"/>
      </w:pPr>
    </w:p>
    <w:p w:rsidR="00F515E0" w:rsidRPr="00BE1194" w:rsidRDefault="00E93859" w:rsidP="00F515E0">
      <w:pPr>
        <w:pStyle w:val="Sub-sub-heading"/>
        <w:jc w:val="both"/>
        <w:rPr>
          <w:u w:val="none"/>
        </w:rPr>
      </w:pPr>
      <w:r w:rsidRPr="00E93859">
        <w:rPr>
          <w:u w:val="none"/>
        </w:rPr>
        <w:t>If you need support in answering this consultation or have a query about the consultation process you can send your query to</w:t>
      </w:r>
      <w:r w:rsidR="00F515E0">
        <w:rPr>
          <w:u w:val="none"/>
        </w:rPr>
        <w:t>:</w:t>
      </w:r>
      <w:r w:rsidRPr="00E93859">
        <w:rPr>
          <w:u w:val="none"/>
        </w:rPr>
        <w:t xml:space="preserve"> </w:t>
      </w:r>
      <w:hyperlink r:id="rId14" w:history="1">
        <w:r w:rsidR="00F515E0" w:rsidRPr="007F5A62">
          <w:rPr>
            <w:rStyle w:val="Hyperlink"/>
          </w:rPr>
          <w:t>roadpolicy@transport.gov.scot</w:t>
        </w:r>
      </w:hyperlink>
      <w:r w:rsidR="00F515E0">
        <w:rPr>
          <w:u w:val="none"/>
        </w:rPr>
        <w:t>.</w:t>
      </w:r>
    </w:p>
    <w:p w:rsidR="00E93859" w:rsidRDefault="00E93859" w:rsidP="00E93859">
      <w:pPr>
        <w:pStyle w:val="Default"/>
      </w:pPr>
    </w:p>
    <w:p w:rsidR="00E93859" w:rsidRDefault="00E93859" w:rsidP="00E93859">
      <w:pPr>
        <w:pStyle w:val="Default"/>
      </w:pPr>
      <w:r>
        <w:t>or in writing to :</w:t>
      </w:r>
    </w:p>
    <w:p w:rsidR="00E93859" w:rsidRDefault="00E93859" w:rsidP="00E93859">
      <w:pPr>
        <w:pStyle w:val="Default"/>
      </w:pPr>
    </w:p>
    <w:p w:rsidR="00E93859" w:rsidRDefault="00F515E0" w:rsidP="00E93859">
      <w:pPr>
        <w:pStyle w:val="Default"/>
      </w:pPr>
      <w:r>
        <w:t>Pre-Implementation Directions and Regulations Consultation</w:t>
      </w:r>
      <w:r w:rsidR="00E93859">
        <w:t xml:space="preserve"> </w:t>
      </w:r>
    </w:p>
    <w:p w:rsidR="00E93859" w:rsidRDefault="00E93859" w:rsidP="00E93859">
      <w:pPr>
        <w:pStyle w:val="Default"/>
      </w:pPr>
      <w:r>
        <w:t xml:space="preserve">Road Policy Team </w:t>
      </w:r>
    </w:p>
    <w:p w:rsidR="00E93859" w:rsidRDefault="00E93859" w:rsidP="00E93859">
      <w:pPr>
        <w:pStyle w:val="Default"/>
      </w:pPr>
      <w:r>
        <w:t xml:space="preserve">Transport Scotland 4th Floor Buchanan House </w:t>
      </w:r>
    </w:p>
    <w:p w:rsidR="00E93859" w:rsidRDefault="00E93859" w:rsidP="00E93859">
      <w:pPr>
        <w:pStyle w:val="Default"/>
      </w:pPr>
      <w:r>
        <w:t xml:space="preserve">58 Port Dundas Road </w:t>
      </w:r>
    </w:p>
    <w:p w:rsidR="00E93859" w:rsidRDefault="00E93859" w:rsidP="00E93859">
      <w:pPr>
        <w:pStyle w:val="Default"/>
      </w:pPr>
      <w:r>
        <w:t xml:space="preserve">Glasgow </w:t>
      </w:r>
    </w:p>
    <w:p w:rsidR="005E4BF6" w:rsidRPr="00F2694D" w:rsidRDefault="00E93859" w:rsidP="00F2694D">
      <w:r>
        <w:t>G4 0HF</w:t>
      </w:r>
    </w:p>
    <w:p w:rsidR="00F2694D" w:rsidRDefault="00F2694D">
      <w:pPr>
        <w:spacing w:after="0"/>
        <w:rPr>
          <w:rFonts w:ascii="Gill Sans MT" w:hAnsi="Gill Sans MT"/>
          <w:b/>
          <w:color w:val="212192"/>
          <w:sz w:val="32"/>
        </w:rPr>
      </w:pPr>
      <w:r>
        <w:br w:type="page"/>
      </w:r>
    </w:p>
    <w:p w:rsidR="00E93859" w:rsidRDefault="00E93859" w:rsidP="005E4BF6">
      <w:pPr>
        <w:pStyle w:val="2ndHeading"/>
        <w:spacing w:after="0"/>
      </w:pPr>
      <w:bookmarkStart w:id="9" w:name="_Toc89266574"/>
      <w:r>
        <w:lastRenderedPageBreak/>
        <w:t>Next Steps</w:t>
      </w:r>
      <w:bookmarkEnd w:id="9"/>
    </w:p>
    <w:p w:rsidR="005E4BF6" w:rsidRPr="005E4BF6" w:rsidRDefault="005E4BF6" w:rsidP="005E4BF6">
      <w:pPr>
        <w:pStyle w:val="Normal0"/>
      </w:pPr>
    </w:p>
    <w:p w:rsidR="00E93859" w:rsidRDefault="00E93859" w:rsidP="00E93859">
      <w:pPr>
        <w:autoSpaceDE w:val="0"/>
        <w:autoSpaceDN w:val="0"/>
        <w:rPr>
          <w:color w:val="000000"/>
        </w:rPr>
      </w:pPr>
      <w:r>
        <w:t xml:space="preserve">After the consultation has closed we will analyse all of the responses received and use your feedback to help develop the secondary legislation that will underpin the </w:t>
      </w:r>
      <w:r w:rsidR="005F77E7">
        <w:t xml:space="preserve">pavement parking </w:t>
      </w:r>
      <w:r w:rsidR="00F515E0">
        <w:t xml:space="preserve">prohibitions.  </w:t>
      </w:r>
      <w:r>
        <w:rPr>
          <w:color w:val="000000"/>
        </w:rPr>
        <w:t>After the</w:t>
      </w:r>
      <w:r>
        <w:rPr>
          <w:color w:val="000000"/>
          <w:szCs w:val="24"/>
        </w:rPr>
        <w:t xml:space="preserve"> </w:t>
      </w:r>
      <w:r>
        <w:rPr>
          <w:color w:val="000000"/>
        </w:rPr>
        <w:t xml:space="preserve">consultation period closes we will publish responses at </w:t>
      </w:r>
      <w:hyperlink r:id="rId15" w:history="1">
        <w:r w:rsidR="001C1741" w:rsidRPr="00E01D24">
          <w:rPr>
            <w:rStyle w:val="Hyperlink"/>
          </w:rPr>
          <w:t>https://consult.gov.scot</w:t>
        </w:r>
      </w:hyperlink>
      <w:r w:rsidR="001C1741">
        <w:t xml:space="preserve">, </w:t>
      </w:r>
      <w:r>
        <w:rPr>
          <w:color w:val="000000"/>
        </w:rPr>
        <w:t>where we have been given</w:t>
      </w:r>
      <w:r>
        <w:rPr>
          <w:color w:val="000000"/>
          <w:szCs w:val="24"/>
        </w:rPr>
        <w:t xml:space="preserve"> </w:t>
      </w:r>
      <w:r w:rsidR="001C1741">
        <w:rPr>
          <w:color w:val="000000"/>
        </w:rPr>
        <w:t>permission to do so</w:t>
      </w:r>
      <w:r>
        <w:rPr>
          <w:color w:val="000000"/>
        </w:rPr>
        <w:t>.</w:t>
      </w:r>
    </w:p>
    <w:p w:rsidR="00E93859" w:rsidRPr="00AB52A2" w:rsidRDefault="00E93859" w:rsidP="00E93859">
      <w:pPr>
        <w:autoSpaceDE w:val="0"/>
        <w:autoSpaceDN w:val="0"/>
        <w:rPr>
          <w:color w:val="000000"/>
          <w:szCs w:val="24"/>
        </w:rPr>
      </w:pPr>
    </w:p>
    <w:p w:rsidR="00F515E0" w:rsidRPr="00CA0186" w:rsidRDefault="00E93859" w:rsidP="00F2694D">
      <w:pPr>
        <w:pStyle w:val="Default"/>
      </w:pPr>
      <w:r>
        <w:t xml:space="preserve">The responses to the consultation and analysis will be published in </w:t>
      </w:r>
      <w:r w:rsidR="004A59F6">
        <w:t>due course.</w:t>
      </w:r>
      <w:r>
        <w:t xml:space="preserve"> </w:t>
      </w:r>
    </w:p>
    <w:p w:rsidR="00F2694D" w:rsidRDefault="00F2694D">
      <w:pPr>
        <w:spacing w:after="0"/>
        <w:rPr>
          <w:rFonts w:ascii="Gill Sans MT" w:hAnsi="Gill Sans MT"/>
          <w:b/>
          <w:color w:val="212192"/>
          <w:sz w:val="36"/>
        </w:rPr>
      </w:pPr>
      <w:r>
        <w:br w:type="page"/>
      </w:r>
    </w:p>
    <w:p w:rsidR="00E93859" w:rsidRDefault="00E93859" w:rsidP="005E4BF6">
      <w:pPr>
        <w:pStyle w:val="1stHeading"/>
        <w:spacing w:after="0"/>
      </w:pPr>
      <w:bookmarkStart w:id="10" w:name="_Toc89266575"/>
      <w:r w:rsidRPr="002871D0">
        <w:lastRenderedPageBreak/>
        <w:t>Setting the scene</w:t>
      </w:r>
      <w:bookmarkEnd w:id="10"/>
    </w:p>
    <w:p w:rsidR="005E4BF6" w:rsidRPr="005E4BF6" w:rsidRDefault="005E4BF6" w:rsidP="005E4BF6">
      <w:pPr>
        <w:pStyle w:val="Normal0"/>
        <w:spacing w:after="0"/>
      </w:pPr>
    </w:p>
    <w:p w:rsidR="005E4BF6" w:rsidRDefault="00E93859" w:rsidP="005E4BF6">
      <w:pPr>
        <w:pStyle w:val="2ndHeading"/>
        <w:spacing w:after="0"/>
      </w:pPr>
      <w:bookmarkStart w:id="11" w:name="_Toc89266576"/>
      <w:r>
        <w:t>Introduction</w:t>
      </w:r>
      <w:bookmarkEnd w:id="11"/>
    </w:p>
    <w:p w:rsidR="005E4BF6" w:rsidRPr="005E4BF6" w:rsidRDefault="005E4BF6" w:rsidP="005E4BF6">
      <w:pPr>
        <w:pStyle w:val="Normal0"/>
        <w:spacing w:after="0"/>
      </w:pPr>
    </w:p>
    <w:p w:rsidR="00E93859" w:rsidRDefault="00E93859" w:rsidP="005E4BF6">
      <w:pPr>
        <w:autoSpaceDE w:val="0"/>
        <w:autoSpaceDN w:val="0"/>
        <w:adjustRightInd w:val="0"/>
        <w:spacing w:after="0"/>
        <w:rPr>
          <w:rFonts w:eastAsiaTheme="minorHAnsi" w:cs="Arial"/>
          <w:szCs w:val="24"/>
        </w:rPr>
      </w:pPr>
      <w:r>
        <w:rPr>
          <w:rFonts w:eastAsiaTheme="minorHAnsi" w:cs="Arial"/>
          <w:szCs w:val="24"/>
        </w:rPr>
        <w:t xml:space="preserve">The Scottish Government recognises the detrimental impact that obstructive and irresponsible parking can have on vulnerable groups, as well as </w:t>
      </w:r>
      <w:r w:rsidR="00F067E8">
        <w:rPr>
          <w:rFonts w:eastAsiaTheme="minorHAnsi" w:cs="Arial"/>
          <w:szCs w:val="24"/>
        </w:rPr>
        <w:t>e</w:t>
      </w:r>
      <w:r>
        <w:rPr>
          <w:rFonts w:eastAsiaTheme="minorHAnsi" w:cs="Arial"/>
          <w:szCs w:val="24"/>
        </w:rPr>
        <w:t>mergency vehicles and other road users in general. In</w:t>
      </w:r>
      <w:r w:rsidR="008A2550">
        <w:rPr>
          <w:rFonts w:eastAsiaTheme="minorHAnsi" w:cs="Arial"/>
          <w:szCs w:val="24"/>
        </w:rPr>
        <w:t xml:space="preserve"> accordance with the powers devolved by </w:t>
      </w:r>
      <w:r w:rsidR="00810AE3">
        <w:rPr>
          <w:rFonts w:eastAsiaTheme="minorHAnsi" w:cs="Arial"/>
          <w:szCs w:val="24"/>
        </w:rPr>
        <w:t xml:space="preserve">section 40 of the </w:t>
      </w:r>
      <w:r w:rsidR="008A2550">
        <w:rPr>
          <w:rFonts w:eastAsiaTheme="minorHAnsi" w:cs="Arial"/>
          <w:szCs w:val="24"/>
        </w:rPr>
        <w:t>Scotland Act 2016, the Scottish Ministers are</w:t>
      </w:r>
      <w:r>
        <w:rPr>
          <w:rFonts w:eastAsiaTheme="minorHAnsi" w:cs="Arial"/>
          <w:szCs w:val="24"/>
        </w:rPr>
        <w:t xml:space="preserve"> now</w:t>
      </w:r>
      <w:r w:rsidR="008A2550">
        <w:rPr>
          <w:rFonts w:eastAsiaTheme="minorHAnsi" w:cs="Arial"/>
          <w:szCs w:val="24"/>
        </w:rPr>
        <w:t xml:space="preserve"> able to</w:t>
      </w:r>
      <w:r>
        <w:rPr>
          <w:rFonts w:eastAsiaTheme="minorHAnsi" w:cs="Arial"/>
          <w:szCs w:val="24"/>
        </w:rPr>
        <w:t xml:space="preserve"> legislate on parking matters.</w:t>
      </w:r>
    </w:p>
    <w:p w:rsidR="005E4BF6" w:rsidRDefault="005E4BF6" w:rsidP="005E4BF6">
      <w:pPr>
        <w:autoSpaceDE w:val="0"/>
        <w:autoSpaceDN w:val="0"/>
        <w:adjustRightInd w:val="0"/>
        <w:spacing w:after="0"/>
        <w:rPr>
          <w:rFonts w:eastAsiaTheme="minorHAnsi" w:cs="Arial"/>
          <w:szCs w:val="24"/>
        </w:rPr>
      </w:pPr>
    </w:p>
    <w:p w:rsidR="000B51DA" w:rsidRDefault="00E93859" w:rsidP="00E93859">
      <w:pPr>
        <w:pStyle w:val="ListParagraph"/>
        <w:ind w:left="0"/>
      </w:pPr>
      <w:r w:rsidRPr="009F3343">
        <w:t>Since 2017, the Scottish Government has engaged with numerous stakeholders on the development of parking prohibitions, with the</w:t>
      </w:r>
      <w:r>
        <w:t xml:space="preserve"> </w:t>
      </w:r>
      <w:r w:rsidR="00F067E8">
        <w:t>‘</w:t>
      </w:r>
      <w:r w:rsidRPr="0044784B">
        <w:rPr>
          <w:i/>
        </w:rPr>
        <w:t>Improving Parking in Scotland</w:t>
      </w:r>
      <w:r w:rsidR="00F067E8" w:rsidRPr="0044784B">
        <w:rPr>
          <w:i/>
        </w:rPr>
        <w:t>’</w:t>
      </w:r>
      <w:r>
        <w:t xml:space="preserve"> consultatio</w:t>
      </w:r>
      <w:r w:rsidRPr="009F3343">
        <w:t>n being published in 2017</w:t>
      </w:r>
      <w:r w:rsidR="00B462F6">
        <w:t xml:space="preserve"> (</w:t>
      </w:r>
      <w:hyperlink r:id="rId16" w:history="1">
        <w:r w:rsidR="00B462F6" w:rsidRPr="00576225">
          <w:rPr>
            <w:rStyle w:val="Hyperlink"/>
          </w:rPr>
          <w:t>https://consult.gov.scot/road-policy/improving-parking-in scotland/user_uploads/695337_v8_20170605.pdf</w:t>
        </w:r>
      </w:hyperlink>
      <w:r w:rsidR="00E8047D">
        <w:rPr>
          <w:rStyle w:val="Hyperlink"/>
          <w:color w:val="auto"/>
          <w:u w:val="none"/>
        </w:rPr>
        <w:t>)</w:t>
      </w:r>
      <w:r w:rsidR="00F515E0">
        <w:t>.</w:t>
      </w:r>
      <w:r w:rsidR="0044784B">
        <w:t xml:space="preserve">  </w:t>
      </w:r>
      <w:r w:rsidRPr="009F3343">
        <w:t>Feedback obtained from this consultation is a</w:t>
      </w:r>
      <w:r w:rsidR="005E4BF6">
        <w:t>vailable at the following link:</w:t>
      </w:r>
    </w:p>
    <w:p w:rsidR="000B51DA" w:rsidRDefault="000B51DA" w:rsidP="00E93859">
      <w:pPr>
        <w:pStyle w:val="ListParagraph"/>
        <w:ind w:left="0"/>
      </w:pPr>
    </w:p>
    <w:p w:rsidR="00E93859" w:rsidRDefault="004A2795" w:rsidP="00E93859">
      <w:pPr>
        <w:pStyle w:val="ListParagraph"/>
        <w:ind w:left="0"/>
      </w:pPr>
      <w:hyperlink r:id="rId17" w:history="1">
        <w:r w:rsidR="00E93859" w:rsidRPr="00576225">
          <w:rPr>
            <w:rStyle w:val="Hyperlink"/>
          </w:rPr>
          <w:t>https://www.transport.gov.scot/media/42239/improving-parking-in-scotland-may-2018.pdf</w:t>
        </w:r>
      </w:hyperlink>
      <w:r w:rsidR="00E93859">
        <w:t>.</w:t>
      </w:r>
    </w:p>
    <w:p w:rsidR="000B51DA" w:rsidRDefault="000B51DA" w:rsidP="00E93859">
      <w:pPr>
        <w:pStyle w:val="Sub-sub-heading"/>
        <w:rPr>
          <w:rFonts w:eastAsiaTheme="minorHAnsi" w:cs="Arial"/>
          <w:szCs w:val="24"/>
          <w:u w:val="none"/>
          <w:lang w:eastAsia="en-US"/>
        </w:rPr>
      </w:pPr>
    </w:p>
    <w:p w:rsidR="00E93859" w:rsidRDefault="00E93859" w:rsidP="00E93859">
      <w:pPr>
        <w:pStyle w:val="Sub-sub-heading"/>
        <w:rPr>
          <w:u w:val="none"/>
        </w:rPr>
      </w:pPr>
      <w:r w:rsidRPr="00A03AA3">
        <w:rPr>
          <w:u w:val="none"/>
        </w:rPr>
        <w:t>The Transport (Scotland) A</w:t>
      </w:r>
      <w:r>
        <w:rPr>
          <w:u w:val="none"/>
        </w:rPr>
        <w:t>ct 2019 (</w:t>
      </w:r>
      <w:r w:rsidR="00F067E8">
        <w:rPr>
          <w:u w:val="none"/>
        </w:rPr>
        <w:t>‘</w:t>
      </w:r>
      <w:r>
        <w:rPr>
          <w:u w:val="none"/>
        </w:rPr>
        <w:t>the Act</w:t>
      </w:r>
      <w:r w:rsidR="00F067E8">
        <w:rPr>
          <w:u w:val="none"/>
        </w:rPr>
        <w:t>’</w:t>
      </w:r>
      <w:r>
        <w:rPr>
          <w:u w:val="none"/>
        </w:rPr>
        <w:t>) introduces new</w:t>
      </w:r>
      <w:r w:rsidRPr="00A03AA3">
        <w:rPr>
          <w:u w:val="none"/>
        </w:rPr>
        <w:t xml:space="preserve"> national</w:t>
      </w:r>
      <w:r>
        <w:rPr>
          <w:u w:val="none"/>
        </w:rPr>
        <w:t xml:space="preserve"> provisions, </w:t>
      </w:r>
      <w:r w:rsidR="008A2550">
        <w:rPr>
          <w:szCs w:val="24"/>
          <w:u w:val="none"/>
        </w:rPr>
        <w:t>prohibiting</w:t>
      </w:r>
      <w:r w:rsidR="008A2550" w:rsidRPr="00386646">
        <w:rPr>
          <w:szCs w:val="24"/>
          <w:u w:val="none"/>
        </w:rPr>
        <w:t xml:space="preserve"> </w:t>
      </w:r>
      <w:r w:rsidRPr="00386646">
        <w:rPr>
          <w:szCs w:val="24"/>
          <w:u w:val="none"/>
        </w:rPr>
        <w:t>pavement parking, double parking and parking at dropped kerbs.</w:t>
      </w:r>
      <w:r w:rsidR="00F515E0">
        <w:rPr>
          <w:szCs w:val="24"/>
          <w:u w:val="none"/>
        </w:rPr>
        <w:t xml:space="preserve">  </w:t>
      </w:r>
      <w:r>
        <w:rPr>
          <w:u w:val="none"/>
        </w:rPr>
        <w:t>The Transport (Scotland) Act 2019 can be viewed at the following link:</w:t>
      </w:r>
    </w:p>
    <w:p w:rsidR="00E93859" w:rsidRDefault="00E93859" w:rsidP="00E93859">
      <w:pPr>
        <w:pStyle w:val="Sub-sub-heading"/>
        <w:rPr>
          <w:u w:val="none"/>
        </w:rPr>
      </w:pPr>
    </w:p>
    <w:p w:rsidR="00E93859" w:rsidRDefault="004A2795" w:rsidP="00E93859">
      <w:pPr>
        <w:pStyle w:val="Sub-sub-heading"/>
        <w:rPr>
          <w:u w:val="none"/>
        </w:rPr>
      </w:pPr>
      <w:hyperlink r:id="rId18" w:history="1">
        <w:r w:rsidR="00E93859" w:rsidRPr="00576225">
          <w:rPr>
            <w:rStyle w:val="Hyperlink"/>
          </w:rPr>
          <w:t>https://www.legislation.gov.uk/asp/2019/17/contents/enacted</w:t>
        </w:r>
      </w:hyperlink>
      <w:r w:rsidR="00E93859">
        <w:rPr>
          <w:u w:val="none"/>
        </w:rPr>
        <w:t>.</w:t>
      </w:r>
    </w:p>
    <w:p w:rsidR="00E93859" w:rsidRPr="00BA0D59" w:rsidRDefault="00E93859" w:rsidP="00E93859">
      <w:pPr>
        <w:pStyle w:val="Sub-sub-heading"/>
        <w:jc w:val="both"/>
        <w:rPr>
          <w:color w:val="0000FF"/>
        </w:rPr>
      </w:pPr>
    </w:p>
    <w:p w:rsidR="00E93859" w:rsidRDefault="00E93859" w:rsidP="00E93859">
      <w:pPr>
        <w:pStyle w:val="Sub-sub-heading"/>
        <w:rPr>
          <w:u w:val="none"/>
        </w:rPr>
      </w:pPr>
      <w:r>
        <w:rPr>
          <w:u w:val="none"/>
        </w:rPr>
        <w:t xml:space="preserve">A </w:t>
      </w:r>
      <w:r w:rsidRPr="00A03AA3">
        <w:rPr>
          <w:u w:val="none"/>
        </w:rPr>
        <w:t xml:space="preserve">suite </w:t>
      </w:r>
      <w:r>
        <w:rPr>
          <w:u w:val="none"/>
        </w:rPr>
        <w:t>of secondary legislation is</w:t>
      </w:r>
      <w:r w:rsidRPr="00A03AA3">
        <w:rPr>
          <w:u w:val="none"/>
        </w:rPr>
        <w:t xml:space="preserve"> required</w:t>
      </w:r>
      <w:r>
        <w:rPr>
          <w:u w:val="none"/>
        </w:rPr>
        <w:t xml:space="preserve"> for </w:t>
      </w:r>
      <w:r w:rsidR="00F05753">
        <w:rPr>
          <w:u w:val="none"/>
        </w:rPr>
        <w:t xml:space="preserve">the pavement parking </w:t>
      </w:r>
      <w:r w:rsidR="008A2550">
        <w:rPr>
          <w:u w:val="none"/>
        </w:rPr>
        <w:t xml:space="preserve">prohibition </w:t>
      </w:r>
      <w:r>
        <w:rPr>
          <w:u w:val="none"/>
        </w:rPr>
        <w:t xml:space="preserve">to work in practice and </w:t>
      </w:r>
      <w:r w:rsidRPr="00A03AA3">
        <w:rPr>
          <w:u w:val="none"/>
        </w:rPr>
        <w:t xml:space="preserve">give local authorities the power to </w:t>
      </w:r>
      <w:r>
        <w:rPr>
          <w:u w:val="none"/>
        </w:rPr>
        <w:t xml:space="preserve">implement and enforce the </w:t>
      </w:r>
      <w:r w:rsidRPr="00A03AA3">
        <w:rPr>
          <w:u w:val="none"/>
        </w:rPr>
        <w:t>prohibition</w:t>
      </w:r>
      <w:r>
        <w:rPr>
          <w:u w:val="none"/>
        </w:rPr>
        <w:t>s</w:t>
      </w:r>
      <w:r w:rsidRPr="00A03AA3">
        <w:rPr>
          <w:u w:val="none"/>
        </w:rPr>
        <w:t>.</w:t>
      </w:r>
      <w:r w:rsidR="00F515E0">
        <w:rPr>
          <w:u w:val="none"/>
        </w:rPr>
        <w:t xml:space="preserve">  </w:t>
      </w:r>
      <w:r w:rsidR="001D2BF5">
        <w:rPr>
          <w:u w:val="none"/>
        </w:rPr>
        <w:t>Prior to the pavement parking provisions co</w:t>
      </w:r>
      <w:r w:rsidR="00B10318">
        <w:rPr>
          <w:u w:val="none"/>
        </w:rPr>
        <w:t>ming into force under the Act, local a</w:t>
      </w:r>
      <w:r w:rsidR="001D2BF5">
        <w:rPr>
          <w:u w:val="none"/>
        </w:rPr>
        <w:t>uthorities will be required to assess their footways for the purposes of determining which, if any, may be appropriate to be exempt from the pavement parking prohibition.</w:t>
      </w:r>
      <w:r w:rsidR="00F515E0">
        <w:rPr>
          <w:u w:val="none"/>
        </w:rPr>
        <w:t xml:space="preserve">  </w:t>
      </w:r>
      <w:r w:rsidR="00B10318">
        <w:rPr>
          <w:u w:val="none"/>
        </w:rPr>
        <w:t>Local a</w:t>
      </w:r>
      <w:r w:rsidR="001D2BF5">
        <w:rPr>
          <w:u w:val="none"/>
        </w:rPr>
        <w:t>uthorities will be required to consider their obligations under the Equality Act 2010 throughout this determination process</w:t>
      </w:r>
      <w:r w:rsidR="00606F44">
        <w:rPr>
          <w:u w:val="none"/>
        </w:rPr>
        <w:t xml:space="preserve"> and prior to an Exemption Order being proposed</w:t>
      </w:r>
      <w:r w:rsidR="001D2BF5">
        <w:rPr>
          <w:u w:val="none"/>
        </w:rPr>
        <w:t>.</w:t>
      </w:r>
      <w:r w:rsidR="00F515E0">
        <w:rPr>
          <w:u w:val="none"/>
        </w:rPr>
        <w:t xml:space="preserve">  </w:t>
      </w:r>
      <w:r w:rsidR="00DB00A9">
        <w:rPr>
          <w:u w:val="none"/>
        </w:rPr>
        <w:t xml:space="preserve">Ministerial Directions and </w:t>
      </w:r>
      <w:r w:rsidR="001D2BF5">
        <w:rPr>
          <w:u w:val="none"/>
        </w:rPr>
        <w:t>Pre-Implementation G</w:t>
      </w:r>
      <w:r w:rsidR="00DB00A9">
        <w:rPr>
          <w:u w:val="none"/>
        </w:rPr>
        <w:t>uidance will be published</w:t>
      </w:r>
      <w:r w:rsidR="00B10318">
        <w:rPr>
          <w:u w:val="none"/>
        </w:rPr>
        <w:t xml:space="preserve"> to assist local a</w:t>
      </w:r>
      <w:r w:rsidR="001D2BF5">
        <w:rPr>
          <w:u w:val="none"/>
        </w:rPr>
        <w:t>uthorities in undertaking this determination process.</w:t>
      </w:r>
    </w:p>
    <w:p w:rsidR="00E93859" w:rsidRPr="00E93859" w:rsidRDefault="00E93859" w:rsidP="00E93859">
      <w:pPr>
        <w:rPr>
          <w:color w:val="FF0000"/>
          <w:szCs w:val="24"/>
        </w:rPr>
      </w:pPr>
    </w:p>
    <w:p w:rsidR="00E93859" w:rsidRDefault="00E93859" w:rsidP="005E4BF6">
      <w:pPr>
        <w:pStyle w:val="2ndHeading"/>
        <w:spacing w:after="0"/>
      </w:pPr>
      <w:bookmarkStart w:id="12" w:name="_Toc89266577"/>
      <w:r w:rsidRPr="00AF29AA">
        <w:t>Purpose of this consultation</w:t>
      </w:r>
      <w:bookmarkEnd w:id="12"/>
    </w:p>
    <w:p w:rsidR="005E4BF6" w:rsidRPr="005E4BF6" w:rsidRDefault="005E4BF6" w:rsidP="005E4BF6">
      <w:pPr>
        <w:pStyle w:val="Normal0"/>
      </w:pPr>
    </w:p>
    <w:p w:rsidR="002008CC" w:rsidRDefault="002008CC" w:rsidP="00BE1194">
      <w:pPr>
        <w:pStyle w:val="Sub-sub-heading"/>
        <w:rPr>
          <w:u w:val="none"/>
        </w:rPr>
      </w:pPr>
      <w:r>
        <w:rPr>
          <w:u w:val="none"/>
        </w:rPr>
        <w:t xml:space="preserve">This is </w:t>
      </w:r>
      <w:r w:rsidR="00F515E0">
        <w:rPr>
          <w:u w:val="none"/>
        </w:rPr>
        <w:t>one</w:t>
      </w:r>
      <w:r>
        <w:rPr>
          <w:u w:val="none"/>
        </w:rPr>
        <w:t xml:space="preserve"> of a number of consultations that will be required to </w:t>
      </w:r>
      <w:r w:rsidR="00F067E8">
        <w:rPr>
          <w:u w:val="none"/>
        </w:rPr>
        <w:t>address</w:t>
      </w:r>
      <w:r>
        <w:rPr>
          <w:u w:val="none"/>
        </w:rPr>
        <w:t xml:space="preserve"> specific areas of the Act in order to</w:t>
      </w:r>
      <w:r w:rsidRPr="00A03AA3">
        <w:rPr>
          <w:u w:val="none"/>
        </w:rPr>
        <w:t xml:space="preserve"> obtain </w:t>
      </w:r>
      <w:r>
        <w:rPr>
          <w:u w:val="none"/>
        </w:rPr>
        <w:t xml:space="preserve">vital feedback on how Regulations should be shaped.  </w:t>
      </w:r>
      <w:r w:rsidR="00FB4F4F">
        <w:rPr>
          <w:u w:val="none"/>
        </w:rPr>
        <w:t>This consultation</w:t>
      </w:r>
      <w:r>
        <w:rPr>
          <w:u w:val="none"/>
        </w:rPr>
        <w:t xml:space="preserve"> focuses on the work that needs to be undertaken </w:t>
      </w:r>
      <w:r w:rsidR="006A647B">
        <w:rPr>
          <w:u w:val="none"/>
        </w:rPr>
        <w:t>in advance of the pavement pa</w:t>
      </w:r>
      <w:r w:rsidR="00F05753">
        <w:rPr>
          <w:u w:val="none"/>
        </w:rPr>
        <w:t>rking prohibition being brought into force</w:t>
      </w:r>
      <w:r w:rsidR="00F515E0">
        <w:rPr>
          <w:u w:val="none"/>
        </w:rPr>
        <w:t>.</w:t>
      </w:r>
      <w:r w:rsidR="0044784B">
        <w:rPr>
          <w:u w:val="none"/>
        </w:rPr>
        <w:t xml:space="preserve"> </w:t>
      </w:r>
      <w:r w:rsidR="00F515E0">
        <w:rPr>
          <w:u w:val="none"/>
        </w:rPr>
        <w:t xml:space="preserve"> </w:t>
      </w:r>
      <w:r w:rsidR="00F067E8">
        <w:rPr>
          <w:u w:val="none"/>
        </w:rPr>
        <w:t>This consultation</w:t>
      </w:r>
      <w:r>
        <w:rPr>
          <w:u w:val="none"/>
        </w:rPr>
        <w:t xml:space="preserve"> will </w:t>
      </w:r>
      <w:r w:rsidR="00DB00A9">
        <w:rPr>
          <w:u w:val="none"/>
        </w:rPr>
        <w:t>consider matters including the</w:t>
      </w:r>
      <w:r>
        <w:rPr>
          <w:u w:val="none"/>
        </w:rPr>
        <w:t xml:space="preserve"> type of streets and pavements that can have an exemption </w:t>
      </w:r>
      <w:r w:rsidR="00F067E8">
        <w:rPr>
          <w:u w:val="none"/>
        </w:rPr>
        <w:t xml:space="preserve">from </w:t>
      </w:r>
      <w:r>
        <w:rPr>
          <w:u w:val="none"/>
        </w:rPr>
        <w:t xml:space="preserve">the </w:t>
      </w:r>
      <w:r w:rsidR="00DB00A9">
        <w:rPr>
          <w:u w:val="none"/>
        </w:rPr>
        <w:t>n</w:t>
      </w:r>
      <w:r>
        <w:rPr>
          <w:u w:val="none"/>
        </w:rPr>
        <w:t xml:space="preserve">ational pavement parking prohibition and the procedures that must be followed to allow for such an exemption.  </w:t>
      </w:r>
    </w:p>
    <w:p w:rsidR="002008CC" w:rsidRDefault="002008CC" w:rsidP="00BE1194">
      <w:pPr>
        <w:pStyle w:val="Sub-sub-heading"/>
        <w:rPr>
          <w:u w:val="none"/>
        </w:rPr>
      </w:pPr>
    </w:p>
    <w:p w:rsidR="002008CC" w:rsidRDefault="002008CC" w:rsidP="00BE1194">
      <w:pPr>
        <w:pStyle w:val="ListParagraph"/>
        <w:ind w:left="0"/>
      </w:pPr>
      <w:r>
        <w:lastRenderedPageBreak/>
        <w:t>The purpose of this consultation is to set out the proposed arrangements and options relat</w:t>
      </w:r>
      <w:r w:rsidR="00F067E8">
        <w:t>ing</w:t>
      </w:r>
      <w:r>
        <w:t xml:space="preserve"> to the exemption orders process which will be </w:t>
      </w:r>
      <w:r w:rsidR="001D1F98">
        <w:t xml:space="preserve">formalised </w:t>
      </w:r>
      <w:r>
        <w:t xml:space="preserve">in Regulations </w:t>
      </w:r>
      <w:r w:rsidR="00DB00A9">
        <w:t>and supplemented through accompanying</w:t>
      </w:r>
      <w:r w:rsidR="00F515E0">
        <w:t xml:space="preserve"> Guidance.</w:t>
      </w:r>
    </w:p>
    <w:p w:rsidR="002008CC" w:rsidRDefault="002008CC" w:rsidP="00BE1194">
      <w:pPr>
        <w:pStyle w:val="ListParagraph"/>
        <w:ind w:left="0"/>
      </w:pPr>
    </w:p>
    <w:p w:rsidR="002008CC" w:rsidRDefault="002008CC" w:rsidP="00BE1194">
      <w:pPr>
        <w:pStyle w:val="Sub-sub-heading"/>
        <w:rPr>
          <w:u w:val="none"/>
        </w:rPr>
      </w:pPr>
      <w:r>
        <w:rPr>
          <w:u w:val="none"/>
        </w:rPr>
        <w:t xml:space="preserve">The </w:t>
      </w:r>
      <w:r w:rsidRPr="00586812">
        <w:rPr>
          <w:u w:val="none"/>
        </w:rPr>
        <w:t xml:space="preserve">consultation paper </w:t>
      </w:r>
      <w:r>
        <w:rPr>
          <w:u w:val="none"/>
        </w:rPr>
        <w:t xml:space="preserve">will also </w:t>
      </w:r>
      <w:r w:rsidRPr="00586812">
        <w:rPr>
          <w:u w:val="none"/>
        </w:rPr>
        <w:t>invite views from stakehold</w:t>
      </w:r>
      <w:r>
        <w:rPr>
          <w:u w:val="none"/>
        </w:rPr>
        <w:t xml:space="preserve">ers and interested parties on </w:t>
      </w:r>
      <w:r w:rsidRPr="00586812">
        <w:rPr>
          <w:u w:val="none"/>
        </w:rPr>
        <w:t>proposal</w:t>
      </w:r>
      <w:r w:rsidR="00B10318">
        <w:rPr>
          <w:u w:val="none"/>
        </w:rPr>
        <w:t>s for the procedures that local a</w:t>
      </w:r>
      <w:r>
        <w:rPr>
          <w:u w:val="none"/>
        </w:rPr>
        <w:t xml:space="preserve">uthorities </w:t>
      </w:r>
      <w:r w:rsidR="001D1F98">
        <w:rPr>
          <w:u w:val="none"/>
        </w:rPr>
        <w:t xml:space="preserve">will be obliged to </w:t>
      </w:r>
      <w:r>
        <w:rPr>
          <w:u w:val="none"/>
        </w:rPr>
        <w:t xml:space="preserve">follow if they wish to exempt an area of </w:t>
      </w:r>
      <w:r w:rsidR="00F067E8">
        <w:rPr>
          <w:u w:val="none"/>
        </w:rPr>
        <w:t xml:space="preserve">the footway </w:t>
      </w:r>
      <w:r>
        <w:rPr>
          <w:u w:val="none"/>
        </w:rPr>
        <w:t xml:space="preserve">from the national pavement parking prohibition.  </w:t>
      </w:r>
    </w:p>
    <w:p w:rsidR="002008CC" w:rsidRDefault="002008CC" w:rsidP="002008CC">
      <w:pPr>
        <w:pStyle w:val="ListParagraph"/>
        <w:ind w:left="0"/>
        <w:jc w:val="both"/>
        <w:rPr>
          <w:b/>
        </w:rPr>
      </w:pPr>
    </w:p>
    <w:p w:rsidR="002008CC" w:rsidRDefault="000B51DA" w:rsidP="002008CC">
      <w:pPr>
        <w:pStyle w:val="ListParagraph"/>
        <w:ind w:left="0"/>
        <w:jc w:val="both"/>
      </w:pPr>
      <w:r>
        <w:t xml:space="preserve">In </w:t>
      </w:r>
      <w:r w:rsidR="002008CC">
        <w:t>seeking views on the proposal to introduce Ministerial Directions</w:t>
      </w:r>
      <w:r w:rsidR="00F34DD7">
        <w:t xml:space="preserve"> and</w:t>
      </w:r>
      <w:r w:rsidR="002008CC">
        <w:t xml:space="preserve"> Local Authority Exemption Order Regulations</w:t>
      </w:r>
      <w:r>
        <w:t>, t</w:t>
      </w:r>
      <w:r w:rsidR="002008CC">
        <w:t xml:space="preserve">he background for each is laid out </w:t>
      </w:r>
      <w:r w:rsidR="00F067E8">
        <w:t xml:space="preserve">under </w:t>
      </w:r>
      <w:r w:rsidR="002008CC">
        <w:t xml:space="preserve">separate </w:t>
      </w:r>
      <w:r w:rsidR="00F515E0">
        <w:t>headings</w:t>
      </w:r>
      <w:r w:rsidR="002008CC">
        <w:t xml:space="preserve">. </w:t>
      </w:r>
    </w:p>
    <w:p w:rsidR="002008CC" w:rsidRDefault="002008CC" w:rsidP="002008CC">
      <w:pPr>
        <w:pStyle w:val="ListParagraph"/>
        <w:ind w:left="0"/>
        <w:jc w:val="both"/>
        <w:rPr>
          <w:b/>
        </w:rPr>
      </w:pPr>
    </w:p>
    <w:p w:rsidR="002008CC" w:rsidRDefault="00F515E0" w:rsidP="002008CC">
      <w:pPr>
        <w:pStyle w:val="ListParagraph"/>
        <w:ind w:left="0"/>
        <w:jc w:val="both"/>
      </w:pPr>
      <w:r w:rsidRPr="00F515E0">
        <w:t>The first</w:t>
      </w:r>
      <w:r w:rsidR="00F067E8">
        <w:t xml:space="preserve"> part of the consultation, under the</w:t>
      </w:r>
      <w:r w:rsidRPr="00F515E0">
        <w:t xml:space="preserve"> heading</w:t>
      </w:r>
      <w:r>
        <w:t xml:space="preserve"> Ministerial Directions, </w:t>
      </w:r>
      <w:r w:rsidR="002008CC" w:rsidRPr="00F515E0">
        <w:t>seeks</w:t>
      </w:r>
      <w:r w:rsidR="002008CC">
        <w:t xml:space="preserve"> views on </w:t>
      </w:r>
      <w:r>
        <w:t>the</w:t>
      </w:r>
      <w:r w:rsidR="00B10318">
        <w:t xml:space="preserve"> Directions </w:t>
      </w:r>
      <w:r w:rsidR="00810AE3">
        <w:t xml:space="preserve">that will </w:t>
      </w:r>
      <w:r w:rsidR="00B10318">
        <w:t>be issued to local a</w:t>
      </w:r>
      <w:r w:rsidR="002008CC">
        <w:t xml:space="preserve">uthorities, directing them to assess any </w:t>
      </w:r>
      <w:r w:rsidR="00F067E8">
        <w:t xml:space="preserve">footway </w:t>
      </w:r>
      <w:r w:rsidR="002008CC">
        <w:t xml:space="preserve">that may be considered for an exemption. </w:t>
      </w:r>
    </w:p>
    <w:p w:rsidR="002008CC" w:rsidRDefault="002008CC" w:rsidP="00BE1194">
      <w:pPr>
        <w:pStyle w:val="ListParagraph"/>
        <w:ind w:left="0"/>
      </w:pPr>
    </w:p>
    <w:p w:rsidR="002008CC" w:rsidRDefault="00F515E0" w:rsidP="00F34DD7">
      <w:pPr>
        <w:pStyle w:val="ListParagraph"/>
        <w:tabs>
          <w:tab w:val="clear" w:pos="1440"/>
          <w:tab w:val="left" w:pos="993"/>
        </w:tabs>
        <w:ind w:left="0"/>
      </w:pPr>
      <w:r w:rsidRPr="00F515E0">
        <w:t>The second</w:t>
      </w:r>
      <w:r w:rsidR="00F067E8">
        <w:t xml:space="preserve"> part of the consultation, under the</w:t>
      </w:r>
      <w:r w:rsidRPr="00F515E0">
        <w:t xml:space="preserve"> heading Local Authority Exemption Order</w:t>
      </w:r>
      <w:r>
        <w:t xml:space="preserve"> Regulations</w:t>
      </w:r>
      <w:r w:rsidRPr="00F515E0">
        <w:t>, seeks</w:t>
      </w:r>
      <w:r w:rsidR="002008CC" w:rsidRPr="00F515E0">
        <w:t xml:space="preserve"> views</w:t>
      </w:r>
      <w:r w:rsidR="004B5E58">
        <w:t xml:space="preserve"> on the content</w:t>
      </w:r>
      <w:r w:rsidR="002008CC">
        <w:t xml:space="preserve"> and process</w:t>
      </w:r>
      <w:r w:rsidR="001D1F98">
        <w:t>ing</w:t>
      </w:r>
      <w:r w:rsidR="002008CC">
        <w:t xml:space="preserve"> model</w:t>
      </w:r>
      <w:r w:rsidR="001D1F98">
        <w:t xml:space="preserve"> to be</w:t>
      </w:r>
      <w:r w:rsidR="002008CC">
        <w:t xml:space="preserve"> contained</w:t>
      </w:r>
      <w:r>
        <w:t xml:space="preserve"> in the Regulations</w:t>
      </w:r>
      <w:r w:rsidR="002008CC">
        <w:t xml:space="preserve">. </w:t>
      </w:r>
    </w:p>
    <w:p w:rsidR="002008CC" w:rsidRDefault="002008CC" w:rsidP="00BE1194">
      <w:pPr>
        <w:pStyle w:val="ListParagraph"/>
        <w:ind w:left="0"/>
      </w:pPr>
    </w:p>
    <w:p w:rsidR="00E93859" w:rsidRPr="00F2694D" w:rsidRDefault="002008CC" w:rsidP="00F2694D">
      <w:pPr>
        <w:pStyle w:val="ListParagraph"/>
        <w:ind w:left="0"/>
        <w:rPr>
          <w:b/>
        </w:rPr>
      </w:pPr>
      <w:r>
        <w:t>We hope that members of the public respond to this consultation where possible</w:t>
      </w:r>
      <w:r w:rsidR="00FB4F4F">
        <w:t>.</w:t>
      </w:r>
      <w:r w:rsidR="00F515E0">
        <w:t xml:space="preserve">  </w:t>
      </w:r>
      <w:r>
        <w:t xml:space="preserve">We appreciate that some of the consultation questions are technical in nature (or apply to duties </w:t>
      </w:r>
      <w:r w:rsidR="001D1F98">
        <w:t>applicable to</w:t>
      </w:r>
      <w:r w:rsidR="00B10318">
        <w:t xml:space="preserve"> local a</w:t>
      </w:r>
      <w:r>
        <w:t>uthorities) but their application to potential street exemptions could have</w:t>
      </w:r>
      <w:r w:rsidR="00F067E8">
        <w:t xml:space="preserve"> a</w:t>
      </w:r>
      <w:r>
        <w:t xml:space="preserve"> direct i</w:t>
      </w:r>
      <w:r w:rsidR="00F515E0">
        <w:t xml:space="preserve">mpact on numerous individuals.  </w:t>
      </w:r>
      <w:r>
        <w:t>As such, we would encourage everyone to respond to any or all of those areas where you feel you have a contribution to make.</w:t>
      </w:r>
    </w:p>
    <w:p w:rsidR="00F2694D" w:rsidRDefault="00F2694D">
      <w:pPr>
        <w:spacing w:after="0"/>
        <w:rPr>
          <w:rFonts w:ascii="Gill Sans MT" w:hAnsi="Gill Sans MT"/>
          <w:b/>
          <w:color w:val="212192"/>
          <w:sz w:val="36"/>
        </w:rPr>
      </w:pPr>
      <w:r>
        <w:br w:type="page"/>
      </w:r>
    </w:p>
    <w:p w:rsidR="00E93859" w:rsidRPr="00A03AA3" w:rsidRDefault="00E93859" w:rsidP="00E93859">
      <w:pPr>
        <w:pStyle w:val="1stHeading"/>
      </w:pPr>
      <w:bookmarkStart w:id="13" w:name="_Toc89266578"/>
      <w:r w:rsidRPr="00AF29AA">
        <w:lastRenderedPageBreak/>
        <w:t>Ministerial Directions</w:t>
      </w:r>
      <w:bookmarkEnd w:id="13"/>
    </w:p>
    <w:p w:rsidR="00E93859" w:rsidRPr="009F3343" w:rsidRDefault="00E93859" w:rsidP="00E93859">
      <w:pPr>
        <w:tabs>
          <w:tab w:val="left" w:pos="993"/>
        </w:tabs>
        <w:rPr>
          <w:b/>
          <w:color w:val="0070C0"/>
        </w:rPr>
      </w:pPr>
    </w:p>
    <w:p w:rsidR="00E93859" w:rsidRDefault="00E93859" w:rsidP="005E4BF6">
      <w:pPr>
        <w:pStyle w:val="2ndHeading"/>
        <w:spacing w:after="0"/>
      </w:pPr>
      <w:bookmarkStart w:id="14" w:name="_Toc89266579"/>
      <w:r>
        <w:t>Introduction</w:t>
      </w:r>
      <w:bookmarkEnd w:id="14"/>
    </w:p>
    <w:p w:rsidR="005E4BF6" w:rsidRPr="005E4BF6" w:rsidRDefault="005E4BF6" w:rsidP="005E4BF6">
      <w:pPr>
        <w:pStyle w:val="Normal0"/>
      </w:pPr>
    </w:p>
    <w:p w:rsidR="002008CC" w:rsidRDefault="002008CC" w:rsidP="00BE1194">
      <w:pPr>
        <w:pStyle w:val="ListParagraph"/>
        <w:ind w:left="0"/>
      </w:pPr>
      <w:r w:rsidRPr="00CC6C35">
        <w:t xml:space="preserve">The Scottish Government is seeking views on </w:t>
      </w:r>
      <w:r>
        <w:t xml:space="preserve">the Ministerial Directions that </w:t>
      </w:r>
      <w:r w:rsidR="00F24E08">
        <w:t>will</w:t>
      </w:r>
      <w:r w:rsidR="00B10318">
        <w:t xml:space="preserve"> be issued to all Scottish local a</w:t>
      </w:r>
      <w:r>
        <w:t xml:space="preserve">uthorities </w:t>
      </w:r>
      <w:r w:rsidR="00F24E08">
        <w:t>with</w:t>
      </w:r>
      <w:r>
        <w:t xml:space="preserve"> regards to actions that must be taken</w:t>
      </w:r>
      <w:r w:rsidR="006A647B">
        <w:t xml:space="preserve"> in advance of the pavement parking prohibition being enforced</w:t>
      </w:r>
      <w:r>
        <w:t>.</w:t>
      </w:r>
      <w:r w:rsidR="006A647B">
        <w:t xml:space="preserve"> </w:t>
      </w:r>
      <w:r>
        <w:t xml:space="preserve"> </w:t>
      </w:r>
      <w:r w:rsidR="00F24E08">
        <w:t>T</w:t>
      </w:r>
      <w:r>
        <w:t>hese Directions</w:t>
      </w:r>
      <w:r w:rsidR="00B10318">
        <w:t xml:space="preserve"> will enable local a</w:t>
      </w:r>
      <w:r w:rsidR="00F24E08">
        <w:t>uthorities to exercise their functions and determine which footways</w:t>
      </w:r>
      <w:r w:rsidR="00810AE3">
        <w:t>, if any,</w:t>
      </w:r>
      <w:r w:rsidR="00F24E08">
        <w:t xml:space="preserve"> are appropriate to be exempt from the pavement parking prohibition.</w:t>
      </w:r>
    </w:p>
    <w:p w:rsidR="002008CC" w:rsidRDefault="002008CC" w:rsidP="00BE1194">
      <w:pPr>
        <w:pStyle w:val="ListParagraph"/>
        <w:ind w:left="0"/>
      </w:pPr>
    </w:p>
    <w:p w:rsidR="002008CC" w:rsidRDefault="002008CC" w:rsidP="00BE1194">
      <w:pPr>
        <w:pStyle w:val="ListParagraph"/>
        <w:ind w:left="0"/>
        <w:rPr>
          <w:szCs w:val="24"/>
        </w:rPr>
      </w:pPr>
      <w:r>
        <w:t xml:space="preserve">The </w:t>
      </w:r>
      <w:r w:rsidRPr="00D74518">
        <w:t xml:space="preserve">proposed </w:t>
      </w:r>
      <w:r w:rsidR="00F24E08">
        <w:t>D</w:t>
      </w:r>
      <w:r w:rsidRPr="00D74518">
        <w:t>irections</w:t>
      </w:r>
      <w:r w:rsidR="00F24E08">
        <w:t xml:space="preserve"> will</w:t>
      </w:r>
      <w:r w:rsidRPr="00D74518">
        <w:t xml:space="preserve"> </w:t>
      </w:r>
      <w:r w:rsidRPr="00D74518">
        <w:rPr>
          <w:szCs w:val="24"/>
        </w:rPr>
        <w:t xml:space="preserve">set out the mandatory aspects of the parking prohibitions regime that </w:t>
      </w:r>
      <w:r w:rsidR="00B10318">
        <w:rPr>
          <w:szCs w:val="24"/>
        </w:rPr>
        <w:t>must be carried out by local a</w:t>
      </w:r>
      <w:r w:rsidRPr="00D74518">
        <w:rPr>
          <w:szCs w:val="24"/>
        </w:rPr>
        <w:t xml:space="preserve">uthorities. </w:t>
      </w:r>
    </w:p>
    <w:p w:rsidR="002008CC" w:rsidRDefault="002008CC" w:rsidP="00BE1194">
      <w:pPr>
        <w:pStyle w:val="ListParagraph"/>
        <w:ind w:left="0"/>
        <w:rPr>
          <w:szCs w:val="24"/>
        </w:rPr>
      </w:pPr>
    </w:p>
    <w:p w:rsidR="002008CC" w:rsidRDefault="002008CC" w:rsidP="00F515E0">
      <w:pPr>
        <w:pStyle w:val="Normal0"/>
        <w:spacing w:after="0"/>
      </w:pPr>
      <w:r>
        <w:t>The purpose of the Direction</w:t>
      </w:r>
      <w:r w:rsidR="00F067E8">
        <w:t>s</w:t>
      </w:r>
      <w:r>
        <w:t xml:space="preserve"> is to specify the assessments that are required to be carried out in connection with making exemption orders, and also the road characteristics that will be required to be </w:t>
      </w:r>
      <w:r w:rsidR="00F067E8">
        <w:t xml:space="preserve">identified </w:t>
      </w:r>
      <w:r>
        <w:t>prior to making an exemption order.</w:t>
      </w:r>
    </w:p>
    <w:p w:rsidR="00F515E0" w:rsidRDefault="00F515E0" w:rsidP="00F515E0">
      <w:pPr>
        <w:pStyle w:val="Normal0"/>
        <w:spacing w:after="0"/>
      </w:pPr>
    </w:p>
    <w:p w:rsidR="00F515E0" w:rsidRDefault="00F515E0" w:rsidP="00F515E0">
      <w:pPr>
        <w:pStyle w:val="Normal0"/>
        <w:spacing w:after="0"/>
      </w:pPr>
      <w:r w:rsidRPr="00F515E0">
        <w:t>The Directions can be amended at any stage by</w:t>
      </w:r>
      <w:r w:rsidR="00810AE3">
        <w:t xml:space="preserve"> the</w:t>
      </w:r>
      <w:r w:rsidRPr="00F515E0">
        <w:t xml:space="preserve"> Scottish Ministers if required.</w:t>
      </w:r>
    </w:p>
    <w:p w:rsidR="00F515E0" w:rsidRDefault="00F515E0" w:rsidP="00F515E0">
      <w:pPr>
        <w:pStyle w:val="Normal0"/>
        <w:spacing w:after="0"/>
      </w:pPr>
    </w:p>
    <w:p w:rsidR="002008CC" w:rsidRPr="00F515E0" w:rsidRDefault="002008CC" w:rsidP="00F515E0">
      <w:pPr>
        <w:pStyle w:val="Normal0"/>
        <w:spacing w:after="0"/>
        <w:rPr>
          <w:rFonts w:eastAsia="MS Mincho"/>
          <w:lang w:eastAsia="ja-JP"/>
        </w:rPr>
      </w:pPr>
      <w:r>
        <w:t>Further Directions in regards to the types of uniforms to be worn by parking attendants and informati</w:t>
      </w:r>
      <w:r w:rsidR="00B10318">
        <w:t>on required to be published by local a</w:t>
      </w:r>
      <w:r>
        <w:t>uthorities</w:t>
      </w:r>
      <w:r w:rsidR="00F067E8">
        <w:t xml:space="preserve"> as part of the exemption order process</w:t>
      </w:r>
      <w:r>
        <w:t xml:space="preserve"> will be set out at a later date. </w:t>
      </w:r>
    </w:p>
    <w:p w:rsidR="00E93859" w:rsidRDefault="00E93859" w:rsidP="00E93859">
      <w:pPr>
        <w:tabs>
          <w:tab w:val="left" w:pos="993"/>
        </w:tabs>
        <w:rPr>
          <w:b/>
        </w:rPr>
      </w:pPr>
    </w:p>
    <w:p w:rsidR="00E93859" w:rsidRDefault="00E93859" w:rsidP="00E93859">
      <w:pPr>
        <w:pStyle w:val="2ndHeading"/>
      </w:pPr>
      <w:bookmarkStart w:id="15" w:name="_Toc89266580"/>
      <w:r>
        <w:t>R</w:t>
      </w:r>
      <w:r w:rsidR="002008CC">
        <w:t>oad Assessment Considerations</w:t>
      </w:r>
      <w:bookmarkEnd w:id="15"/>
      <w:r>
        <w:t xml:space="preserve"> </w:t>
      </w:r>
    </w:p>
    <w:p w:rsidR="00E93859" w:rsidRDefault="00E93859" w:rsidP="00BE1194">
      <w:pPr>
        <w:pStyle w:val="Sub-sub-heading"/>
        <w:rPr>
          <w:u w:val="none"/>
        </w:rPr>
      </w:pPr>
      <w:r>
        <w:rPr>
          <w:u w:val="none"/>
        </w:rPr>
        <w:t>Section 67(1)</w:t>
      </w:r>
      <w:r w:rsidR="00F24E08">
        <w:rPr>
          <w:u w:val="none"/>
        </w:rPr>
        <w:t xml:space="preserve"> and (2)</w:t>
      </w:r>
      <w:r w:rsidR="00810AE3">
        <w:rPr>
          <w:u w:val="none"/>
        </w:rPr>
        <w:t xml:space="preserve"> of the Act</w:t>
      </w:r>
      <w:r>
        <w:rPr>
          <w:u w:val="none"/>
        </w:rPr>
        <w:t xml:space="preserve"> </w:t>
      </w:r>
      <w:r w:rsidR="00F24E08">
        <w:rPr>
          <w:u w:val="none"/>
        </w:rPr>
        <w:t>provide</w:t>
      </w:r>
      <w:r>
        <w:rPr>
          <w:u w:val="none"/>
        </w:rPr>
        <w:t xml:space="preserve"> that</w:t>
      </w:r>
      <w:r w:rsidR="00F24E08">
        <w:rPr>
          <w:u w:val="none"/>
        </w:rPr>
        <w:t xml:space="preserve"> the</w:t>
      </w:r>
      <w:r>
        <w:rPr>
          <w:u w:val="none"/>
        </w:rPr>
        <w:t xml:space="preserve"> Scottish Ministers may direct local authorities to undertake specific assessments when </w:t>
      </w:r>
      <w:r w:rsidR="00F24E08">
        <w:rPr>
          <w:u w:val="none"/>
        </w:rPr>
        <w:t xml:space="preserve">exercising their functions in connection with the making of </w:t>
      </w:r>
      <w:r>
        <w:rPr>
          <w:u w:val="none"/>
        </w:rPr>
        <w:t>exemption orders:</w:t>
      </w:r>
    </w:p>
    <w:p w:rsidR="00E93859" w:rsidRDefault="00E93859" w:rsidP="00E93859">
      <w:pPr>
        <w:pStyle w:val="Sub-sub-heading"/>
        <w:jc w:val="both"/>
        <w:rPr>
          <w:u w:val="none"/>
        </w:rPr>
      </w:pPr>
    </w:p>
    <w:tbl>
      <w:tblPr>
        <w:tblStyle w:val="TableGrid"/>
        <w:tblW w:w="0" w:type="auto"/>
        <w:jc w:val="center"/>
        <w:shd w:val="clear" w:color="auto" w:fill="FFFFFF" w:themeFill="background1"/>
        <w:tblLook w:val="04A0" w:firstRow="1" w:lastRow="0" w:firstColumn="1" w:lastColumn="0" w:noHBand="0" w:noVBand="1"/>
      </w:tblPr>
      <w:tblGrid>
        <w:gridCol w:w="8996"/>
      </w:tblGrid>
      <w:tr w:rsidR="00E93859" w:rsidTr="008559C1">
        <w:trPr>
          <w:trHeight w:val="1949"/>
          <w:jc w:val="center"/>
        </w:trPr>
        <w:tc>
          <w:tcPr>
            <w:tcW w:w="8996" w:type="dxa"/>
            <w:tcBorders>
              <w:top w:val="double" w:sz="4" w:space="0" w:color="212192" w:themeColor="accent1"/>
              <w:left w:val="double" w:sz="4" w:space="0" w:color="212192" w:themeColor="accent1"/>
              <w:bottom w:val="double" w:sz="4" w:space="0" w:color="212192" w:themeColor="accent1"/>
              <w:right w:val="double" w:sz="4" w:space="0" w:color="212192" w:themeColor="accent1"/>
            </w:tcBorders>
            <w:shd w:val="clear" w:color="auto" w:fill="FFFFFF" w:themeFill="background1"/>
          </w:tcPr>
          <w:p w:rsidR="00E93859" w:rsidRDefault="00E93859" w:rsidP="008559C1">
            <w:pPr>
              <w:jc w:val="both"/>
              <w:rPr>
                <w:rFonts w:cs="Arial"/>
                <w:b/>
                <w:i/>
                <w:sz w:val="20"/>
              </w:rPr>
            </w:pPr>
          </w:p>
          <w:p w:rsidR="00E93859" w:rsidRPr="007436C6" w:rsidRDefault="00E93859" w:rsidP="008559C1">
            <w:pPr>
              <w:jc w:val="both"/>
              <w:rPr>
                <w:rFonts w:cs="Arial"/>
                <w:b/>
                <w:i/>
                <w:sz w:val="20"/>
              </w:rPr>
            </w:pPr>
            <w:r>
              <w:rPr>
                <w:rFonts w:cs="Arial"/>
                <w:b/>
                <w:i/>
                <w:sz w:val="20"/>
              </w:rPr>
              <w:t>67</w:t>
            </w:r>
            <w:r w:rsidRPr="007436C6">
              <w:rPr>
                <w:rFonts w:cs="Arial"/>
                <w:b/>
                <w:i/>
                <w:sz w:val="20"/>
              </w:rPr>
              <w:t xml:space="preserve"> </w:t>
            </w:r>
            <w:r>
              <w:rPr>
                <w:rFonts w:cs="Arial"/>
                <w:b/>
                <w:i/>
                <w:sz w:val="20"/>
              </w:rPr>
              <w:t>Ministerial Directions</w:t>
            </w:r>
          </w:p>
          <w:p w:rsidR="00E93859" w:rsidRPr="007436C6" w:rsidRDefault="00E93859" w:rsidP="008559C1">
            <w:pPr>
              <w:jc w:val="both"/>
              <w:rPr>
                <w:rFonts w:cs="Arial"/>
                <w:i/>
                <w:sz w:val="20"/>
              </w:rPr>
            </w:pPr>
          </w:p>
          <w:p w:rsidR="00E93859" w:rsidRDefault="00E93859" w:rsidP="008559C1">
            <w:pPr>
              <w:jc w:val="both"/>
              <w:rPr>
                <w:rFonts w:cs="Arial"/>
                <w:i/>
                <w:sz w:val="20"/>
              </w:rPr>
            </w:pPr>
            <w:r w:rsidRPr="00F50510">
              <w:rPr>
                <w:rFonts w:cs="Arial"/>
                <w:i/>
                <w:sz w:val="20"/>
              </w:rPr>
              <w:t>(1)The Scottish Ministers may direct local authorities in connection with the exercise of their functions under this Part.</w:t>
            </w:r>
          </w:p>
          <w:p w:rsidR="00E93859" w:rsidRPr="00F50510" w:rsidRDefault="00E93859" w:rsidP="008559C1">
            <w:pPr>
              <w:jc w:val="both"/>
              <w:rPr>
                <w:rFonts w:cs="Arial"/>
                <w:i/>
                <w:sz w:val="20"/>
              </w:rPr>
            </w:pPr>
          </w:p>
          <w:p w:rsidR="00E93859" w:rsidRPr="00F50510" w:rsidRDefault="00E93859" w:rsidP="008559C1">
            <w:pPr>
              <w:jc w:val="both"/>
              <w:rPr>
                <w:rFonts w:cs="Arial"/>
                <w:i/>
                <w:sz w:val="20"/>
              </w:rPr>
            </w:pPr>
            <w:r w:rsidRPr="00F50510">
              <w:rPr>
                <w:rFonts w:cs="Arial"/>
                <w:i/>
                <w:sz w:val="20"/>
              </w:rPr>
              <w:t>(2)A direction under subsection (1) may, in particular—</w:t>
            </w:r>
          </w:p>
          <w:p w:rsidR="00E93859" w:rsidRPr="007436C6" w:rsidRDefault="00E93859" w:rsidP="008559C1">
            <w:pPr>
              <w:jc w:val="both"/>
              <w:rPr>
                <w:rFonts w:cs="Arial"/>
                <w:i/>
                <w:sz w:val="20"/>
              </w:rPr>
            </w:pPr>
            <w:r>
              <w:rPr>
                <w:rFonts w:cs="Arial"/>
                <w:i/>
                <w:sz w:val="20"/>
              </w:rPr>
              <w:t xml:space="preserve">          </w:t>
            </w:r>
            <w:r w:rsidRPr="00F50510">
              <w:rPr>
                <w:rFonts w:cs="Arial"/>
                <w:i/>
                <w:sz w:val="20"/>
              </w:rPr>
              <w:t>(a)specify assessments to be carried out in connection with the making of exemption orders</w:t>
            </w:r>
            <w:r w:rsidR="00BC3179">
              <w:rPr>
                <w:rFonts w:cs="Arial"/>
                <w:i/>
                <w:sz w:val="20"/>
              </w:rPr>
              <w:t>…</w:t>
            </w:r>
          </w:p>
        </w:tc>
      </w:tr>
    </w:tbl>
    <w:p w:rsidR="00E93859" w:rsidRDefault="00E93859" w:rsidP="00E93859">
      <w:pPr>
        <w:pStyle w:val="ListParagraph"/>
        <w:ind w:left="0"/>
        <w:rPr>
          <w:rFonts w:cs="Arial"/>
        </w:rPr>
      </w:pPr>
    </w:p>
    <w:p w:rsidR="00F515E0" w:rsidRPr="00F2694D" w:rsidRDefault="002008CC" w:rsidP="00F2694D">
      <w:pPr>
        <w:pStyle w:val="ListParagraph"/>
        <w:ind w:left="0"/>
      </w:pPr>
      <w:r>
        <w:t>The D</w:t>
      </w:r>
      <w:r w:rsidR="00E93859">
        <w:t>irections</w:t>
      </w:r>
      <w:r w:rsidR="00D32049">
        <w:t xml:space="preserve"> will include</w:t>
      </w:r>
      <w:r w:rsidR="00E93859">
        <w:t xml:space="preserve"> the requirement to conduct road assessments with a view to identifying any potential exemptions in line with a set of </w:t>
      </w:r>
      <w:r w:rsidR="00B10318">
        <w:t>defined characteristics. Local a</w:t>
      </w:r>
      <w:r w:rsidR="00E93859">
        <w:t>uthorities are not compelled to conduct assessment</w:t>
      </w:r>
      <w:r w:rsidR="00810AE3">
        <w:t>s</w:t>
      </w:r>
      <w:r w:rsidR="00E93859">
        <w:t xml:space="preserve"> of all roads but rather of any they are considering for an exemption.  </w:t>
      </w:r>
    </w:p>
    <w:p w:rsidR="00F2694D" w:rsidRDefault="00F2694D">
      <w:pPr>
        <w:spacing w:after="0"/>
        <w:rPr>
          <w:rFonts w:ascii="Gill Sans MT" w:hAnsi="Gill Sans MT"/>
          <w:b/>
          <w:color w:val="212192"/>
          <w:sz w:val="32"/>
        </w:rPr>
      </w:pPr>
      <w:r>
        <w:br w:type="page"/>
      </w:r>
    </w:p>
    <w:p w:rsidR="00E93859" w:rsidRPr="00D74518" w:rsidRDefault="00E93859" w:rsidP="00E93859">
      <w:pPr>
        <w:pStyle w:val="2ndHeading"/>
      </w:pPr>
      <w:bookmarkStart w:id="16" w:name="_Toc89266581"/>
      <w:r w:rsidRPr="00D74518">
        <w:lastRenderedPageBreak/>
        <w:t>Road Characteristics</w:t>
      </w:r>
      <w:bookmarkEnd w:id="16"/>
    </w:p>
    <w:p w:rsidR="000B51DA" w:rsidRDefault="000B51DA" w:rsidP="00BE1194">
      <w:pPr>
        <w:pStyle w:val="Sub-sub-heading"/>
        <w:rPr>
          <w:rFonts w:eastAsia="Times New Roman"/>
          <w:b/>
          <w:u w:val="none"/>
          <w:lang w:eastAsia="en-US"/>
        </w:rPr>
      </w:pPr>
    </w:p>
    <w:p w:rsidR="00E93859" w:rsidRDefault="00E93859" w:rsidP="00BE1194">
      <w:pPr>
        <w:pStyle w:val="Sub-sub-heading"/>
        <w:rPr>
          <w:u w:val="none"/>
        </w:rPr>
      </w:pPr>
      <w:r>
        <w:rPr>
          <w:u w:val="none"/>
        </w:rPr>
        <w:t xml:space="preserve">Section 51 of the Act </w:t>
      </w:r>
      <w:r w:rsidR="00EF164F">
        <w:rPr>
          <w:u w:val="none"/>
        </w:rPr>
        <w:t xml:space="preserve">states </w:t>
      </w:r>
      <w:r>
        <w:rPr>
          <w:u w:val="none"/>
        </w:rPr>
        <w:t xml:space="preserve">that a </w:t>
      </w:r>
      <w:r w:rsidR="00636B7C">
        <w:rPr>
          <w:u w:val="none"/>
        </w:rPr>
        <w:t>local authority</w:t>
      </w:r>
      <w:r>
        <w:rPr>
          <w:u w:val="none"/>
        </w:rPr>
        <w:t xml:space="preserve"> may make an Exemption Order </w:t>
      </w:r>
      <w:r w:rsidR="00EF164F">
        <w:rPr>
          <w:u w:val="none"/>
        </w:rPr>
        <w:t xml:space="preserve">providing that the pavement parking prohibition does not apply to a particular footway within the </w:t>
      </w:r>
      <w:r w:rsidR="00636B7C">
        <w:rPr>
          <w:u w:val="none"/>
        </w:rPr>
        <w:t>local authority</w:t>
      </w:r>
      <w:r w:rsidR="00EF164F">
        <w:rPr>
          <w:u w:val="none"/>
        </w:rPr>
        <w:t>’s area which is specified in the order.</w:t>
      </w:r>
      <w:r w:rsidR="00A35937">
        <w:rPr>
          <w:u w:val="none"/>
        </w:rPr>
        <w:t xml:space="preserve"> Section 51 will be brought into force through commencement regulations in 2022.  </w:t>
      </w:r>
      <w:r w:rsidR="00EF164F">
        <w:rPr>
          <w:u w:val="none"/>
        </w:rPr>
        <w:t xml:space="preserve"> </w:t>
      </w:r>
    </w:p>
    <w:p w:rsidR="00E93859" w:rsidRDefault="00E93859" w:rsidP="00BE1194">
      <w:pPr>
        <w:pStyle w:val="Sub-sub-heading"/>
        <w:rPr>
          <w:u w:val="none"/>
        </w:rPr>
      </w:pPr>
    </w:p>
    <w:p w:rsidR="00E93859" w:rsidRDefault="00E93859" w:rsidP="00E93859">
      <w:pPr>
        <w:pStyle w:val="Sub-sub-heading"/>
        <w:jc w:val="both"/>
        <w:rPr>
          <w:u w:val="none"/>
        </w:rPr>
      </w:pPr>
      <w:r>
        <w:rPr>
          <w:u w:val="none"/>
        </w:rPr>
        <w:t>Section 51(2) states that:</w:t>
      </w:r>
    </w:p>
    <w:p w:rsidR="00E93859" w:rsidRDefault="00E93859" w:rsidP="00E93859">
      <w:pPr>
        <w:pStyle w:val="Sub-sub-heading"/>
        <w:jc w:val="both"/>
        <w:rPr>
          <w:u w:val="none"/>
        </w:rPr>
      </w:pPr>
    </w:p>
    <w:tbl>
      <w:tblPr>
        <w:tblStyle w:val="TableGrid"/>
        <w:tblW w:w="0" w:type="auto"/>
        <w:jc w:val="center"/>
        <w:shd w:val="clear" w:color="auto" w:fill="FFFFFF" w:themeFill="background1"/>
        <w:tblLook w:val="04A0" w:firstRow="1" w:lastRow="0" w:firstColumn="1" w:lastColumn="0" w:noHBand="0" w:noVBand="1"/>
      </w:tblPr>
      <w:tblGrid>
        <w:gridCol w:w="8996"/>
      </w:tblGrid>
      <w:tr w:rsidR="00E93859" w:rsidTr="008559C1">
        <w:trPr>
          <w:trHeight w:val="1161"/>
          <w:jc w:val="center"/>
        </w:trPr>
        <w:tc>
          <w:tcPr>
            <w:tcW w:w="8996" w:type="dxa"/>
            <w:tcBorders>
              <w:top w:val="double" w:sz="4" w:space="0" w:color="212192" w:themeColor="accent1"/>
              <w:left w:val="double" w:sz="4" w:space="0" w:color="212192" w:themeColor="accent1"/>
              <w:bottom w:val="double" w:sz="4" w:space="0" w:color="212192" w:themeColor="accent1"/>
              <w:right w:val="double" w:sz="4" w:space="0" w:color="212192" w:themeColor="accent1"/>
            </w:tcBorders>
            <w:shd w:val="clear" w:color="auto" w:fill="FFFFFF" w:themeFill="background1"/>
          </w:tcPr>
          <w:p w:rsidR="00E93859" w:rsidRDefault="00E93859" w:rsidP="008559C1">
            <w:pPr>
              <w:jc w:val="both"/>
              <w:rPr>
                <w:rFonts w:cs="Arial"/>
                <w:i/>
                <w:sz w:val="20"/>
              </w:rPr>
            </w:pPr>
          </w:p>
          <w:p w:rsidR="00E93859" w:rsidRDefault="00E93859" w:rsidP="008559C1">
            <w:pPr>
              <w:jc w:val="both"/>
              <w:rPr>
                <w:rFonts w:cs="Arial"/>
                <w:i/>
                <w:sz w:val="20"/>
              </w:rPr>
            </w:pPr>
            <w:r w:rsidRPr="00F50510">
              <w:rPr>
                <w:rFonts w:cs="Arial"/>
                <w:i/>
                <w:sz w:val="20"/>
              </w:rPr>
              <w:t>(2) A footway may not be specified in an exemption order unless it, or the carriageway with which it is associated, has the characteristics specified by the Scottish Ministers in a direction under section 67(1).</w:t>
            </w:r>
            <w:r w:rsidRPr="00711414">
              <w:rPr>
                <w:rFonts w:cs="Arial"/>
                <w:i/>
                <w:sz w:val="20"/>
              </w:rPr>
              <w:t xml:space="preserve"> </w:t>
            </w:r>
          </w:p>
          <w:p w:rsidR="00E93859" w:rsidRPr="007436C6" w:rsidRDefault="00E93859" w:rsidP="008559C1">
            <w:pPr>
              <w:jc w:val="both"/>
              <w:rPr>
                <w:rFonts w:cs="Arial"/>
                <w:i/>
                <w:sz w:val="20"/>
              </w:rPr>
            </w:pPr>
          </w:p>
        </w:tc>
      </w:tr>
    </w:tbl>
    <w:p w:rsidR="00E93859" w:rsidRDefault="00E93859" w:rsidP="00E93859">
      <w:pPr>
        <w:pStyle w:val="Sub-sub-heading"/>
        <w:jc w:val="both"/>
        <w:rPr>
          <w:u w:val="none"/>
        </w:rPr>
      </w:pPr>
    </w:p>
    <w:p w:rsidR="00E93859" w:rsidRDefault="00EF164F" w:rsidP="00BE1194">
      <w:pPr>
        <w:pStyle w:val="Sub-sub-heading"/>
        <w:rPr>
          <w:u w:val="none"/>
        </w:rPr>
      </w:pPr>
      <w:r>
        <w:rPr>
          <w:u w:val="none"/>
        </w:rPr>
        <w:t>Directions by the Scottish Ministers will</w:t>
      </w:r>
      <w:r w:rsidR="00E93859">
        <w:rPr>
          <w:u w:val="none"/>
        </w:rPr>
        <w:t xml:space="preserve"> therefore specif</w:t>
      </w:r>
      <w:r>
        <w:rPr>
          <w:u w:val="none"/>
        </w:rPr>
        <w:t>y</w:t>
      </w:r>
      <w:r w:rsidR="00E93859">
        <w:rPr>
          <w:u w:val="none"/>
        </w:rPr>
        <w:t xml:space="preserve"> the characteristics that a footway</w:t>
      </w:r>
      <w:r w:rsidR="00810AE3">
        <w:rPr>
          <w:u w:val="none"/>
        </w:rPr>
        <w:t>,</w:t>
      </w:r>
      <w:r w:rsidR="00E93859">
        <w:rPr>
          <w:u w:val="none"/>
        </w:rPr>
        <w:t xml:space="preserve"> or </w:t>
      </w:r>
      <w:r w:rsidR="00BC3179">
        <w:rPr>
          <w:u w:val="none"/>
        </w:rPr>
        <w:t xml:space="preserve">the </w:t>
      </w:r>
      <w:r w:rsidR="00E93859">
        <w:rPr>
          <w:u w:val="none"/>
        </w:rPr>
        <w:t>carriageway</w:t>
      </w:r>
      <w:r w:rsidR="00BC3179">
        <w:rPr>
          <w:u w:val="none"/>
        </w:rPr>
        <w:t xml:space="preserve"> with which it is associated</w:t>
      </w:r>
      <w:r w:rsidR="00810AE3">
        <w:rPr>
          <w:u w:val="none"/>
        </w:rPr>
        <w:t>,</w:t>
      </w:r>
      <w:r w:rsidR="00E93859">
        <w:rPr>
          <w:u w:val="none"/>
        </w:rPr>
        <w:t xml:space="preserve"> must have </w:t>
      </w:r>
      <w:r>
        <w:rPr>
          <w:u w:val="none"/>
        </w:rPr>
        <w:t xml:space="preserve">to allow </w:t>
      </w:r>
      <w:r w:rsidR="00E93859">
        <w:rPr>
          <w:u w:val="none"/>
        </w:rPr>
        <w:t xml:space="preserve">a </w:t>
      </w:r>
      <w:r w:rsidR="00B10318">
        <w:rPr>
          <w:u w:val="none"/>
        </w:rPr>
        <w:t>l</w:t>
      </w:r>
      <w:r w:rsidR="00636B7C">
        <w:rPr>
          <w:u w:val="none"/>
        </w:rPr>
        <w:t>ocal authority</w:t>
      </w:r>
      <w:r>
        <w:rPr>
          <w:u w:val="none"/>
        </w:rPr>
        <w:t xml:space="preserve"> to decide which footways may be appropriate to </w:t>
      </w:r>
      <w:r w:rsidR="00E93859">
        <w:rPr>
          <w:u w:val="none"/>
        </w:rPr>
        <w:t xml:space="preserve">exempt from the national pavement parking prohibition. </w:t>
      </w:r>
    </w:p>
    <w:p w:rsidR="00E93859" w:rsidRDefault="00E93859" w:rsidP="00BE1194">
      <w:pPr>
        <w:pStyle w:val="Sub-sub-heading"/>
        <w:rPr>
          <w:u w:val="none"/>
        </w:rPr>
      </w:pPr>
    </w:p>
    <w:p w:rsidR="00E93859" w:rsidRDefault="00E93859" w:rsidP="00BE1194">
      <w:pPr>
        <w:pStyle w:val="Sub-sub-heading"/>
        <w:rPr>
          <w:u w:val="none"/>
        </w:rPr>
      </w:pPr>
      <w:r>
        <w:rPr>
          <w:u w:val="none"/>
        </w:rPr>
        <w:t>To be considered for an exemption</w:t>
      </w:r>
      <w:r w:rsidR="00EF164F">
        <w:rPr>
          <w:u w:val="none"/>
        </w:rPr>
        <w:t xml:space="preserve"> order</w:t>
      </w:r>
      <w:r>
        <w:rPr>
          <w:u w:val="none"/>
        </w:rPr>
        <w:t>, a footway</w:t>
      </w:r>
      <w:r w:rsidR="00EF164F">
        <w:rPr>
          <w:u w:val="none"/>
        </w:rPr>
        <w:t>,</w:t>
      </w:r>
      <w:r>
        <w:rPr>
          <w:u w:val="none"/>
        </w:rPr>
        <w:t xml:space="preserve"> or</w:t>
      </w:r>
      <w:r w:rsidR="00EF164F">
        <w:rPr>
          <w:u w:val="none"/>
        </w:rPr>
        <w:t xml:space="preserve"> the</w:t>
      </w:r>
      <w:r>
        <w:rPr>
          <w:u w:val="none"/>
        </w:rPr>
        <w:t xml:space="preserve"> carriageway</w:t>
      </w:r>
      <w:r w:rsidR="00EF164F">
        <w:rPr>
          <w:u w:val="none"/>
        </w:rPr>
        <w:t xml:space="preserve"> with which it is</w:t>
      </w:r>
      <w:r>
        <w:rPr>
          <w:u w:val="none"/>
        </w:rPr>
        <w:t xml:space="preserve"> associated</w:t>
      </w:r>
      <w:r w:rsidR="00EF164F">
        <w:rPr>
          <w:u w:val="none"/>
        </w:rPr>
        <w:t>,</w:t>
      </w:r>
      <w:r>
        <w:rPr>
          <w:u w:val="none"/>
        </w:rPr>
        <w:t xml:space="preserve"> must have the following characteristics.</w:t>
      </w:r>
    </w:p>
    <w:p w:rsidR="00E93859" w:rsidRDefault="00E93859" w:rsidP="00BE1194">
      <w:pPr>
        <w:pStyle w:val="Sub-sub-heading"/>
        <w:rPr>
          <w:u w:val="none"/>
        </w:rPr>
      </w:pPr>
    </w:p>
    <w:p w:rsidR="00CB0095" w:rsidRDefault="00CB0095" w:rsidP="00BE1194">
      <w:pPr>
        <w:pStyle w:val="Sub-sub-heading"/>
        <w:rPr>
          <w:u w:val="none"/>
        </w:rPr>
      </w:pPr>
      <w:r>
        <w:rPr>
          <w:u w:val="none"/>
        </w:rPr>
        <w:t>Either;</w:t>
      </w:r>
    </w:p>
    <w:p w:rsidR="00CB0095" w:rsidRDefault="00CB0095" w:rsidP="00BE1194">
      <w:pPr>
        <w:pStyle w:val="Sub-sub-heading"/>
        <w:rPr>
          <w:u w:val="none"/>
        </w:rPr>
      </w:pPr>
    </w:p>
    <w:p w:rsidR="00CB0095" w:rsidRPr="00F2694D" w:rsidRDefault="00CB0095" w:rsidP="00F2694D">
      <w:pPr>
        <w:pStyle w:val="N3"/>
        <w:numPr>
          <w:ilvl w:val="2"/>
          <w:numId w:val="25"/>
        </w:numPr>
        <w:jc w:val="left"/>
        <w:rPr>
          <w:rFonts w:ascii="Arial" w:hAnsi="Arial" w:cs="Arial"/>
          <w:sz w:val="24"/>
          <w:szCs w:val="24"/>
        </w:rPr>
      </w:pPr>
      <w:r w:rsidRPr="00CB0095">
        <w:rPr>
          <w:rFonts w:ascii="Arial" w:hAnsi="Arial" w:cs="Arial"/>
          <w:sz w:val="24"/>
          <w:szCs w:val="24"/>
        </w:rPr>
        <w:t xml:space="preserve">the footway is of sufficient width to enable 1.5 metres </w:t>
      </w:r>
      <w:r w:rsidR="00247FD3">
        <w:rPr>
          <w:rFonts w:ascii="Arial" w:hAnsi="Arial" w:cs="Arial"/>
          <w:sz w:val="24"/>
          <w:szCs w:val="24"/>
        </w:rPr>
        <w:t xml:space="preserve">(down to an absolute minimum of 1.2 metres over a short distance to take account of street furniture) </w:t>
      </w:r>
      <w:r w:rsidRPr="00CB0095">
        <w:rPr>
          <w:rFonts w:ascii="Arial" w:hAnsi="Arial" w:cs="Arial"/>
          <w:sz w:val="24"/>
          <w:szCs w:val="24"/>
        </w:rPr>
        <w:t>to be available for the passage of non-vehicular traffic</w:t>
      </w:r>
      <w:r w:rsidR="00E55ED9">
        <w:rPr>
          <w:rFonts w:ascii="Arial" w:hAnsi="Arial" w:cs="Arial"/>
          <w:sz w:val="24"/>
          <w:szCs w:val="24"/>
        </w:rPr>
        <w:t xml:space="preserve"> (</w:t>
      </w:r>
      <w:r w:rsidR="00F2694D">
        <w:rPr>
          <w:rFonts w:ascii="Arial" w:hAnsi="Arial" w:cs="Arial"/>
          <w:sz w:val="24"/>
          <w:szCs w:val="24"/>
        </w:rPr>
        <w:t>including</w:t>
      </w:r>
      <w:r w:rsidR="00E55ED9">
        <w:rPr>
          <w:rFonts w:ascii="Arial" w:hAnsi="Arial" w:cs="Arial"/>
          <w:sz w:val="24"/>
          <w:szCs w:val="24"/>
        </w:rPr>
        <w:t xml:space="preserve"> pedestrians, wheelchair users </w:t>
      </w:r>
      <w:r w:rsidR="00247FD3">
        <w:rPr>
          <w:rFonts w:ascii="Arial" w:hAnsi="Arial" w:cs="Arial"/>
          <w:sz w:val="24"/>
          <w:szCs w:val="24"/>
        </w:rPr>
        <w:t xml:space="preserve">and </w:t>
      </w:r>
      <w:r w:rsidR="00E55ED9">
        <w:rPr>
          <w:rFonts w:ascii="Arial" w:hAnsi="Arial" w:cs="Arial"/>
          <w:sz w:val="24"/>
          <w:szCs w:val="24"/>
        </w:rPr>
        <w:t>mobility scooters)</w:t>
      </w:r>
      <w:r w:rsidRPr="00CB0095">
        <w:rPr>
          <w:rFonts w:ascii="Arial" w:hAnsi="Arial" w:cs="Arial"/>
          <w:sz w:val="24"/>
          <w:szCs w:val="24"/>
        </w:rPr>
        <w:t xml:space="preserve"> when a vehicle is parked on the footway, </w:t>
      </w:r>
    </w:p>
    <w:p w:rsidR="00CB0095" w:rsidRPr="004E0585" w:rsidRDefault="00CB0095" w:rsidP="00F2694D">
      <w:pPr>
        <w:pStyle w:val="N3"/>
        <w:numPr>
          <w:ilvl w:val="0"/>
          <w:numId w:val="0"/>
        </w:numPr>
        <w:jc w:val="left"/>
        <w:rPr>
          <w:rFonts w:ascii="Arial" w:hAnsi="Arial" w:cs="Arial"/>
          <w:sz w:val="24"/>
          <w:szCs w:val="24"/>
        </w:rPr>
      </w:pPr>
      <w:r>
        <w:rPr>
          <w:rFonts w:ascii="Arial" w:hAnsi="Arial" w:cs="Arial"/>
          <w:sz w:val="24"/>
          <w:szCs w:val="24"/>
        </w:rPr>
        <w:t>Or:</w:t>
      </w:r>
    </w:p>
    <w:p w:rsidR="00CB0095" w:rsidRPr="00A04874" w:rsidRDefault="00CB0095" w:rsidP="00A04874">
      <w:pPr>
        <w:pStyle w:val="N3"/>
        <w:jc w:val="left"/>
        <w:rPr>
          <w:rFonts w:ascii="Arial" w:hAnsi="Arial" w:cs="Arial"/>
          <w:sz w:val="24"/>
          <w:szCs w:val="24"/>
        </w:rPr>
      </w:pPr>
      <w:r w:rsidRPr="004E0585">
        <w:rPr>
          <w:rFonts w:ascii="Arial" w:hAnsi="Arial" w:cs="Arial"/>
          <w:sz w:val="24"/>
          <w:szCs w:val="24"/>
        </w:rPr>
        <w:t xml:space="preserve">the carriageway </w:t>
      </w:r>
      <w:r w:rsidR="006A647B">
        <w:rPr>
          <w:rFonts w:ascii="Arial" w:hAnsi="Arial" w:cs="Arial"/>
          <w:sz w:val="24"/>
          <w:szCs w:val="24"/>
        </w:rPr>
        <w:t xml:space="preserve">associated with a footway </w:t>
      </w:r>
      <w:r w:rsidRPr="004E0585">
        <w:rPr>
          <w:rFonts w:ascii="Arial" w:hAnsi="Arial" w:cs="Arial"/>
          <w:sz w:val="24"/>
          <w:szCs w:val="24"/>
        </w:rPr>
        <w:t xml:space="preserve">is of sufficient restricted width or access </w:t>
      </w:r>
      <w:r w:rsidR="00A04874">
        <w:rPr>
          <w:rFonts w:ascii="Arial" w:hAnsi="Arial" w:cs="Arial"/>
          <w:sz w:val="24"/>
          <w:szCs w:val="24"/>
        </w:rPr>
        <w:t xml:space="preserve">that </w:t>
      </w:r>
      <w:r w:rsidRPr="00A04874">
        <w:rPr>
          <w:rFonts w:ascii="Arial" w:hAnsi="Arial" w:cs="Arial"/>
          <w:sz w:val="24"/>
          <w:szCs w:val="24"/>
        </w:rPr>
        <w:t>it would be rendered unpassable by emergency vehicles when one or more vehicles are parked on the carriageway</w:t>
      </w:r>
      <w:r w:rsidR="00BC3179" w:rsidRPr="00A04874">
        <w:rPr>
          <w:rFonts w:ascii="Arial" w:hAnsi="Arial" w:cs="Arial"/>
          <w:sz w:val="24"/>
          <w:szCs w:val="24"/>
        </w:rPr>
        <w:t>, but would be possible to access if vehicles were permitted to park on the footway</w:t>
      </w:r>
      <w:r w:rsidRPr="00A04874">
        <w:rPr>
          <w:rFonts w:ascii="Arial" w:hAnsi="Arial" w:cs="Arial"/>
          <w:sz w:val="24"/>
          <w:szCs w:val="24"/>
        </w:rPr>
        <w:t>.</w:t>
      </w:r>
    </w:p>
    <w:p w:rsidR="00E93859" w:rsidRDefault="00E93859" w:rsidP="00BE1194">
      <w:pPr>
        <w:pStyle w:val="ListParagraph"/>
        <w:ind w:left="0"/>
      </w:pPr>
    </w:p>
    <w:p w:rsidR="00E93859" w:rsidRDefault="00096C9F" w:rsidP="00BE1194">
      <w:pPr>
        <w:pStyle w:val="ListParagraph"/>
        <w:ind w:left="0"/>
      </w:pPr>
      <w:r>
        <w:t xml:space="preserve">Point </w:t>
      </w:r>
      <w:r w:rsidR="00810AE3">
        <w:t>(a)</w:t>
      </w:r>
      <w:r>
        <w:t xml:space="preserve"> would allow a </w:t>
      </w:r>
      <w:r w:rsidR="00B10318">
        <w:t>l</w:t>
      </w:r>
      <w:r w:rsidR="00636B7C">
        <w:t>ocal authority</w:t>
      </w:r>
      <w:r>
        <w:t xml:space="preserve"> to</w:t>
      </w:r>
      <w:r w:rsidR="00BC3179">
        <w:t xml:space="preserve"> consider an</w:t>
      </w:r>
      <w:r>
        <w:t xml:space="preserve"> exempt</w:t>
      </w:r>
      <w:r w:rsidR="00BC3179">
        <w:t>ion order for</w:t>
      </w:r>
      <w:r>
        <w:t xml:space="preserve"> an area of </w:t>
      </w:r>
      <w:r w:rsidR="00BC3179">
        <w:t>the footway</w:t>
      </w:r>
      <w:r>
        <w:t xml:space="preserve"> where there is</w:t>
      </w:r>
      <w:r w:rsidR="00BC3179">
        <w:t xml:space="preserve"> deemed to be </w:t>
      </w:r>
      <w:r>
        <w:t>sufficient space</w:t>
      </w:r>
      <w:r w:rsidR="00BC3179">
        <w:t xml:space="preserve"> </w:t>
      </w:r>
      <w:r>
        <w:t>to maintain</w:t>
      </w:r>
      <w:r w:rsidR="00BC3179">
        <w:t xml:space="preserve"> non-vehicular</w:t>
      </w:r>
      <w:r>
        <w:t xml:space="preserve"> traffic flow whilst still allowing space for </w:t>
      </w:r>
      <w:r w:rsidR="001A7804">
        <w:t>vehicles to park</w:t>
      </w:r>
      <w:r>
        <w:t xml:space="preserve"> safely</w:t>
      </w:r>
      <w:r w:rsidR="00BC3179">
        <w:t xml:space="preserve"> on the footway</w:t>
      </w:r>
      <w:r>
        <w:t xml:space="preserve">.  Point </w:t>
      </w:r>
      <w:r w:rsidR="00810AE3">
        <w:t>(b)</w:t>
      </w:r>
      <w:r>
        <w:t xml:space="preserve"> would allow a </w:t>
      </w:r>
      <w:r w:rsidR="00B10318">
        <w:t>l</w:t>
      </w:r>
      <w:r w:rsidR="00636B7C">
        <w:t>ocal authority</w:t>
      </w:r>
      <w:r w:rsidR="006A647B">
        <w:t xml:space="preserve"> to exempt an area of footway</w:t>
      </w:r>
      <w:r>
        <w:t xml:space="preserve"> from the prohibition to allow safe passage of emergency vehicles</w:t>
      </w:r>
      <w:r w:rsidR="00810AE3">
        <w:t xml:space="preserve"> on a carriageway</w:t>
      </w:r>
      <w:r>
        <w:t>.</w:t>
      </w:r>
    </w:p>
    <w:p w:rsidR="001A7804" w:rsidRDefault="001A7804" w:rsidP="00BE1194">
      <w:pPr>
        <w:pStyle w:val="ListParagraph"/>
        <w:ind w:left="0"/>
      </w:pPr>
    </w:p>
    <w:p w:rsidR="00E93859" w:rsidRDefault="00ED4928" w:rsidP="00E93859">
      <w:pPr>
        <w:pStyle w:val="ListParagraph"/>
        <w:ind w:left="576"/>
      </w:pPr>
      <w:r>
        <w:rPr>
          <w:noProof/>
          <w:lang w:eastAsia="en-GB"/>
        </w:rPr>
        <mc:AlternateContent>
          <mc:Choice Requires="wps">
            <w:drawing>
              <wp:anchor distT="0" distB="0" distL="114300" distR="114300" simplePos="0" relativeHeight="251688960" behindDoc="0" locked="0" layoutInCell="1" allowOverlap="1" wp14:anchorId="20FC1806" wp14:editId="02326D62">
                <wp:simplePos x="0" y="0"/>
                <wp:positionH relativeFrom="column">
                  <wp:posOffset>0</wp:posOffset>
                </wp:positionH>
                <wp:positionV relativeFrom="paragraph">
                  <wp:posOffset>0</wp:posOffset>
                </wp:positionV>
                <wp:extent cx="1828800" cy="1828800"/>
                <wp:effectExtent l="0" t="0" r="15240" b="2413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CECFF"/>
                        </a:solidFill>
                        <a:ln w="6350">
                          <a:solidFill>
                            <a:prstClr val="black"/>
                          </a:solidFill>
                        </a:ln>
                      </wps:spPr>
                      <wps:txbx>
                        <w:txbxContent>
                          <w:p w:rsidR="00ED4928" w:rsidRPr="00F614B8" w:rsidRDefault="00ED4928" w:rsidP="00ED4928">
                            <w:pPr>
                              <w:pStyle w:val="ListParagraph"/>
                              <w:ind w:left="0"/>
                              <w:rPr>
                                <w:b/>
                              </w:rPr>
                            </w:pPr>
                            <w:r w:rsidRPr="00CB0095">
                              <w:rPr>
                                <w:b/>
                              </w:rPr>
                              <w:t xml:space="preserve">Question 1: </w:t>
                            </w:r>
                            <w:r w:rsidRPr="006F3CCC">
                              <w:t xml:space="preserve">Do you agree </w:t>
                            </w:r>
                            <w:r w:rsidR="00271372">
                              <w:t xml:space="preserve">or disagree </w:t>
                            </w:r>
                            <w:r w:rsidRPr="006F3CCC">
                              <w:t xml:space="preserve">with the </w:t>
                            </w:r>
                            <w:r w:rsidR="00EF164F">
                              <w:t xml:space="preserve">proposed </w:t>
                            </w:r>
                            <w:r w:rsidRPr="006F3CCC">
                              <w:t xml:space="preserve">road characteristics that </w:t>
                            </w:r>
                            <w:r w:rsidR="00EF164F">
                              <w:t>would</w:t>
                            </w:r>
                            <w:r w:rsidR="00EF164F" w:rsidRPr="006F3CCC">
                              <w:t xml:space="preserve"> </w:t>
                            </w:r>
                            <w:r w:rsidRPr="006F3CCC">
                              <w:t>allow local authorities to consider an exemption</w:t>
                            </w:r>
                            <w:r w:rsidR="00EF164F">
                              <w:t xml:space="preserve"> order</w:t>
                            </w:r>
                            <w:r w:rsidRPr="006F3CCC">
                              <w:t xml:space="preserve"> </w:t>
                            </w:r>
                            <w:r w:rsidR="00EF164F">
                              <w:t>from the pavement parking prohibition</w:t>
                            </w:r>
                            <w:r w:rsidRPr="006F3CCC">
                              <w:t>? Please be as specific as possible in your reasoning.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FC1806"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" fillcolor="#ccecff" strokeweight=".5pt">
                <v:textbox style="mso-fit-shape-to-text:t">
                  <w:txbxContent>
                    <w:p w:rsidR="00ED4928" w:rsidRPr="00F614B8" w:rsidRDefault="00ED4928" w:rsidP="00ED4928">
                      <w:pPr>
                        <w:pStyle w:val="ListParagraph"/>
                        <w:ind w:left="0"/>
                        <w:rPr>
                          <w:b/>
                        </w:rPr>
                      </w:pPr>
                      <w:r w:rsidRPr="00CB0095">
                        <w:rPr>
                          <w:b/>
                        </w:rPr>
                        <w:t xml:space="preserve">Question 1: </w:t>
                      </w:r>
                      <w:r w:rsidRPr="006F3CCC">
                        <w:t xml:space="preserve">Do you agree </w:t>
                      </w:r>
                      <w:r w:rsidR="00271372">
                        <w:t xml:space="preserve">or disagree </w:t>
                      </w:r>
                      <w:r w:rsidRPr="006F3CCC">
                        <w:t xml:space="preserve">with the </w:t>
                      </w:r>
                      <w:r w:rsidR="00EF164F">
                        <w:t xml:space="preserve">proposed </w:t>
                      </w:r>
                      <w:r w:rsidRPr="006F3CCC">
                        <w:t xml:space="preserve">road characteristics that </w:t>
                      </w:r>
                      <w:r w:rsidR="00EF164F">
                        <w:t>would</w:t>
                      </w:r>
                      <w:r w:rsidR="00EF164F" w:rsidRPr="006F3CCC">
                        <w:t xml:space="preserve"> </w:t>
                      </w:r>
                      <w:r w:rsidRPr="006F3CCC">
                        <w:t>allow local authorities to consider an exemption</w:t>
                      </w:r>
                      <w:r w:rsidR="00EF164F">
                        <w:t xml:space="preserve"> order</w:t>
                      </w:r>
                      <w:r w:rsidRPr="006F3CCC">
                        <w:t xml:space="preserve"> </w:t>
                      </w:r>
                      <w:r w:rsidR="00EF164F">
                        <w:t>from the pavement parking prohibition</w:t>
                      </w:r>
                      <w:r w:rsidRPr="006F3CCC">
                        <w:t>? Please be as specific as possible in your reasoning.</w:t>
                      </w:r>
                    </w:p>
                  </w:txbxContent>
                </v:textbox>
                <w10:wrap type="square"/>
              </v:shape>
            </w:pict>
          </mc:Fallback>
        </mc:AlternateContent>
      </w:r>
    </w:p>
    <w:p w:rsidR="00B83248" w:rsidRDefault="00B83248" w:rsidP="00B83248">
      <w:pPr>
        <w:pStyle w:val="1stHeading"/>
      </w:pPr>
      <w:bookmarkStart w:id="17" w:name="_Toc89266582"/>
      <w:r w:rsidRPr="009021BC">
        <w:lastRenderedPageBreak/>
        <w:t>Local Authority Exemption Order Regulations</w:t>
      </w:r>
      <w:bookmarkEnd w:id="17"/>
    </w:p>
    <w:p w:rsidR="00B83248" w:rsidRDefault="00B83248" w:rsidP="00B83248">
      <w:pPr>
        <w:pStyle w:val="2ndHeading"/>
      </w:pPr>
    </w:p>
    <w:p w:rsidR="00B83248" w:rsidRDefault="00B83248" w:rsidP="00B83248">
      <w:pPr>
        <w:pStyle w:val="2ndHeading"/>
      </w:pPr>
      <w:bookmarkStart w:id="18" w:name="_Toc89266583"/>
      <w:r w:rsidRPr="00D351BB">
        <w:t>Introduction</w:t>
      </w:r>
      <w:bookmarkEnd w:id="18"/>
    </w:p>
    <w:p w:rsidR="00B83248" w:rsidRDefault="00B83248" w:rsidP="00B83248">
      <w:pPr>
        <w:pStyle w:val="ListParagraph"/>
        <w:tabs>
          <w:tab w:val="clear" w:pos="1440"/>
          <w:tab w:val="left" w:pos="993"/>
        </w:tabs>
        <w:ind w:left="0"/>
        <w:rPr>
          <w:b/>
        </w:rPr>
      </w:pPr>
    </w:p>
    <w:p w:rsidR="00B83248" w:rsidRDefault="00EF164F" w:rsidP="00B83248">
      <w:pPr>
        <w:pStyle w:val="ListParagraph"/>
        <w:tabs>
          <w:tab w:val="clear" w:pos="1440"/>
          <w:tab w:val="left" w:pos="993"/>
        </w:tabs>
        <w:ind w:left="0"/>
      </w:pPr>
      <w:r>
        <w:t>Section 52 of t</w:t>
      </w:r>
      <w:r w:rsidR="00B83248" w:rsidRPr="00961364">
        <w:t>he Transport (Scotland) Act 2019</w:t>
      </w:r>
      <w:r>
        <w:t xml:space="preserve"> allows </w:t>
      </w:r>
      <w:r w:rsidR="00B83248" w:rsidRPr="00961364">
        <w:t>for</w:t>
      </w:r>
      <w:r>
        <w:t xml:space="preserve"> the</w:t>
      </w:r>
      <w:r w:rsidR="00B83248" w:rsidRPr="00961364">
        <w:t xml:space="preserve"> Scottish Ministers to make provisions in connection with the making, amendment and revocation of exemption orders.  Th</w:t>
      </w:r>
      <w:r w:rsidR="0044784B">
        <w:t>ese provisions are</w:t>
      </w:r>
      <w:r w:rsidR="00B83248" w:rsidRPr="00961364">
        <w:t xml:space="preserve"> to be formally set out in the secondary </w:t>
      </w:r>
      <w:r>
        <w:t xml:space="preserve">legislation </w:t>
      </w:r>
      <w:r w:rsidR="00B83248" w:rsidRPr="00961364">
        <w:t>we are now considering</w:t>
      </w:r>
      <w:r w:rsidR="00F515E0">
        <w:t xml:space="preserve">.  </w:t>
      </w:r>
      <w:r>
        <w:t>Section 52 states:</w:t>
      </w:r>
    </w:p>
    <w:p w:rsidR="00B83248" w:rsidRDefault="00B83248" w:rsidP="00B83248">
      <w:pPr>
        <w:pStyle w:val="ListParagraph"/>
        <w:tabs>
          <w:tab w:val="clear" w:pos="1440"/>
          <w:tab w:val="left" w:pos="993"/>
        </w:tabs>
        <w:ind w:left="0"/>
      </w:pPr>
    </w:p>
    <w:tbl>
      <w:tblPr>
        <w:tblStyle w:val="TableGrid"/>
        <w:tblW w:w="0" w:type="auto"/>
        <w:shd w:val="clear" w:color="auto" w:fill="FFFFFF" w:themeFill="background1"/>
        <w:tblLook w:val="04A0" w:firstRow="1" w:lastRow="0" w:firstColumn="1" w:lastColumn="0" w:noHBand="0" w:noVBand="1"/>
      </w:tblPr>
      <w:tblGrid>
        <w:gridCol w:w="8996"/>
      </w:tblGrid>
      <w:tr w:rsidR="00B83248" w:rsidTr="00606F44">
        <w:trPr>
          <w:trHeight w:val="963"/>
        </w:trPr>
        <w:tc>
          <w:tcPr>
            <w:tcW w:w="9025" w:type="dxa"/>
            <w:tcBorders>
              <w:top w:val="double" w:sz="4" w:space="0" w:color="212192" w:themeColor="accent1"/>
              <w:left w:val="double" w:sz="4" w:space="0" w:color="212192" w:themeColor="accent1"/>
              <w:bottom w:val="double" w:sz="4" w:space="0" w:color="212192" w:themeColor="accent1"/>
              <w:right w:val="double" w:sz="4" w:space="0" w:color="212192" w:themeColor="accent1"/>
            </w:tcBorders>
            <w:shd w:val="clear" w:color="auto" w:fill="FFFFFF" w:themeFill="background1"/>
          </w:tcPr>
          <w:p w:rsidR="00B83248" w:rsidRDefault="00B83248" w:rsidP="008559C1">
            <w:pPr>
              <w:jc w:val="center"/>
              <w:rPr>
                <w:rFonts w:cs="Arial"/>
                <w:b/>
                <w:i/>
                <w:sz w:val="20"/>
              </w:rPr>
            </w:pPr>
          </w:p>
          <w:p w:rsidR="00B83248" w:rsidRPr="007436C6" w:rsidRDefault="00B83248" w:rsidP="008559C1">
            <w:pPr>
              <w:jc w:val="center"/>
              <w:rPr>
                <w:rFonts w:cs="Arial"/>
                <w:b/>
                <w:i/>
                <w:sz w:val="20"/>
              </w:rPr>
            </w:pPr>
            <w:r w:rsidRPr="007436C6">
              <w:rPr>
                <w:rFonts w:cs="Arial"/>
                <w:b/>
                <w:i/>
                <w:sz w:val="20"/>
              </w:rPr>
              <w:t>52 Exemption orders: form and procedure</w:t>
            </w:r>
          </w:p>
          <w:p w:rsidR="00B83248" w:rsidRPr="007436C6" w:rsidRDefault="00B83248" w:rsidP="008559C1">
            <w:pPr>
              <w:rPr>
                <w:rFonts w:cs="Arial"/>
                <w:i/>
                <w:sz w:val="20"/>
              </w:rPr>
            </w:pPr>
          </w:p>
          <w:p w:rsidR="00B83248" w:rsidRPr="007436C6" w:rsidRDefault="00B83248" w:rsidP="008559C1">
            <w:pPr>
              <w:rPr>
                <w:rFonts w:cs="Arial"/>
                <w:i/>
                <w:sz w:val="20"/>
              </w:rPr>
            </w:pPr>
            <w:r w:rsidRPr="007436C6">
              <w:rPr>
                <w:rFonts w:cs="Arial"/>
                <w:i/>
                <w:sz w:val="20"/>
              </w:rPr>
              <w:t xml:space="preserve">(1) The Scottish Ministers may by regulations make provision in connection with the making, amendment and revocation of exemption orders. </w:t>
            </w:r>
          </w:p>
          <w:p w:rsidR="00B83248" w:rsidRPr="007436C6" w:rsidRDefault="00B83248" w:rsidP="008559C1">
            <w:pPr>
              <w:rPr>
                <w:rFonts w:cs="Arial"/>
                <w:i/>
                <w:sz w:val="20"/>
              </w:rPr>
            </w:pPr>
          </w:p>
          <w:p w:rsidR="00B83248" w:rsidRPr="007436C6" w:rsidRDefault="00B83248" w:rsidP="008559C1">
            <w:pPr>
              <w:rPr>
                <w:rFonts w:cs="Arial"/>
                <w:i/>
                <w:sz w:val="20"/>
              </w:rPr>
            </w:pPr>
            <w:r w:rsidRPr="007436C6">
              <w:rPr>
                <w:rFonts w:cs="Arial"/>
                <w:i/>
                <w:sz w:val="20"/>
              </w:rPr>
              <w:t xml:space="preserve">(2) Regulations under subsection (1) may, in particular, make provision about— </w:t>
            </w:r>
          </w:p>
          <w:p w:rsidR="00B83248" w:rsidRPr="007436C6" w:rsidRDefault="00B83248" w:rsidP="008559C1">
            <w:pPr>
              <w:rPr>
                <w:rFonts w:cs="Arial"/>
                <w:i/>
                <w:sz w:val="20"/>
              </w:rPr>
            </w:pPr>
            <w:r>
              <w:rPr>
                <w:rFonts w:cs="Arial"/>
                <w:i/>
                <w:sz w:val="20"/>
              </w:rPr>
              <w:t xml:space="preserve">             </w:t>
            </w:r>
            <w:r w:rsidRPr="007436C6">
              <w:rPr>
                <w:rFonts w:cs="Arial"/>
                <w:i/>
                <w:sz w:val="20"/>
              </w:rPr>
              <w:t xml:space="preserve">(a) the form of an exemption order (or an order amending or revoking an exemption order), </w:t>
            </w:r>
          </w:p>
          <w:p w:rsidR="00B83248" w:rsidRPr="007436C6" w:rsidRDefault="00B83248" w:rsidP="008559C1">
            <w:pPr>
              <w:rPr>
                <w:rFonts w:cs="Arial"/>
                <w:i/>
                <w:sz w:val="20"/>
              </w:rPr>
            </w:pPr>
            <w:r w:rsidRPr="007436C6">
              <w:rPr>
                <w:rFonts w:cs="Arial"/>
                <w:i/>
                <w:sz w:val="20"/>
              </w:rPr>
              <w:tab/>
              <w:t xml:space="preserve">(b) the procedure to be followed in connection with the making, amendment or revocation of an exemption order, </w:t>
            </w:r>
          </w:p>
          <w:p w:rsidR="00B83248" w:rsidRPr="007436C6" w:rsidRDefault="00B83248" w:rsidP="008559C1">
            <w:pPr>
              <w:rPr>
                <w:rFonts w:cs="Arial"/>
                <w:i/>
                <w:sz w:val="20"/>
              </w:rPr>
            </w:pPr>
            <w:r w:rsidRPr="007436C6">
              <w:rPr>
                <w:rFonts w:cs="Arial"/>
                <w:i/>
                <w:sz w:val="20"/>
              </w:rPr>
              <w:tab/>
              <w:t xml:space="preserve">(c) publication of a proposal for the making, amendment or revocation of an exemption order (a “proposal”), </w:t>
            </w:r>
          </w:p>
          <w:p w:rsidR="00B83248" w:rsidRPr="007436C6" w:rsidRDefault="00B83248" w:rsidP="008559C1">
            <w:pPr>
              <w:rPr>
                <w:rFonts w:cs="Arial"/>
                <w:i/>
                <w:sz w:val="20"/>
              </w:rPr>
            </w:pPr>
            <w:r w:rsidRPr="007436C6">
              <w:rPr>
                <w:rFonts w:cs="Arial"/>
                <w:i/>
                <w:sz w:val="20"/>
              </w:rPr>
              <w:tab/>
              <w:t xml:space="preserve">(d) persons who must be consulted about a proposal and the manner and timing of that </w:t>
            </w:r>
            <w:r w:rsidRPr="007436C6">
              <w:rPr>
                <w:rFonts w:cs="Arial"/>
                <w:i/>
                <w:sz w:val="20"/>
              </w:rPr>
              <w:tab/>
              <w:t xml:space="preserve">consultation, </w:t>
            </w:r>
          </w:p>
          <w:p w:rsidR="00B83248" w:rsidRPr="007436C6" w:rsidRDefault="00B83248" w:rsidP="008559C1">
            <w:pPr>
              <w:rPr>
                <w:rFonts w:cs="Arial"/>
                <w:i/>
                <w:sz w:val="20"/>
              </w:rPr>
            </w:pPr>
            <w:r w:rsidRPr="007436C6">
              <w:rPr>
                <w:rFonts w:cs="Arial"/>
                <w:i/>
                <w:sz w:val="20"/>
              </w:rPr>
              <w:tab/>
              <w:t xml:space="preserve">(e) the process for making objections to a proposal, </w:t>
            </w:r>
          </w:p>
          <w:p w:rsidR="00B83248" w:rsidRPr="007436C6" w:rsidRDefault="00B83248" w:rsidP="008559C1">
            <w:pPr>
              <w:rPr>
                <w:rFonts w:cs="Arial"/>
                <w:i/>
                <w:sz w:val="20"/>
              </w:rPr>
            </w:pPr>
            <w:r w:rsidRPr="007436C6">
              <w:rPr>
                <w:rFonts w:cs="Arial"/>
                <w:i/>
                <w:sz w:val="20"/>
              </w:rPr>
              <w:tab/>
              <w:t xml:space="preserve">(f) the process for considering any such objections, including the holding of inquiries and the appointment of a person to hold an inquiry, </w:t>
            </w:r>
          </w:p>
          <w:p w:rsidR="00B83248" w:rsidRPr="007436C6" w:rsidRDefault="00B83248" w:rsidP="008559C1">
            <w:pPr>
              <w:rPr>
                <w:rFonts w:cs="Arial"/>
                <w:i/>
                <w:sz w:val="20"/>
              </w:rPr>
            </w:pPr>
            <w:r w:rsidRPr="007436C6">
              <w:rPr>
                <w:rFonts w:cs="Arial"/>
                <w:i/>
                <w:sz w:val="20"/>
              </w:rPr>
              <w:tab/>
              <w:t xml:space="preserve">(g) modification of a proposal (whether in consequence of an objection or otherwise), </w:t>
            </w:r>
          </w:p>
          <w:p w:rsidR="00B83248" w:rsidRPr="007436C6" w:rsidRDefault="00B83248" w:rsidP="008559C1">
            <w:pPr>
              <w:rPr>
                <w:rFonts w:cs="Arial"/>
                <w:i/>
                <w:sz w:val="20"/>
              </w:rPr>
            </w:pPr>
            <w:r w:rsidRPr="007436C6">
              <w:rPr>
                <w:rFonts w:cs="Arial"/>
                <w:i/>
                <w:sz w:val="20"/>
              </w:rPr>
              <w:tab/>
              <w:t>(h) notice to be given or published of the making, amendment or revocation of an exemption order and the effect of the exemption order (or its amendment or revocation).</w:t>
            </w:r>
          </w:p>
        </w:tc>
      </w:tr>
    </w:tbl>
    <w:p w:rsidR="00B83248" w:rsidRPr="00F2694D" w:rsidRDefault="00B83248" w:rsidP="00F2694D">
      <w:pPr>
        <w:pStyle w:val="ListParagraph"/>
        <w:tabs>
          <w:tab w:val="clear" w:pos="1440"/>
          <w:tab w:val="left" w:pos="993"/>
        </w:tabs>
        <w:ind w:left="567"/>
      </w:pPr>
      <w:r>
        <w:tab/>
      </w:r>
    </w:p>
    <w:p w:rsidR="00B83248" w:rsidRDefault="00EF164F" w:rsidP="00B83248">
      <w:pPr>
        <w:pStyle w:val="ListParagraph"/>
        <w:tabs>
          <w:tab w:val="clear" w:pos="1440"/>
          <w:tab w:val="left" w:pos="993"/>
        </w:tabs>
        <w:ind w:left="0"/>
        <w:jc w:val="both"/>
      </w:pPr>
      <w:r>
        <w:t xml:space="preserve">The </w:t>
      </w:r>
      <w:r w:rsidR="00B83248">
        <w:t xml:space="preserve">Regulations </w:t>
      </w:r>
      <w:r>
        <w:t xml:space="preserve">referred to in section 52(2) </w:t>
      </w:r>
      <w:r w:rsidR="00B83248">
        <w:t xml:space="preserve">will set out the defined set of procedures a </w:t>
      </w:r>
      <w:r w:rsidR="00B10318">
        <w:t>l</w:t>
      </w:r>
      <w:r w:rsidR="00636B7C">
        <w:t>ocal authority</w:t>
      </w:r>
      <w:r w:rsidR="00B83248">
        <w:t xml:space="preserve"> must </w:t>
      </w:r>
      <w:r>
        <w:t>follow</w:t>
      </w:r>
      <w:r w:rsidR="00F515E0">
        <w:t xml:space="preserve"> if they wish to exempt</w:t>
      </w:r>
      <w:r w:rsidR="00057484">
        <w:t xml:space="preserve"> a</w:t>
      </w:r>
      <w:r>
        <w:t xml:space="preserve"> footway</w:t>
      </w:r>
      <w:r w:rsidR="00B83248">
        <w:t xml:space="preserve"> from the national pavement parking prohibition.</w:t>
      </w:r>
    </w:p>
    <w:p w:rsidR="00B83248" w:rsidRDefault="00B83248" w:rsidP="00B83248">
      <w:pPr>
        <w:pStyle w:val="ListParagraph"/>
        <w:tabs>
          <w:tab w:val="clear" w:pos="1440"/>
          <w:tab w:val="left" w:pos="993"/>
        </w:tabs>
        <w:ind w:left="0"/>
        <w:jc w:val="both"/>
      </w:pPr>
    </w:p>
    <w:p w:rsidR="00B83248" w:rsidRDefault="00B83248" w:rsidP="00B83248">
      <w:pPr>
        <w:pStyle w:val="ListParagraph"/>
        <w:ind w:left="0"/>
        <w:jc w:val="both"/>
      </w:pPr>
      <w:r w:rsidRPr="00F50510">
        <w:t>The pavement parking prohibition is a national</w:t>
      </w:r>
      <w:r>
        <w:t xml:space="preserve"> ban on pavement</w:t>
      </w:r>
      <w:r w:rsidR="00EF164F">
        <w:t xml:space="preserve"> parking</w:t>
      </w:r>
      <w:r w:rsidR="00F34DD7">
        <w:t xml:space="preserve"> which has already been legislated for</w:t>
      </w:r>
      <w:r w:rsidR="00EF164F">
        <w:t xml:space="preserve"> and</w:t>
      </w:r>
      <w:r>
        <w:t xml:space="preserve"> therefore any exemptions</w:t>
      </w:r>
      <w:r w:rsidR="00EF164F">
        <w:t xml:space="preserve"> to this prohibition</w:t>
      </w:r>
      <w:r>
        <w:t xml:space="preserve"> must </w:t>
      </w:r>
      <w:r w:rsidRPr="00F50510">
        <w:t xml:space="preserve">be carefully </w:t>
      </w:r>
      <w:r w:rsidR="00EF164F">
        <w:t>developed</w:t>
      </w:r>
      <w:r w:rsidRPr="00F50510">
        <w:t xml:space="preserve"> a</w:t>
      </w:r>
      <w:r>
        <w:t xml:space="preserve">nd considered within that context. </w:t>
      </w:r>
    </w:p>
    <w:p w:rsidR="00B83248" w:rsidRDefault="00B83248" w:rsidP="00B83248">
      <w:pPr>
        <w:pStyle w:val="ListParagraph"/>
        <w:tabs>
          <w:tab w:val="clear" w:pos="1440"/>
          <w:tab w:val="left" w:pos="993"/>
        </w:tabs>
        <w:ind w:left="0"/>
      </w:pPr>
    </w:p>
    <w:p w:rsidR="00096C9F" w:rsidRDefault="00096C9F" w:rsidP="00096C9F">
      <w:pPr>
        <w:spacing w:after="0"/>
        <w:rPr>
          <w:rFonts w:cs="Arial"/>
          <w:szCs w:val="24"/>
        </w:rPr>
      </w:pPr>
      <w:r>
        <w:rPr>
          <w:rFonts w:cs="Arial"/>
          <w:szCs w:val="24"/>
        </w:rPr>
        <w:t>The</w:t>
      </w:r>
      <w:r w:rsidR="00C43266">
        <w:rPr>
          <w:rFonts w:cs="Arial"/>
          <w:szCs w:val="24"/>
        </w:rPr>
        <w:t xml:space="preserve"> existing Traffic Regulation Order</w:t>
      </w:r>
      <w:r>
        <w:rPr>
          <w:rFonts w:cs="Arial"/>
          <w:szCs w:val="24"/>
        </w:rPr>
        <w:t xml:space="preserve"> </w:t>
      </w:r>
      <w:r w:rsidR="00C43266">
        <w:rPr>
          <w:rFonts w:cs="Arial"/>
          <w:szCs w:val="24"/>
        </w:rPr>
        <w:t>(</w:t>
      </w:r>
      <w:r>
        <w:rPr>
          <w:rFonts w:cs="Arial"/>
          <w:szCs w:val="24"/>
        </w:rPr>
        <w:t>TRO</w:t>
      </w:r>
      <w:r w:rsidR="00C43266">
        <w:rPr>
          <w:rFonts w:cs="Arial"/>
          <w:szCs w:val="24"/>
        </w:rPr>
        <w:t>)</w:t>
      </w:r>
      <w:r>
        <w:rPr>
          <w:rFonts w:cs="Arial"/>
          <w:szCs w:val="24"/>
        </w:rPr>
        <w:t xml:space="preserve"> procedures</w:t>
      </w:r>
      <w:r w:rsidR="00C43266">
        <w:rPr>
          <w:rFonts w:cs="Arial"/>
          <w:szCs w:val="24"/>
        </w:rPr>
        <w:t>,</w:t>
      </w:r>
      <w:r>
        <w:rPr>
          <w:rFonts w:cs="Arial"/>
          <w:szCs w:val="24"/>
        </w:rPr>
        <w:t xml:space="preserve"> </w:t>
      </w:r>
      <w:r w:rsidR="00057484">
        <w:rPr>
          <w:rFonts w:cs="Arial"/>
          <w:szCs w:val="24"/>
        </w:rPr>
        <w:t xml:space="preserve">which </w:t>
      </w:r>
      <w:r>
        <w:rPr>
          <w:rFonts w:cs="Arial"/>
          <w:szCs w:val="24"/>
        </w:rPr>
        <w:t xml:space="preserve">determine how </w:t>
      </w:r>
      <w:r w:rsidR="0007671D">
        <w:rPr>
          <w:rFonts w:cs="Arial"/>
          <w:szCs w:val="24"/>
        </w:rPr>
        <w:t>l</w:t>
      </w:r>
      <w:r>
        <w:rPr>
          <w:rFonts w:cs="Arial"/>
          <w:szCs w:val="24"/>
        </w:rPr>
        <w:t xml:space="preserve">ocal </w:t>
      </w:r>
      <w:r w:rsidR="0007671D">
        <w:rPr>
          <w:rFonts w:cs="Arial"/>
          <w:szCs w:val="24"/>
        </w:rPr>
        <w:t>a</w:t>
      </w:r>
      <w:r>
        <w:rPr>
          <w:rFonts w:cs="Arial"/>
          <w:szCs w:val="24"/>
        </w:rPr>
        <w:t>uthorities should make, amend or revoke a TRO</w:t>
      </w:r>
      <w:r w:rsidR="00C43266">
        <w:rPr>
          <w:rFonts w:cs="Arial"/>
          <w:szCs w:val="24"/>
        </w:rPr>
        <w:t>, are helpful to consider in this context for the purposes of comparison</w:t>
      </w:r>
      <w:r>
        <w:rPr>
          <w:rFonts w:cs="Arial"/>
          <w:szCs w:val="24"/>
        </w:rPr>
        <w:t>.  The</w:t>
      </w:r>
      <w:r w:rsidR="00C43266">
        <w:rPr>
          <w:rFonts w:cs="Arial"/>
          <w:szCs w:val="24"/>
        </w:rPr>
        <w:t xml:space="preserve"> TRO</w:t>
      </w:r>
      <w:r>
        <w:rPr>
          <w:rFonts w:cs="Arial"/>
          <w:szCs w:val="24"/>
        </w:rPr>
        <w:t xml:space="preserve"> procedures may be transferable in the context of Exemption Orders, however there have hist</w:t>
      </w:r>
      <w:r w:rsidR="00B10318">
        <w:rPr>
          <w:rFonts w:cs="Arial"/>
          <w:szCs w:val="24"/>
        </w:rPr>
        <w:t>orically been issues raised by local a</w:t>
      </w:r>
      <w:r>
        <w:rPr>
          <w:rFonts w:cs="Arial"/>
          <w:szCs w:val="24"/>
        </w:rPr>
        <w:t>uthorities regarding some aspects of th</w:t>
      </w:r>
      <w:r w:rsidR="00C43266">
        <w:rPr>
          <w:rFonts w:cs="Arial"/>
          <w:szCs w:val="24"/>
        </w:rPr>
        <w:t>is</w:t>
      </w:r>
      <w:r>
        <w:rPr>
          <w:rFonts w:cs="Arial"/>
          <w:szCs w:val="24"/>
        </w:rPr>
        <w:t xml:space="preserve"> system, including advertising costs and the two separate consultation periods that are required.</w:t>
      </w:r>
    </w:p>
    <w:p w:rsidR="00096C9F" w:rsidRDefault="00096C9F" w:rsidP="00096C9F">
      <w:pPr>
        <w:spacing w:after="0"/>
        <w:rPr>
          <w:rFonts w:cs="Arial"/>
          <w:iCs/>
          <w:szCs w:val="24"/>
        </w:rPr>
      </w:pPr>
      <w:r>
        <w:rPr>
          <w:rFonts w:cs="Arial"/>
          <w:szCs w:val="24"/>
        </w:rPr>
        <w:lastRenderedPageBreak/>
        <w:t>Additionally</w:t>
      </w:r>
      <w:r w:rsidR="00C43266">
        <w:rPr>
          <w:rFonts w:cs="Arial"/>
          <w:szCs w:val="24"/>
        </w:rPr>
        <w:t xml:space="preserve"> and for comparison purposes</w:t>
      </w:r>
      <w:r>
        <w:rPr>
          <w:rFonts w:cs="Arial"/>
          <w:szCs w:val="24"/>
        </w:rPr>
        <w:t xml:space="preserve">, </w:t>
      </w:r>
      <w:r>
        <w:rPr>
          <w:rFonts w:cs="Arial"/>
          <w:iCs/>
          <w:szCs w:val="24"/>
        </w:rPr>
        <w:t>t</w:t>
      </w:r>
      <w:r w:rsidRPr="00A37BC7">
        <w:rPr>
          <w:rFonts w:cs="Arial"/>
          <w:iCs/>
          <w:szCs w:val="24"/>
        </w:rPr>
        <w:t>here has been a general ban on parking on the pavement in London since 1974</w:t>
      </w:r>
      <w:r w:rsidR="00057484">
        <w:rPr>
          <w:rFonts w:cs="Arial"/>
          <w:iCs/>
          <w:szCs w:val="24"/>
        </w:rPr>
        <w:t>, consideration of which may be relevant in the context of the Exemption Order process</w:t>
      </w:r>
      <w:r w:rsidRPr="00A37BC7">
        <w:rPr>
          <w:rFonts w:cs="Arial"/>
          <w:iCs/>
          <w:szCs w:val="24"/>
        </w:rPr>
        <w:t xml:space="preserve">.  Exemptions from the pavement parking ban in London </w:t>
      </w:r>
      <w:r>
        <w:rPr>
          <w:rFonts w:cs="Arial"/>
          <w:iCs/>
          <w:szCs w:val="24"/>
        </w:rPr>
        <w:t>do not require the use of TROs</w:t>
      </w:r>
      <w:r w:rsidR="00C43266">
        <w:rPr>
          <w:rFonts w:cs="Arial"/>
          <w:iCs/>
          <w:szCs w:val="24"/>
        </w:rPr>
        <w:t>,</w:t>
      </w:r>
      <w:r>
        <w:rPr>
          <w:rFonts w:cs="Arial"/>
          <w:iCs/>
          <w:szCs w:val="24"/>
        </w:rPr>
        <w:t xml:space="preserve"> i</w:t>
      </w:r>
      <w:r w:rsidRPr="00A37BC7">
        <w:rPr>
          <w:rFonts w:cs="Arial"/>
          <w:iCs/>
          <w:szCs w:val="24"/>
        </w:rPr>
        <w:t>nstead a more informal process</w:t>
      </w:r>
      <w:r w:rsidR="00C43266">
        <w:rPr>
          <w:rFonts w:cs="Arial"/>
          <w:iCs/>
          <w:szCs w:val="24"/>
        </w:rPr>
        <w:t xml:space="preserve"> is followed</w:t>
      </w:r>
      <w:r w:rsidRPr="00A37BC7">
        <w:rPr>
          <w:rFonts w:cs="Arial"/>
          <w:iCs/>
          <w:szCs w:val="24"/>
        </w:rPr>
        <w:t xml:space="preserve"> whereby a resolution of the </w:t>
      </w:r>
      <w:r>
        <w:rPr>
          <w:rFonts w:cs="Arial"/>
          <w:iCs/>
          <w:szCs w:val="24"/>
        </w:rPr>
        <w:t>C</w:t>
      </w:r>
      <w:r w:rsidRPr="00A37BC7">
        <w:rPr>
          <w:rFonts w:cs="Arial"/>
          <w:iCs/>
          <w:szCs w:val="24"/>
        </w:rPr>
        <w:t>ouncil</w:t>
      </w:r>
      <w:r w:rsidR="00C43266">
        <w:rPr>
          <w:rFonts w:cs="Arial"/>
          <w:iCs/>
          <w:szCs w:val="24"/>
        </w:rPr>
        <w:t xml:space="preserve"> is required,</w:t>
      </w:r>
      <w:r w:rsidRPr="00A37BC7">
        <w:rPr>
          <w:rFonts w:cs="Arial"/>
          <w:iCs/>
          <w:szCs w:val="24"/>
        </w:rPr>
        <w:t xml:space="preserve"> </w:t>
      </w:r>
      <w:r w:rsidR="00C43266">
        <w:rPr>
          <w:rFonts w:cs="Arial"/>
          <w:iCs/>
          <w:szCs w:val="24"/>
        </w:rPr>
        <w:t xml:space="preserve">together </w:t>
      </w:r>
      <w:r w:rsidRPr="00A37BC7">
        <w:rPr>
          <w:rFonts w:cs="Arial"/>
          <w:iCs/>
          <w:szCs w:val="24"/>
        </w:rPr>
        <w:t xml:space="preserve">with a consultation process </w:t>
      </w:r>
      <w:r w:rsidR="00C43266">
        <w:rPr>
          <w:rFonts w:cs="Arial"/>
          <w:iCs/>
          <w:szCs w:val="24"/>
        </w:rPr>
        <w:t>(</w:t>
      </w:r>
      <w:r w:rsidRPr="00A37BC7">
        <w:rPr>
          <w:rFonts w:cs="Arial"/>
          <w:iCs/>
          <w:szCs w:val="24"/>
        </w:rPr>
        <w:t xml:space="preserve">generally more informal than </w:t>
      </w:r>
      <w:r w:rsidR="0044784B">
        <w:rPr>
          <w:rFonts w:cs="Arial"/>
          <w:iCs/>
          <w:szCs w:val="24"/>
        </w:rPr>
        <w:t>that required during the</w:t>
      </w:r>
      <w:r w:rsidRPr="00A37BC7">
        <w:rPr>
          <w:rFonts w:cs="Arial"/>
          <w:iCs/>
          <w:szCs w:val="24"/>
        </w:rPr>
        <w:t xml:space="preserve"> TRO </w:t>
      </w:r>
      <w:r w:rsidR="00C43266">
        <w:rPr>
          <w:rFonts w:cs="Arial"/>
          <w:iCs/>
          <w:szCs w:val="24"/>
        </w:rPr>
        <w:t>process)</w:t>
      </w:r>
      <w:r w:rsidR="00057484">
        <w:rPr>
          <w:rFonts w:cs="Arial"/>
          <w:iCs/>
          <w:szCs w:val="24"/>
        </w:rPr>
        <w:t>,</w:t>
      </w:r>
      <w:r w:rsidR="00C43266">
        <w:rPr>
          <w:rFonts w:cs="Arial"/>
          <w:iCs/>
          <w:szCs w:val="24"/>
        </w:rPr>
        <w:t xml:space="preserve"> </w:t>
      </w:r>
      <w:r w:rsidR="0044784B">
        <w:rPr>
          <w:rFonts w:cs="Arial"/>
          <w:iCs/>
          <w:szCs w:val="24"/>
        </w:rPr>
        <w:t>in which a</w:t>
      </w:r>
      <w:r w:rsidRPr="00A37BC7">
        <w:rPr>
          <w:rFonts w:cs="Arial"/>
          <w:iCs/>
          <w:szCs w:val="24"/>
        </w:rPr>
        <w:t xml:space="preserve"> series of exemptions in a particular street or streets</w:t>
      </w:r>
      <w:r w:rsidR="0044784B">
        <w:rPr>
          <w:rFonts w:cs="Arial"/>
          <w:iCs/>
          <w:szCs w:val="24"/>
        </w:rPr>
        <w:t xml:space="preserve"> are proposed and </w:t>
      </w:r>
      <w:r w:rsidRPr="00A37BC7">
        <w:rPr>
          <w:rFonts w:cs="Arial"/>
          <w:iCs/>
          <w:szCs w:val="24"/>
        </w:rPr>
        <w:t>residents</w:t>
      </w:r>
      <w:r w:rsidR="00C43266">
        <w:rPr>
          <w:rFonts w:cs="Arial"/>
          <w:iCs/>
          <w:szCs w:val="24"/>
        </w:rPr>
        <w:t>’</w:t>
      </w:r>
      <w:r w:rsidRPr="00A37BC7">
        <w:rPr>
          <w:rFonts w:cs="Arial"/>
          <w:iCs/>
          <w:szCs w:val="24"/>
        </w:rPr>
        <w:t xml:space="preserve"> views</w:t>
      </w:r>
      <w:r w:rsidR="00C43266">
        <w:rPr>
          <w:rFonts w:cs="Arial"/>
          <w:iCs/>
          <w:szCs w:val="24"/>
        </w:rPr>
        <w:t xml:space="preserve"> sought</w:t>
      </w:r>
      <w:r w:rsidRPr="00A37BC7">
        <w:rPr>
          <w:rFonts w:cs="Arial"/>
          <w:iCs/>
          <w:szCs w:val="24"/>
        </w:rPr>
        <w:t>.</w:t>
      </w:r>
      <w:r>
        <w:rPr>
          <w:rFonts w:cs="Arial"/>
          <w:iCs/>
          <w:szCs w:val="24"/>
        </w:rPr>
        <w:t xml:space="preserve">  The </w:t>
      </w:r>
      <w:r w:rsidR="00C43266">
        <w:rPr>
          <w:rFonts w:cs="Arial"/>
          <w:iCs/>
          <w:szCs w:val="24"/>
        </w:rPr>
        <w:t>limitation of</w:t>
      </w:r>
      <w:r>
        <w:rPr>
          <w:rFonts w:cs="Arial"/>
          <w:iCs/>
          <w:szCs w:val="24"/>
        </w:rPr>
        <w:t xml:space="preserve"> this approach is th</w:t>
      </w:r>
      <w:r w:rsidR="00C43266">
        <w:rPr>
          <w:rFonts w:cs="Arial"/>
          <w:iCs/>
          <w:szCs w:val="24"/>
        </w:rPr>
        <w:t>at there</w:t>
      </w:r>
      <w:r>
        <w:rPr>
          <w:rFonts w:cs="Arial"/>
          <w:iCs/>
          <w:szCs w:val="24"/>
        </w:rPr>
        <w:t xml:space="preserve"> is no central set of regulations that a London Borough must follow</w:t>
      </w:r>
      <w:r w:rsidR="0044784B">
        <w:rPr>
          <w:rFonts w:cs="Arial"/>
          <w:iCs/>
          <w:szCs w:val="24"/>
        </w:rPr>
        <w:t>,</w:t>
      </w:r>
      <w:r>
        <w:rPr>
          <w:rFonts w:cs="Arial"/>
          <w:iCs/>
          <w:szCs w:val="24"/>
        </w:rPr>
        <w:t xml:space="preserve"> </w:t>
      </w:r>
      <w:r w:rsidR="00C43266">
        <w:rPr>
          <w:rFonts w:cs="Arial"/>
          <w:iCs/>
          <w:szCs w:val="24"/>
        </w:rPr>
        <w:t xml:space="preserve">this </w:t>
      </w:r>
      <w:r>
        <w:rPr>
          <w:rFonts w:cs="Arial"/>
          <w:iCs/>
          <w:szCs w:val="24"/>
        </w:rPr>
        <w:t>can lead to vastly different approaches being taken</w:t>
      </w:r>
      <w:r w:rsidR="00C43266">
        <w:rPr>
          <w:rFonts w:cs="Arial"/>
          <w:iCs/>
          <w:szCs w:val="24"/>
        </w:rPr>
        <w:t xml:space="preserve"> and a lack of consistency in terms of when pavement parking is permitted and prohibited</w:t>
      </w:r>
      <w:r>
        <w:rPr>
          <w:rFonts w:cs="Arial"/>
          <w:iCs/>
          <w:szCs w:val="24"/>
        </w:rPr>
        <w:t>.</w:t>
      </w:r>
    </w:p>
    <w:p w:rsidR="00F515E0" w:rsidRDefault="00F515E0" w:rsidP="00B83248">
      <w:pPr>
        <w:pStyle w:val="ListParagraph"/>
        <w:tabs>
          <w:tab w:val="clear" w:pos="1440"/>
          <w:tab w:val="left" w:pos="993"/>
        </w:tabs>
        <w:ind w:left="0"/>
      </w:pPr>
    </w:p>
    <w:p w:rsidR="00B83248" w:rsidRDefault="00B83248" w:rsidP="00B83248">
      <w:pPr>
        <w:pStyle w:val="2ndHeading"/>
      </w:pPr>
      <w:bookmarkStart w:id="19" w:name="_Toc89266584"/>
      <w:r>
        <w:t>Current Powers</w:t>
      </w:r>
      <w:bookmarkEnd w:id="19"/>
      <w:r>
        <w:t xml:space="preserve"> </w:t>
      </w:r>
    </w:p>
    <w:p w:rsidR="00B83248" w:rsidRDefault="00B83248" w:rsidP="00B83248">
      <w:pPr>
        <w:pStyle w:val="ListParagraph"/>
        <w:tabs>
          <w:tab w:val="clear" w:pos="1440"/>
          <w:tab w:val="left" w:pos="993"/>
        </w:tabs>
        <w:ind w:left="0"/>
        <w:rPr>
          <w:b/>
        </w:rPr>
      </w:pPr>
    </w:p>
    <w:p w:rsidR="00C43266" w:rsidRDefault="00B10318" w:rsidP="00B83248">
      <w:pPr>
        <w:pStyle w:val="ListParagraph"/>
        <w:tabs>
          <w:tab w:val="clear" w:pos="1440"/>
          <w:tab w:val="left" w:pos="993"/>
        </w:tabs>
        <w:ind w:left="0"/>
      </w:pPr>
      <w:r>
        <w:t>TROs may be made by local a</w:t>
      </w:r>
      <w:r w:rsidR="00C43266">
        <w:t xml:space="preserve">uthorities in respect of a road for the purposes of </w:t>
      </w:r>
      <w:r w:rsidR="00C43266" w:rsidRPr="00C43266">
        <w:t>avoiding danger to persons or other traffic using the road or for preventing the likelihood of any such danger arising</w:t>
      </w:r>
      <w:r w:rsidR="00C43266">
        <w:t xml:space="preserve">, </w:t>
      </w:r>
      <w:r w:rsidR="00C43266" w:rsidRPr="00C43266">
        <w:t>for facilitating the passag</w:t>
      </w:r>
      <w:r w:rsidR="00C43266">
        <w:t xml:space="preserve">e on the road </w:t>
      </w:r>
      <w:r w:rsidR="00C43266" w:rsidRPr="00C43266">
        <w:t>of any class of traffic (including pedestrians)</w:t>
      </w:r>
      <w:r w:rsidR="00C43266">
        <w:t xml:space="preserve">, </w:t>
      </w:r>
      <w:r w:rsidR="00C43266" w:rsidRPr="00C43266">
        <w:t>for preventing the use of the road by vehicular traffic of a kind which is unsuitable having regard to the existing character of the road or adjoining property</w:t>
      </w:r>
      <w:r w:rsidR="00C43266">
        <w:t xml:space="preserve">, among other related purposes. </w:t>
      </w:r>
    </w:p>
    <w:p w:rsidR="00C43266" w:rsidRDefault="00C43266" w:rsidP="00B83248">
      <w:pPr>
        <w:pStyle w:val="ListParagraph"/>
        <w:tabs>
          <w:tab w:val="clear" w:pos="1440"/>
          <w:tab w:val="left" w:pos="993"/>
        </w:tabs>
        <w:ind w:left="0"/>
      </w:pPr>
    </w:p>
    <w:p w:rsidR="00B83248" w:rsidRDefault="00B83248" w:rsidP="00B83248">
      <w:pPr>
        <w:pStyle w:val="ListParagraph"/>
        <w:tabs>
          <w:tab w:val="clear" w:pos="1440"/>
          <w:tab w:val="left" w:pos="993"/>
        </w:tabs>
        <w:ind w:left="0"/>
      </w:pPr>
      <w:r w:rsidRPr="00F50510">
        <w:t xml:space="preserve">Local authorities have </w:t>
      </w:r>
      <w:r>
        <w:t xml:space="preserve">existing </w:t>
      </w:r>
      <w:r w:rsidRPr="00F50510">
        <w:t xml:space="preserve">powers under </w:t>
      </w:r>
      <w:r w:rsidR="00DA32CE">
        <w:t xml:space="preserve">parts </w:t>
      </w:r>
      <w:r w:rsidRPr="00F50510">
        <w:t>1</w:t>
      </w:r>
      <w:r w:rsidR="0046036A">
        <w:t xml:space="preserve"> </w:t>
      </w:r>
      <w:r w:rsidR="00057484">
        <w:t>and 2</w:t>
      </w:r>
      <w:r w:rsidRPr="00F50510">
        <w:t xml:space="preserve"> of the Road Traffic Regulation Act 1984, which enables them to introduce TRO</w:t>
      </w:r>
      <w:r w:rsidR="004B5E58">
        <w:t>s</w:t>
      </w:r>
      <w:r w:rsidRPr="00F50510">
        <w:t>, the process for which is set out in The Local Authorities</w:t>
      </w:r>
      <w:r w:rsidR="00057484">
        <w:t>’</w:t>
      </w:r>
      <w:r w:rsidRPr="00F50510">
        <w:t xml:space="preserve"> Traffic Order</w:t>
      </w:r>
      <w:r w:rsidR="00A36475">
        <w:t>s</w:t>
      </w:r>
      <w:r w:rsidRPr="00F50510">
        <w:t xml:space="preserve"> (Procedure) </w:t>
      </w:r>
      <w:r w:rsidR="00C43266">
        <w:t>(</w:t>
      </w:r>
      <w:r w:rsidRPr="00F50510">
        <w:t>Scotland</w:t>
      </w:r>
      <w:r w:rsidR="00C43266">
        <w:t>)</w:t>
      </w:r>
      <w:r w:rsidRPr="00F50510">
        <w:t xml:space="preserve"> Regulations 1999</w:t>
      </w:r>
      <w:r w:rsidR="00B02657">
        <w:t xml:space="preserve"> (‘the 1999 Regulations’)</w:t>
      </w:r>
      <w:r>
        <w:t xml:space="preserve">.  These </w:t>
      </w:r>
      <w:r w:rsidR="00EC0B8C">
        <w:t xml:space="preserve">existing </w:t>
      </w:r>
      <w:r>
        <w:t xml:space="preserve">Regulations do not cover exempting areas </w:t>
      </w:r>
      <w:r w:rsidR="00EC0B8C">
        <w:t>of the footway</w:t>
      </w:r>
      <w:r>
        <w:t xml:space="preserve"> from the pavement parking prohibitions and, as such the</w:t>
      </w:r>
      <w:r w:rsidR="00EC0B8C">
        <w:t xml:space="preserve"> ways in which such powers may be exercised by </w:t>
      </w:r>
      <w:r w:rsidR="00B10318">
        <w:t>l</w:t>
      </w:r>
      <w:r w:rsidR="00EC0B8C">
        <w:t xml:space="preserve">ocal </w:t>
      </w:r>
      <w:r w:rsidR="00B10318">
        <w:t>a</w:t>
      </w:r>
      <w:r w:rsidR="00EC0B8C">
        <w:t xml:space="preserve">uthorities </w:t>
      </w:r>
      <w:r>
        <w:t xml:space="preserve">require to be laid out in </w:t>
      </w:r>
      <w:r w:rsidR="0044784B">
        <w:t xml:space="preserve">a </w:t>
      </w:r>
      <w:r>
        <w:t>new exemption orders process</w:t>
      </w:r>
      <w:r w:rsidR="00C43266">
        <w:t>.</w:t>
      </w:r>
    </w:p>
    <w:p w:rsidR="00A36475" w:rsidRDefault="00A36475" w:rsidP="00A36475">
      <w:pPr>
        <w:spacing w:after="0"/>
        <w:rPr>
          <w:rFonts w:cs="Arial"/>
          <w:iCs/>
          <w:szCs w:val="24"/>
        </w:rPr>
      </w:pPr>
    </w:p>
    <w:p w:rsidR="0046036A" w:rsidRDefault="00C43266" w:rsidP="00A36475">
      <w:pPr>
        <w:spacing w:after="0"/>
        <w:rPr>
          <w:rFonts w:cs="Arial"/>
          <w:szCs w:val="24"/>
        </w:rPr>
      </w:pPr>
      <w:r>
        <w:rPr>
          <w:rFonts w:cs="Arial"/>
          <w:szCs w:val="24"/>
        </w:rPr>
        <w:t>For the purposes of comparison, and as the TRO process may be a helpful point of reference when considering how to develop the process for considering and making pavement parking exemption orders, the following bu</w:t>
      </w:r>
      <w:r w:rsidR="00441F80">
        <w:rPr>
          <w:rFonts w:cs="Arial"/>
          <w:szCs w:val="24"/>
        </w:rPr>
        <w:t xml:space="preserve">llet points outline the </w:t>
      </w:r>
      <w:r w:rsidR="00057484">
        <w:rPr>
          <w:rFonts w:cs="Arial"/>
          <w:szCs w:val="24"/>
        </w:rPr>
        <w:t xml:space="preserve">standard </w:t>
      </w:r>
      <w:r w:rsidR="00A36475">
        <w:rPr>
          <w:rFonts w:cs="Arial"/>
          <w:szCs w:val="24"/>
        </w:rPr>
        <w:t>process</w:t>
      </w:r>
      <w:r>
        <w:rPr>
          <w:rFonts w:cs="Arial"/>
          <w:szCs w:val="24"/>
        </w:rPr>
        <w:t xml:space="preserve"> followed by</w:t>
      </w:r>
      <w:r w:rsidR="00B10318">
        <w:rPr>
          <w:rFonts w:cs="Arial"/>
          <w:szCs w:val="24"/>
        </w:rPr>
        <w:t xml:space="preserve"> local a</w:t>
      </w:r>
      <w:r w:rsidR="00A36475">
        <w:rPr>
          <w:rFonts w:cs="Arial"/>
          <w:szCs w:val="24"/>
        </w:rPr>
        <w:t xml:space="preserve">uthorities </w:t>
      </w:r>
      <w:r>
        <w:rPr>
          <w:rFonts w:cs="Arial"/>
          <w:szCs w:val="24"/>
        </w:rPr>
        <w:t>when making a TRO (this process can take between 12 and 18 months to complete)</w:t>
      </w:r>
      <w:r w:rsidR="00441F80">
        <w:rPr>
          <w:rFonts w:cs="Arial"/>
          <w:szCs w:val="24"/>
        </w:rPr>
        <w:t>.</w:t>
      </w:r>
    </w:p>
    <w:p w:rsidR="00A36475" w:rsidRPr="00C43266" w:rsidRDefault="00A36475" w:rsidP="00A36475">
      <w:pPr>
        <w:spacing w:after="0"/>
        <w:rPr>
          <w:rFonts w:cs="Arial"/>
          <w:szCs w:val="24"/>
        </w:rPr>
      </w:pPr>
    </w:p>
    <w:p w:rsidR="0007671D" w:rsidRDefault="00057484" w:rsidP="00A36475">
      <w:pPr>
        <w:spacing w:after="0"/>
      </w:pPr>
      <w:r>
        <w:rPr>
          <w:rFonts w:cs="Arial"/>
          <w:szCs w:val="24"/>
        </w:rPr>
        <w:t>The following bullet points represent the steps</w:t>
      </w:r>
      <w:r w:rsidR="00247FD3">
        <w:rPr>
          <w:rFonts w:cs="Arial"/>
          <w:szCs w:val="24"/>
        </w:rPr>
        <w:t xml:space="preserve"> normally </w:t>
      </w:r>
      <w:r>
        <w:rPr>
          <w:rFonts w:cs="Arial"/>
          <w:szCs w:val="24"/>
        </w:rPr>
        <w:t>taken</w:t>
      </w:r>
      <w:r w:rsidR="00247FD3">
        <w:rPr>
          <w:rFonts w:cs="Arial"/>
          <w:szCs w:val="24"/>
        </w:rPr>
        <w:t xml:space="preserve"> by a </w:t>
      </w:r>
      <w:r w:rsidR="00B10318">
        <w:rPr>
          <w:rFonts w:cs="Arial"/>
          <w:szCs w:val="24"/>
        </w:rPr>
        <w:t>l</w:t>
      </w:r>
      <w:r w:rsidR="00636B7C">
        <w:rPr>
          <w:rFonts w:cs="Arial"/>
          <w:szCs w:val="24"/>
        </w:rPr>
        <w:t>ocal authority</w:t>
      </w:r>
      <w:r w:rsidR="00247FD3">
        <w:rPr>
          <w:rFonts w:cs="Arial"/>
          <w:szCs w:val="24"/>
        </w:rPr>
        <w:t xml:space="preserve"> when introducing a TRO</w:t>
      </w:r>
      <w:r>
        <w:rPr>
          <w:rFonts w:cs="Arial"/>
          <w:szCs w:val="24"/>
        </w:rPr>
        <w:t xml:space="preserve">, including requirements </w:t>
      </w:r>
      <w:r w:rsidR="00247FD3">
        <w:rPr>
          <w:rFonts w:cs="Arial"/>
          <w:szCs w:val="24"/>
        </w:rPr>
        <w:t xml:space="preserve">stipulated in </w:t>
      </w:r>
      <w:r w:rsidR="00B02657">
        <w:t xml:space="preserve">the 1999 </w:t>
      </w:r>
      <w:r w:rsidR="00247FD3" w:rsidRPr="00F50510">
        <w:t>Regulation</w:t>
      </w:r>
      <w:r w:rsidR="00B02657">
        <w:t>s</w:t>
      </w:r>
      <w:r w:rsidR="0007671D">
        <w:t>:</w:t>
      </w:r>
    </w:p>
    <w:p w:rsidR="00A36475" w:rsidRPr="00C43266" w:rsidRDefault="00A36475" w:rsidP="00A36475">
      <w:pPr>
        <w:spacing w:after="0"/>
        <w:rPr>
          <w:rFonts w:cs="Arial"/>
          <w:szCs w:val="24"/>
        </w:rPr>
      </w:pPr>
    </w:p>
    <w:p w:rsidR="00A36475" w:rsidRPr="00C43266" w:rsidRDefault="00A36475" w:rsidP="00C43266">
      <w:pPr>
        <w:pStyle w:val="ListParagraph"/>
        <w:numPr>
          <w:ilvl w:val="0"/>
          <w:numId w:val="30"/>
        </w:numPr>
        <w:rPr>
          <w:rFonts w:cs="Arial"/>
          <w:szCs w:val="24"/>
        </w:rPr>
      </w:pPr>
      <w:r w:rsidRPr="00C43266">
        <w:rPr>
          <w:rFonts w:cs="Arial"/>
          <w:szCs w:val="24"/>
        </w:rPr>
        <w:t xml:space="preserve">Feasibility and priority assessment </w:t>
      </w:r>
      <w:r w:rsidR="00C43266">
        <w:rPr>
          <w:rFonts w:cs="Arial"/>
          <w:szCs w:val="24"/>
        </w:rPr>
        <w:t xml:space="preserve">undertaken by the </w:t>
      </w:r>
      <w:r w:rsidR="00B10318">
        <w:rPr>
          <w:rFonts w:cs="Arial"/>
          <w:szCs w:val="24"/>
        </w:rPr>
        <w:t>l</w:t>
      </w:r>
      <w:r w:rsidR="00636B7C">
        <w:rPr>
          <w:rFonts w:cs="Arial"/>
          <w:szCs w:val="24"/>
        </w:rPr>
        <w:t>ocal authority</w:t>
      </w:r>
      <w:r w:rsidR="00C43266">
        <w:rPr>
          <w:rFonts w:cs="Arial"/>
          <w:szCs w:val="24"/>
        </w:rPr>
        <w:t>’s roads department</w:t>
      </w:r>
      <w:r w:rsidR="00057484">
        <w:rPr>
          <w:rFonts w:cs="Arial"/>
          <w:szCs w:val="24"/>
        </w:rPr>
        <w:t>,</w:t>
      </w:r>
    </w:p>
    <w:p w:rsidR="00A36475" w:rsidRPr="00C43266" w:rsidRDefault="00A36475" w:rsidP="00C43266">
      <w:pPr>
        <w:pStyle w:val="ListParagraph"/>
        <w:numPr>
          <w:ilvl w:val="0"/>
          <w:numId w:val="30"/>
        </w:numPr>
        <w:rPr>
          <w:rFonts w:cs="Arial"/>
          <w:szCs w:val="24"/>
        </w:rPr>
      </w:pPr>
      <w:r w:rsidRPr="00C43266">
        <w:rPr>
          <w:rFonts w:cs="Arial"/>
          <w:szCs w:val="24"/>
        </w:rPr>
        <w:t>Proposed scheme design</w:t>
      </w:r>
      <w:r w:rsidR="00057484">
        <w:rPr>
          <w:rFonts w:cs="Arial"/>
          <w:szCs w:val="24"/>
        </w:rPr>
        <w:t xml:space="preserve"> considered, </w:t>
      </w:r>
    </w:p>
    <w:p w:rsidR="00A36475" w:rsidRPr="00247FD3" w:rsidRDefault="00A36475" w:rsidP="00C43266">
      <w:pPr>
        <w:pStyle w:val="ListParagraph"/>
        <w:numPr>
          <w:ilvl w:val="0"/>
          <w:numId w:val="30"/>
        </w:numPr>
        <w:rPr>
          <w:rFonts w:cs="Arial"/>
          <w:szCs w:val="24"/>
        </w:rPr>
      </w:pPr>
      <w:r w:rsidRPr="00247FD3">
        <w:rPr>
          <w:rFonts w:cs="Arial"/>
          <w:szCs w:val="24"/>
        </w:rPr>
        <w:t>Preparation</w:t>
      </w:r>
      <w:r w:rsidR="00057484">
        <w:rPr>
          <w:rFonts w:cs="Arial"/>
          <w:szCs w:val="24"/>
        </w:rPr>
        <w:t xml:space="preserve"> undertaken internally by the local authority’s roads department in advance of</w:t>
      </w:r>
      <w:r w:rsidRPr="00247FD3">
        <w:rPr>
          <w:rFonts w:cs="Arial"/>
          <w:szCs w:val="24"/>
        </w:rPr>
        <w:t xml:space="preserve"> </w:t>
      </w:r>
      <w:r w:rsidR="00057484">
        <w:rPr>
          <w:rFonts w:cs="Arial"/>
          <w:szCs w:val="24"/>
        </w:rPr>
        <w:t xml:space="preserve">following the </w:t>
      </w:r>
      <w:r w:rsidRPr="00247FD3">
        <w:rPr>
          <w:rFonts w:cs="Arial"/>
          <w:szCs w:val="24"/>
        </w:rPr>
        <w:t>statutory processes</w:t>
      </w:r>
      <w:r w:rsidR="00057484">
        <w:rPr>
          <w:rFonts w:cs="Arial"/>
          <w:szCs w:val="24"/>
        </w:rPr>
        <w:t xml:space="preserve"> set out in the 1999 Regulations, </w:t>
      </w:r>
    </w:p>
    <w:p w:rsidR="00A36475" w:rsidRPr="00C43266" w:rsidRDefault="00247FD3" w:rsidP="00C43266">
      <w:pPr>
        <w:pStyle w:val="ListParagraph"/>
        <w:numPr>
          <w:ilvl w:val="0"/>
          <w:numId w:val="30"/>
        </w:numPr>
        <w:rPr>
          <w:rFonts w:cs="Arial"/>
          <w:szCs w:val="24"/>
        </w:rPr>
      </w:pPr>
      <w:r>
        <w:rPr>
          <w:rFonts w:cs="Arial"/>
          <w:szCs w:val="24"/>
        </w:rPr>
        <w:t>C</w:t>
      </w:r>
      <w:r w:rsidR="00A36475" w:rsidRPr="00C43266">
        <w:rPr>
          <w:rFonts w:cs="Arial"/>
          <w:szCs w:val="24"/>
        </w:rPr>
        <w:t xml:space="preserve">onsultation </w:t>
      </w:r>
      <w:r>
        <w:rPr>
          <w:rFonts w:cs="Arial"/>
          <w:szCs w:val="24"/>
        </w:rPr>
        <w:t>with</w:t>
      </w:r>
      <w:r w:rsidR="00725EF7">
        <w:rPr>
          <w:rFonts w:cs="Arial"/>
          <w:szCs w:val="24"/>
        </w:rPr>
        <w:t xml:space="preserve"> appropriate</w:t>
      </w:r>
      <w:r>
        <w:rPr>
          <w:rFonts w:cs="Arial"/>
          <w:szCs w:val="24"/>
        </w:rPr>
        <w:t xml:space="preserve"> statutory </w:t>
      </w:r>
      <w:r w:rsidR="00725EF7">
        <w:rPr>
          <w:rFonts w:cs="Arial"/>
          <w:szCs w:val="24"/>
        </w:rPr>
        <w:t>consultees, including those listed in regulation 4 of the 1999 Regulations,</w:t>
      </w:r>
      <w:r>
        <w:rPr>
          <w:rFonts w:cs="Arial"/>
          <w:szCs w:val="24"/>
        </w:rPr>
        <w:t xml:space="preserve"> </w:t>
      </w:r>
    </w:p>
    <w:p w:rsidR="00A36475" w:rsidRPr="00C43266" w:rsidRDefault="00A36475" w:rsidP="00C43266">
      <w:pPr>
        <w:pStyle w:val="ListParagraph"/>
        <w:numPr>
          <w:ilvl w:val="0"/>
          <w:numId w:val="30"/>
        </w:numPr>
        <w:rPr>
          <w:rFonts w:cs="Arial"/>
          <w:szCs w:val="24"/>
        </w:rPr>
      </w:pPr>
      <w:r w:rsidRPr="00C43266">
        <w:rPr>
          <w:rFonts w:cs="Arial"/>
          <w:szCs w:val="24"/>
        </w:rPr>
        <w:t>Consideration of all comments received</w:t>
      </w:r>
      <w:r w:rsidR="00725EF7">
        <w:rPr>
          <w:rFonts w:cs="Arial"/>
          <w:szCs w:val="24"/>
        </w:rPr>
        <w:t xml:space="preserve"> from statutory consultees</w:t>
      </w:r>
      <w:r w:rsidR="00247FD3">
        <w:rPr>
          <w:rFonts w:cs="Arial"/>
          <w:szCs w:val="24"/>
        </w:rPr>
        <w:t xml:space="preserve"> and</w:t>
      </w:r>
      <w:r w:rsidR="00725EF7">
        <w:rPr>
          <w:rFonts w:cs="Arial"/>
          <w:szCs w:val="24"/>
        </w:rPr>
        <w:t>, if necessary,</w:t>
      </w:r>
      <w:r w:rsidR="00247FD3">
        <w:rPr>
          <w:rFonts w:cs="Arial"/>
          <w:szCs w:val="24"/>
        </w:rPr>
        <w:t xml:space="preserve"> amendments</w:t>
      </w:r>
      <w:r w:rsidR="00725EF7">
        <w:rPr>
          <w:rFonts w:cs="Arial"/>
          <w:szCs w:val="24"/>
        </w:rPr>
        <w:t xml:space="preserve"> made to the proposal, </w:t>
      </w:r>
    </w:p>
    <w:p w:rsidR="00A36475" w:rsidRPr="00C43266" w:rsidRDefault="006A647B" w:rsidP="00725EF7">
      <w:pPr>
        <w:pStyle w:val="ListParagraph"/>
        <w:numPr>
          <w:ilvl w:val="0"/>
          <w:numId w:val="30"/>
        </w:numPr>
        <w:rPr>
          <w:rFonts w:cs="Arial"/>
          <w:szCs w:val="24"/>
        </w:rPr>
      </w:pPr>
      <w:r>
        <w:rPr>
          <w:rFonts w:cs="Arial"/>
          <w:szCs w:val="24"/>
        </w:rPr>
        <w:lastRenderedPageBreak/>
        <w:t xml:space="preserve">Publication of proposals for the purposes of </w:t>
      </w:r>
      <w:r w:rsidR="00725EF7">
        <w:rPr>
          <w:rFonts w:cs="Arial"/>
          <w:szCs w:val="24"/>
        </w:rPr>
        <w:t xml:space="preserve">public </w:t>
      </w:r>
      <w:r>
        <w:rPr>
          <w:rFonts w:cs="Arial"/>
          <w:szCs w:val="24"/>
        </w:rPr>
        <w:t>consultation</w:t>
      </w:r>
      <w:r w:rsidR="00725EF7">
        <w:rPr>
          <w:rFonts w:cs="Arial"/>
          <w:szCs w:val="24"/>
        </w:rPr>
        <w:t xml:space="preserve">, in accordance regulation </w:t>
      </w:r>
      <w:r w:rsidR="005D0D36">
        <w:rPr>
          <w:rFonts w:cs="Arial"/>
          <w:szCs w:val="24"/>
        </w:rPr>
        <w:t>5</w:t>
      </w:r>
      <w:r w:rsidR="00A36475" w:rsidRPr="00C43266">
        <w:rPr>
          <w:rFonts w:cs="Arial"/>
          <w:szCs w:val="24"/>
        </w:rPr>
        <w:t xml:space="preserve"> (</w:t>
      </w:r>
      <w:r w:rsidR="00725EF7">
        <w:rPr>
          <w:rFonts w:cs="Arial"/>
          <w:szCs w:val="24"/>
        </w:rPr>
        <w:t>the objection period, in which any person may object to the marking of the order, is a period of not less than 21 days</w:t>
      </w:r>
      <w:r w:rsidR="00725EF7" w:rsidRPr="00725EF7">
        <w:t xml:space="preserve"> </w:t>
      </w:r>
      <w:r w:rsidR="00725EF7" w:rsidRPr="00725EF7">
        <w:rPr>
          <w:rFonts w:cs="Arial"/>
          <w:szCs w:val="24"/>
        </w:rPr>
        <w:t xml:space="preserve">between the date on which a notice is published under regulation 5 and the date specified in that notice </w:t>
      </w:r>
      <w:r w:rsidR="00725EF7">
        <w:rPr>
          <w:rFonts w:cs="Arial"/>
          <w:szCs w:val="24"/>
        </w:rPr>
        <w:t>as the date by which any objec</w:t>
      </w:r>
      <w:r w:rsidR="004B5E58">
        <w:rPr>
          <w:rFonts w:cs="Arial"/>
          <w:szCs w:val="24"/>
        </w:rPr>
        <w:t>tion must be made),</w:t>
      </w:r>
    </w:p>
    <w:p w:rsidR="00FD7C4B" w:rsidRPr="00247FD3" w:rsidRDefault="00A36475" w:rsidP="00247FD3">
      <w:pPr>
        <w:pStyle w:val="ListParagraph"/>
        <w:numPr>
          <w:ilvl w:val="0"/>
          <w:numId w:val="30"/>
        </w:numPr>
        <w:rPr>
          <w:rFonts w:cs="Arial"/>
          <w:szCs w:val="24"/>
        </w:rPr>
      </w:pPr>
      <w:r w:rsidRPr="00C43266">
        <w:rPr>
          <w:rFonts w:cs="Arial"/>
          <w:szCs w:val="24"/>
        </w:rPr>
        <w:t>Consideration of</w:t>
      </w:r>
      <w:r w:rsidR="00725EF7">
        <w:rPr>
          <w:rFonts w:cs="Arial"/>
          <w:szCs w:val="24"/>
        </w:rPr>
        <w:t xml:space="preserve"> any</w:t>
      </w:r>
      <w:r w:rsidRPr="00C43266">
        <w:rPr>
          <w:rFonts w:cs="Arial"/>
          <w:szCs w:val="24"/>
        </w:rPr>
        <w:t xml:space="preserve"> objections</w:t>
      </w:r>
      <w:r w:rsidR="00725EF7">
        <w:rPr>
          <w:rFonts w:cs="Arial"/>
          <w:szCs w:val="24"/>
        </w:rPr>
        <w:t xml:space="preserve"> made during the objections period,</w:t>
      </w:r>
      <w:r w:rsidRPr="00C43266">
        <w:rPr>
          <w:rFonts w:cs="Arial"/>
          <w:szCs w:val="24"/>
        </w:rPr>
        <w:t xml:space="preserve"> and</w:t>
      </w:r>
      <w:r w:rsidR="00725EF7">
        <w:rPr>
          <w:rFonts w:cs="Arial"/>
          <w:szCs w:val="24"/>
        </w:rPr>
        <w:t xml:space="preserve"> efforts made by the local authority’s roads department</w:t>
      </w:r>
      <w:r w:rsidR="00B02657">
        <w:rPr>
          <w:rFonts w:cs="Arial"/>
          <w:szCs w:val="24"/>
        </w:rPr>
        <w:t xml:space="preserve"> </w:t>
      </w:r>
      <w:r w:rsidRPr="00C43266">
        <w:rPr>
          <w:rFonts w:cs="Arial"/>
          <w:szCs w:val="24"/>
        </w:rPr>
        <w:t xml:space="preserve"> to resolve </w:t>
      </w:r>
      <w:r w:rsidR="00B02657">
        <w:rPr>
          <w:rFonts w:cs="Arial"/>
          <w:szCs w:val="24"/>
        </w:rPr>
        <w:t>these</w:t>
      </w:r>
      <w:r w:rsidR="00725EF7">
        <w:rPr>
          <w:rFonts w:cs="Arial"/>
          <w:szCs w:val="24"/>
        </w:rPr>
        <w:t>,</w:t>
      </w:r>
    </w:p>
    <w:p w:rsidR="00725EF7" w:rsidRDefault="00B02657" w:rsidP="00C43266">
      <w:pPr>
        <w:pStyle w:val="ListParagraph"/>
        <w:numPr>
          <w:ilvl w:val="0"/>
          <w:numId w:val="30"/>
        </w:numPr>
        <w:rPr>
          <w:rFonts w:cs="Arial"/>
          <w:szCs w:val="24"/>
        </w:rPr>
      </w:pPr>
      <w:r>
        <w:rPr>
          <w:rFonts w:cs="Arial"/>
          <w:szCs w:val="24"/>
        </w:rPr>
        <w:t>Where</w:t>
      </w:r>
      <w:r w:rsidR="00725EF7">
        <w:rPr>
          <w:rFonts w:cs="Arial"/>
          <w:szCs w:val="24"/>
        </w:rPr>
        <w:t xml:space="preserve"> an objection made by a person in accordance with regulation </w:t>
      </w:r>
      <w:r w:rsidR="005D0D36">
        <w:rPr>
          <w:rFonts w:cs="Arial"/>
          <w:szCs w:val="24"/>
        </w:rPr>
        <w:t>7</w:t>
      </w:r>
      <w:r w:rsidR="00725EF7">
        <w:rPr>
          <w:rFonts w:cs="Arial"/>
          <w:szCs w:val="24"/>
        </w:rPr>
        <w:t xml:space="preserve"> is not withdrawn, the local authority will then a</w:t>
      </w:r>
      <w:r w:rsidR="00247FD3">
        <w:rPr>
          <w:rFonts w:cs="Arial"/>
          <w:szCs w:val="24"/>
        </w:rPr>
        <w:t xml:space="preserve">rrange </w:t>
      </w:r>
      <w:r w:rsidR="00725EF7">
        <w:rPr>
          <w:rFonts w:cs="Arial"/>
          <w:szCs w:val="24"/>
        </w:rPr>
        <w:t xml:space="preserve">for </w:t>
      </w:r>
      <w:r w:rsidR="00247FD3">
        <w:rPr>
          <w:rFonts w:cs="Arial"/>
          <w:szCs w:val="24"/>
        </w:rPr>
        <w:t>a</w:t>
      </w:r>
      <w:r w:rsidR="00FD7C4B">
        <w:rPr>
          <w:rFonts w:cs="Arial"/>
          <w:szCs w:val="24"/>
        </w:rPr>
        <w:t xml:space="preserve"> hearing</w:t>
      </w:r>
      <w:r w:rsidR="00725EF7">
        <w:rPr>
          <w:rFonts w:cs="Arial"/>
          <w:szCs w:val="24"/>
        </w:rPr>
        <w:t xml:space="preserve"> to take place</w:t>
      </w:r>
      <w:r w:rsidR="005D0D36">
        <w:rPr>
          <w:rFonts w:cs="Arial"/>
          <w:szCs w:val="24"/>
        </w:rPr>
        <w:t xml:space="preserve"> </w:t>
      </w:r>
      <w:r>
        <w:rPr>
          <w:rFonts w:cs="Arial"/>
          <w:szCs w:val="24"/>
        </w:rPr>
        <w:t>when</w:t>
      </w:r>
      <w:r w:rsidR="005D0D36">
        <w:rPr>
          <w:rFonts w:cs="Arial"/>
          <w:szCs w:val="24"/>
        </w:rPr>
        <w:t xml:space="preserve"> the provisions of regulation 8 of the 1999 Regulations apply</w:t>
      </w:r>
      <w:r w:rsidR="00725EF7">
        <w:rPr>
          <w:rFonts w:cs="Arial"/>
          <w:szCs w:val="24"/>
        </w:rPr>
        <w:t>,</w:t>
      </w:r>
    </w:p>
    <w:p w:rsidR="00FD7C4B" w:rsidRDefault="00725EF7" w:rsidP="00C43266">
      <w:pPr>
        <w:pStyle w:val="ListParagraph"/>
        <w:numPr>
          <w:ilvl w:val="0"/>
          <w:numId w:val="30"/>
        </w:numPr>
        <w:rPr>
          <w:rFonts w:cs="Arial"/>
          <w:szCs w:val="24"/>
        </w:rPr>
      </w:pPr>
      <w:r>
        <w:rPr>
          <w:rFonts w:cs="Arial"/>
          <w:szCs w:val="24"/>
        </w:rPr>
        <w:t>Notice of the hearing is issued by the local authority in accordance with regulation 9,</w:t>
      </w:r>
    </w:p>
    <w:p w:rsidR="00725EF7" w:rsidRDefault="005D0D36" w:rsidP="00C43266">
      <w:pPr>
        <w:pStyle w:val="ListParagraph"/>
        <w:numPr>
          <w:ilvl w:val="0"/>
          <w:numId w:val="30"/>
        </w:numPr>
        <w:rPr>
          <w:rFonts w:cs="Arial"/>
          <w:szCs w:val="24"/>
        </w:rPr>
      </w:pPr>
      <w:r>
        <w:rPr>
          <w:rFonts w:cs="Arial"/>
          <w:szCs w:val="24"/>
        </w:rPr>
        <w:t xml:space="preserve">Consideration is given by the local authority to all objections made in accordance with regulation 7 that are not withdrawn, </w:t>
      </w:r>
      <w:r w:rsidR="00B02657">
        <w:rPr>
          <w:rFonts w:cs="Arial"/>
          <w:szCs w:val="24"/>
        </w:rPr>
        <w:t>or, where a hearing has</w:t>
      </w:r>
      <w:r>
        <w:rPr>
          <w:rFonts w:cs="Arial"/>
          <w:szCs w:val="24"/>
        </w:rPr>
        <w:t xml:space="preserve"> taken place, the report and recommendation made by the reporter, </w:t>
      </w:r>
    </w:p>
    <w:p w:rsidR="00FD7C4B" w:rsidRDefault="005D0D36" w:rsidP="00C43266">
      <w:pPr>
        <w:pStyle w:val="ListParagraph"/>
        <w:numPr>
          <w:ilvl w:val="0"/>
          <w:numId w:val="30"/>
        </w:numPr>
        <w:rPr>
          <w:rFonts w:cs="Arial"/>
          <w:szCs w:val="24"/>
        </w:rPr>
      </w:pPr>
      <w:r>
        <w:rPr>
          <w:rFonts w:cs="Arial"/>
          <w:szCs w:val="24"/>
        </w:rPr>
        <w:t xml:space="preserve">The local authority may make modifications to the order if necessary and where appropriate in accordance with regulation 13, </w:t>
      </w:r>
    </w:p>
    <w:p w:rsidR="005D0D36" w:rsidRDefault="005D0D36" w:rsidP="00C43266">
      <w:pPr>
        <w:pStyle w:val="ListParagraph"/>
        <w:numPr>
          <w:ilvl w:val="0"/>
          <w:numId w:val="30"/>
        </w:numPr>
        <w:rPr>
          <w:rFonts w:cs="Arial"/>
          <w:szCs w:val="24"/>
        </w:rPr>
      </w:pPr>
      <w:r>
        <w:rPr>
          <w:rFonts w:cs="Arial"/>
          <w:szCs w:val="24"/>
        </w:rPr>
        <w:t xml:space="preserve">Consent may be sought from the Secretary of State, when required and in accordance with regulation 11,  </w:t>
      </w:r>
    </w:p>
    <w:p w:rsidR="00A36475" w:rsidRDefault="00E55ED9" w:rsidP="00C43266">
      <w:pPr>
        <w:pStyle w:val="ListParagraph"/>
        <w:numPr>
          <w:ilvl w:val="0"/>
          <w:numId w:val="30"/>
        </w:numPr>
        <w:rPr>
          <w:rFonts w:cs="Arial"/>
          <w:szCs w:val="24"/>
        </w:rPr>
      </w:pPr>
      <w:r>
        <w:rPr>
          <w:rFonts w:cs="Arial"/>
          <w:szCs w:val="24"/>
        </w:rPr>
        <w:t>Making of the TRO</w:t>
      </w:r>
      <w:r w:rsidR="005D0D36">
        <w:rPr>
          <w:rFonts w:cs="Arial"/>
          <w:szCs w:val="24"/>
        </w:rPr>
        <w:t xml:space="preserve"> by the local authority in accordance with regulations 15 and 16, </w:t>
      </w:r>
    </w:p>
    <w:p w:rsidR="00FD7C4B" w:rsidRPr="00C43266" w:rsidRDefault="00FD7C4B" w:rsidP="00C43266">
      <w:pPr>
        <w:pStyle w:val="ListParagraph"/>
        <w:numPr>
          <w:ilvl w:val="0"/>
          <w:numId w:val="30"/>
        </w:numPr>
        <w:rPr>
          <w:rFonts w:cs="Arial"/>
          <w:szCs w:val="24"/>
        </w:rPr>
      </w:pPr>
      <w:r>
        <w:rPr>
          <w:rFonts w:cs="Arial"/>
          <w:szCs w:val="24"/>
        </w:rPr>
        <w:t>Noti</w:t>
      </w:r>
      <w:r w:rsidR="00247FD3">
        <w:rPr>
          <w:rFonts w:cs="Arial"/>
          <w:szCs w:val="24"/>
        </w:rPr>
        <w:t>ce of making the order</w:t>
      </w:r>
      <w:r w:rsidR="005D0D36">
        <w:rPr>
          <w:rFonts w:cs="Arial"/>
          <w:szCs w:val="24"/>
        </w:rPr>
        <w:t xml:space="preserve"> is given by the local authority in accordance with regulation 17, </w:t>
      </w:r>
    </w:p>
    <w:p w:rsidR="00A36475" w:rsidRPr="00C43266" w:rsidRDefault="00A36475" w:rsidP="00C43266">
      <w:pPr>
        <w:pStyle w:val="ListParagraph"/>
        <w:numPr>
          <w:ilvl w:val="0"/>
          <w:numId w:val="30"/>
        </w:numPr>
        <w:rPr>
          <w:rFonts w:cs="Arial"/>
          <w:szCs w:val="24"/>
        </w:rPr>
      </w:pPr>
      <w:r w:rsidRPr="00C43266">
        <w:rPr>
          <w:rFonts w:cs="Arial"/>
          <w:szCs w:val="24"/>
        </w:rPr>
        <w:t>Implementation of the TRO</w:t>
      </w:r>
      <w:r w:rsidR="005D0D36">
        <w:rPr>
          <w:rFonts w:cs="Arial"/>
          <w:szCs w:val="24"/>
        </w:rPr>
        <w:t xml:space="preserve"> is undertaken by the local authority,</w:t>
      </w:r>
      <w:r w:rsidRPr="00C43266">
        <w:rPr>
          <w:rFonts w:cs="Arial"/>
          <w:szCs w:val="24"/>
        </w:rPr>
        <w:t xml:space="preserve"> making physical changes on site</w:t>
      </w:r>
      <w:r w:rsidR="005D0D36">
        <w:rPr>
          <w:rFonts w:cs="Arial"/>
          <w:szCs w:val="24"/>
        </w:rPr>
        <w:t xml:space="preserve"> as required.</w:t>
      </w:r>
    </w:p>
    <w:p w:rsidR="00B83248" w:rsidRDefault="00B83248" w:rsidP="00B83248">
      <w:pPr>
        <w:pStyle w:val="Sub-sub-heading"/>
      </w:pPr>
    </w:p>
    <w:p w:rsidR="00B83248" w:rsidRDefault="00EC0B8C" w:rsidP="00BB29F8">
      <w:pPr>
        <w:pStyle w:val="2ndHeading"/>
      </w:pPr>
      <w:bookmarkStart w:id="20" w:name="_Toc89266585"/>
      <w:r>
        <w:t xml:space="preserve">Exemption Order: </w:t>
      </w:r>
      <w:r w:rsidR="00B83248">
        <w:t>Proposed provisions</w:t>
      </w:r>
      <w:r w:rsidR="00B83248" w:rsidRPr="002062A7">
        <w:t xml:space="preserve"> under section</w:t>
      </w:r>
      <w:r w:rsidR="00603E3A">
        <w:t xml:space="preserve"> 52(2)(</w:t>
      </w:r>
      <w:r w:rsidR="00B83248" w:rsidRPr="002062A7">
        <w:t>a</w:t>
      </w:r>
      <w:r w:rsidR="00603E3A">
        <w:t>) to (</w:t>
      </w:r>
      <w:r w:rsidR="00B83248">
        <w:t>h</w:t>
      </w:r>
      <w:r w:rsidR="00603E3A">
        <w:t>) of the Act</w:t>
      </w:r>
      <w:bookmarkEnd w:id="20"/>
    </w:p>
    <w:p w:rsidR="0007671D" w:rsidRDefault="0007671D" w:rsidP="00BB29F8">
      <w:pPr>
        <w:pStyle w:val="Normal0"/>
      </w:pPr>
      <w:r>
        <w:t>To date the Scottish Ministers have provided a requested £2.</w:t>
      </w:r>
      <w:r w:rsidR="00F2694D">
        <w:t>4</w:t>
      </w:r>
      <w:r>
        <w:t xml:space="preserve"> million in funding to local authorities to</w:t>
      </w:r>
      <w:r w:rsidR="00603E3A">
        <w:t xml:space="preserve"> support their</w:t>
      </w:r>
      <w:r>
        <w:t xml:space="preserve"> assess</w:t>
      </w:r>
      <w:r w:rsidR="00603E3A">
        <w:t>ment of</w:t>
      </w:r>
      <w:r>
        <w:t xml:space="preserve"> streets </w:t>
      </w:r>
      <w:r w:rsidR="00603E3A">
        <w:t xml:space="preserve">for the purposes of </w:t>
      </w:r>
      <w:r>
        <w:t>consider</w:t>
      </w:r>
      <w:r w:rsidR="00603E3A">
        <w:t>ing</w:t>
      </w:r>
      <w:r>
        <w:t xml:space="preserve"> which, if any, they</w:t>
      </w:r>
      <w:r w:rsidR="00603E3A">
        <w:t xml:space="preserve"> may</w:t>
      </w:r>
      <w:r>
        <w:t xml:space="preserve"> wish to exempt from the national pavement parking prohibition.  </w:t>
      </w:r>
    </w:p>
    <w:p w:rsidR="0007671D" w:rsidRDefault="0007671D" w:rsidP="00BB29F8">
      <w:pPr>
        <w:pStyle w:val="Normal0"/>
      </w:pPr>
      <w:r>
        <w:t>Once a need has been established the local authority will be required to follow a procedure as laid down in secondary legislation before pavement parking is permitted.  Our proposals are set out in the flow chart below and are further detailed under the heading a-h below:</w:t>
      </w:r>
    </w:p>
    <w:p w:rsidR="0007671D" w:rsidRDefault="0007671D" w:rsidP="00057484">
      <w:pPr>
        <w:pStyle w:val="Normal0"/>
        <w:jc w:val="center"/>
      </w:pPr>
      <w:r>
        <w:rPr>
          <w:rFonts w:cs="Arial"/>
          <w:noProof/>
          <w:szCs w:val="24"/>
          <w:lang w:eastAsia="en-GB"/>
        </w:rPr>
        <w:lastRenderedPageBreak/>
        <w:drawing>
          <wp:inline distT="0" distB="0" distL="0" distR="0" wp14:anchorId="639AFBDA" wp14:editId="4BBCBD54">
            <wp:extent cx="4829175" cy="3095625"/>
            <wp:effectExtent l="0" t="0" r="9525" b="9525"/>
            <wp:docPr id="236" name="Diagram 236" descr="Flow chart showing an overview of the proposed Exemption Order proc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057484" w:rsidRPr="00BB29F8" w:rsidRDefault="00057484" w:rsidP="00057484">
      <w:pPr>
        <w:pStyle w:val="Normal0"/>
        <w:jc w:val="center"/>
      </w:pPr>
    </w:p>
    <w:p w:rsidR="00B83248" w:rsidRDefault="00B83248" w:rsidP="00B83248">
      <w:pPr>
        <w:pStyle w:val="3rdHeading"/>
      </w:pPr>
      <w:bookmarkStart w:id="21" w:name="_Toc89266586"/>
      <w:r>
        <w:t>(a) F</w:t>
      </w:r>
      <w:r w:rsidRPr="008B06BC">
        <w:t>orm of an exemption order</w:t>
      </w:r>
      <w:bookmarkEnd w:id="21"/>
      <w:r w:rsidRPr="008B06BC">
        <w:t xml:space="preserve"> </w:t>
      </w:r>
    </w:p>
    <w:p w:rsidR="00BB29F8" w:rsidRDefault="00B02657" w:rsidP="0046036A">
      <w:pPr>
        <w:spacing w:after="0"/>
      </w:pPr>
      <w:r>
        <w:rPr>
          <w:rFonts w:cs="Arial"/>
          <w:szCs w:val="24"/>
        </w:rPr>
        <w:t>For comparison purposes,</w:t>
      </w:r>
      <w:r w:rsidR="00BB29F8" w:rsidRPr="00BB29F8">
        <w:t xml:space="preserve"> local authorities can use TROs to apply local restrictions, which are enforceable when the appropriate road s</w:t>
      </w:r>
      <w:r w:rsidR="00F515E0">
        <w:t xml:space="preserve">igns or markings are displayed.  </w:t>
      </w:r>
      <w:r w:rsidR="00BB29F8" w:rsidRPr="00BB29F8">
        <w:t>The restrictions</w:t>
      </w:r>
      <w:r>
        <w:t xml:space="preserve"> contained in such an order</w:t>
      </w:r>
      <w:r w:rsidR="00BB29F8" w:rsidRPr="00BB29F8">
        <w:t xml:space="preserve"> can be applied for various reasons and could cover parti</w:t>
      </w:r>
      <w:r w:rsidR="00F515E0">
        <w:t xml:space="preserve">cular hotspots or larger areas.  </w:t>
      </w:r>
      <w:r w:rsidR="00BB29F8" w:rsidRPr="00BB29F8">
        <w:t>They can have effect at all times or during specific periods, and certain classes of traf</w:t>
      </w:r>
      <w:r w:rsidR="00F515E0">
        <w:t xml:space="preserve">fic may be exempt from the TRO.  </w:t>
      </w:r>
      <w:r w:rsidR="00EC0B8C">
        <w:t>The effect of the TRO is dependent</w:t>
      </w:r>
      <w:r w:rsidR="00BB29F8" w:rsidRPr="00BB29F8">
        <w:t xml:space="preserve"> on the wording of the TRO being promoted by the </w:t>
      </w:r>
      <w:r w:rsidR="00636B7C">
        <w:t>local authority</w:t>
      </w:r>
      <w:r w:rsidR="00BB29F8" w:rsidRPr="00BB29F8">
        <w:t>.</w:t>
      </w:r>
    </w:p>
    <w:p w:rsidR="0046036A" w:rsidRPr="00BB29F8" w:rsidRDefault="0046036A" w:rsidP="0046036A">
      <w:pPr>
        <w:spacing w:after="0"/>
      </w:pPr>
    </w:p>
    <w:p w:rsidR="009B13D9" w:rsidRPr="00F2694D" w:rsidRDefault="00BB29F8" w:rsidP="00F2694D">
      <w:pPr>
        <w:rPr>
          <w:rFonts w:cs="Arial"/>
          <w:color w:val="FF0000"/>
          <w:szCs w:val="24"/>
        </w:rPr>
      </w:pPr>
      <w:r w:rsidRPr="00BB29F8">
        <w:rPr>
          <w:rFonts w:cs="Arial"/>
          <w:szCs w:val="24"/>
        </w:rPr>
        <w:t xml:space="preserve">It is proposed that the Exemption Order should follow a similar format to </w:t>
      </w:r>
      <w:r w:rsidR="001B2D23">
        <w:rPr>
          <w:rFonts w:cs="Arial"/>
          <w:szCs w:val="24"/>
        </w:rPr>
        <w:t xml:space="preserve"> the way in which TROs are drafted, presented and published</w:t>
      </w:r>
      <w:r w:rsidRPr="00BB29F8">
        <w:rPr>
          <w:rFonts w:cs="Arial"/>
          <w:szCs w:val="24"/>
        </w:rPr>
        <w:t>.  An example of a TRO is shown belo</w:t>
      </w:r>
      <w:r w:rsidRPr="00981951">
        <w:rPr>
          <w:rFonts w:cs="Arial"/>
          <w:szCs w:val="24"/>
        </w:rPr>
        <w:t>w</w:t>
      </w:r>
      <w:r w:rsidR="00AB2379">
        <w:rPr>
          <w:rFonts w:cs="Arial"/>
          <w:szCs w:val="24"/>
        </w:rPr>
        <w:t xml:space="preserve"> and can also be found on the Tell Me Scotland website at: </w:t>
      </w:r>
      <w:hyperlink r:id="rId24" w:history="1">
        <w:r w:rsidR="00AB2379" w:rsidRPr="007125E2">
          <w:rPr>
            <w:rStyle w:val="Hyperlink"/>
            <w:rFonts w:cs="Arial"/>
            <w:szCs w:val="24"/>
          </w:rPr>
          <w:t>https://www.tellmescotland.gov.uk/notices/moray/traffic/00000244851</w:t>
        </w:r>
      </w:hyperlink>
      <w:r w:rsidR="00AB2379">
        <w:rPr>
          <w:rFonts w:cs="Arial"/>
          <w:szCs w:val="24"/>
        </w:rPr>
        <w:t>.</w:t>
      </w:r>
    </w:p>
    <w:p w:rsidR="004B2857" w:rsidRDefault="004B2857" w:rsidP="005E4BF6">
      <w:pPr>
        <w:autoSpaceDE w:val="0"/>
        <w:autoSpaceDN w:val="0"/>
        <w:adjustRightInd w:val="0"/>
        <w:spacing w:after="0"/>
        <w:jc w:val="center"/>
        <w:rPr>
          <w:rFonts w:cs="Arial"/>
          <w:b/>
          <w:bCs/>
          <w:color w:val="000000"/>
          <w:szCs w:val="24"/>
        </w:rPr>
      </w:pPr>
      <w:r w:rsidRPr="004B2857">
        <w:rPr>
          <w:rFonts w:cs="Arial"/>
          <w:b/>
          <w:bCs/>
          <w:noProof/>
          <w:color w:val="000000"/>
          <w:szCs w:val="24"/>
          <w:lang w:eastAsia="en-GB"/>
        </w:rPr>
        <w:lastRenderedPageBreak/>
        <mc:AlternateContent>
          <mc:Choice Requires="wps">
            <w:drawing>
              <wp:anchor distT="45720" distB="45720" distL="114300" distR="114300" simplePos="0" relativeHeight="251706368" behindDoc="1" locked="0" layoutInCell="1" allowOverlap="1" wp14:anchorId="22B815E9" wp14:editId="0B2D4FAF">
                <wp:simplePos x="0" y="0"/>
                <wp:positionH relativeFrom="margin">
                  <wp:posOffset>-332509</wp:posOffset>
                </wp:positionH>
                <wp:positionV relativeFrom="paragraph">
                  <wp:posOffset>635</wp:posOffset>
                </wp:positionV>
                <wp:extent cx="6553200" cy="8716010"/>
                <wp:effectExtent l="0" t="0" r="19050" b="27940"/>
                <wp:wrapTight wrapText="bothSides">
                  <wp:wrapPolygon edited="0">
                    <wp:start x="0" y="0"/>
                    <wp:lineTo x="0" y="21622"/>
                    <wp:lineTo x="21600" y="21622"/>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8716010"/>
                        </a:xfrm>
                        <a:prstGeom prst="rect">
                          <a:avLst/>
                        </a:prstGeom>
                        <a:solidFill>
                          <a:srgbClr val="FFFFFF"/>
                        </a:solidFill>
                        <a:ln w="9525">
                          <a:solidFill>
                            <a:srgbClr val="000000"/>
                          </a:solidFill>
                          <a:miter lim="800000"/>
                          <a:headEnd/>
                          <a:tailEnd/>
                        </a:ln>
                      </wps:spPr>
                      <wps:txbx>
                        <w:txbxContent>
                          <w:p w:rsidR="004B2857" w:rsidRPr="00753A56" w:rsidRDefault="004B2857" w:rsidP="004B2857">
                            <w:pPr>
                              <w:autoSpaceDE w:val="0"/>
                              <w:autoSpaceDN w:val="0"/>
                              <w:adjustRightInd w:val="0"/>
                              <w:spacing w:after="0"/>
                              <w:jc w:val="center"/>
                              <w:rPr>
                                <w:rFonts w:cs="Arial"/>
                                <w:b/>
                                <w:bCs/>
                                <w:color w:val="000000"/>
                                <w:szCs w:val="24"/>
                              </w:rPr>
                            </w:pPr>
                            <w:r w:rsidRPr="005E4BF6">
                              <w:rPr>
                                <w:rFonts w:cs="Arial"/>
                                <w:b/>
                                <w:bCs/>
                                <w:color w:val="000000"/>
                                <w:szCs w:val="24"/>
                              </w:rPr>
                              <w:t>MORAY COUNCIL</w:t>
                            </w:r>
                          </w:p>
                          <w:p w:rsidR="004B2857" w:rsidRPr="005E4BF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b/>
                                <w:bCs/>
                                <w:color w:val="000000"/>
                                <w:szCs w:val="24"/>
                              </w:rPr>
                            </w:pPr>
                            <w:r w:rsidRPr="005E4BF6">
                              <w:rPr>
                                <w:rFonts w:cs="Arial"/>
                                <w:b/>
                                <w:bCs/>
                                <w:color w:val="000000"/>
                                <w:szCs w:val="24"/>
                              </w:rPr>
                              <w:t>ROAD TRAFFIC REGULATION ACT 1984, AS AMENDED</w:t>
                            </w:r>
                          </w:p>
                          <w:p w:rsidR="004B2857" w:rsidRPr="005E4BF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b/>
                                <w:bCs/>
                                <w:color w:val="000000"/>
                                <w:szCs w:val="24"/>
                              </w:rPr>
                            </w:pPr>
                            <w:r w:rsidRPr="005E4BF6">
                              <w:rPr>
                                <w:rFonts w:cs="Arial"/>
                                <w:b/>
                                <w:bCs/>
                                <w:color w:val="000000"/>
                                <w:szCs w:val="24"/>
                              </w:rPr>
                              <w:t>MORAY COUNCIL (BLANTYRE PLACE, BRACO PLACE, FORTEATH STREET AND HAWTHORN ROAD, ELGIN – PROHIBITION OF WAITING) ORDER 2021</w:t>
                            </w:r>
                          </w:p>
                          <w:p w:rsidR="004B2857" w:rsidRPr="005E4BF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color w:val="000000"/>
                                <w:szCs w:val="24"/>
                              </w:rPr>
                            </w:pPr>
                            <w:r w:rsidRPr="005E4BF6">
                              <w:rPr>
                                <w:rFonts w:cs="Arial"/>
                                <w:color w:val="000000"/>
                                <w:szCs w:val="24"/>
                              </w:rPr>
                              <w:t>Moray Council in exercise of its powers conferred upon it by the Road Traffic Regulation Act, 1984, as amended and all other enabling powers, and after consultation with the Chief Constable in accordance with Part III of Schedule 9 to the 1984 Act, hereby makes the following order:-</w:t>
                            </w:r>
                          </w:p>
                          <w:p w:rsidR="004B2857" w:rsidRPr="005E4BF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b/>
                                <w:bCs/>
                                <w:color w:val="000000"/>
                                <w:szCs w:val="24"/>
                                <w:u w:val="single"/>
                              </w:rPr>
                            </w:pPr>
                            <w:r w:rsidRPr="005E4BF6">
                              <w:rPr>
                                <w:rFonts w:cs="Arial"/>
                                <w:b/>
                                <w:bCs/>
                                <w:color w:val="000000"/>
                                <w:szCs w:val="24"/>
                                <w:u w:val="single"/>
                              </w:rPr>
                              <w:t xml:space="preserve">GENERAL </w:t>
                            </w:r>
                          </w:p>
                          <w:p w:rsidR="004B2857" w:rsidRPr="005E4BF6" w:rsidRDefault="004B2857" w:rsidP="004B2857">
                            <w:pPr>
                              <w:autoSpaceDE w:val="0"/>
                              <w:autoSpaceDN w:val="0"/>
                              <w:adjustRightInd w:val="0"/>
                              <w:spacing w:after="0"/>
                              <w:rPr>
                                <w:rFonts w:cs="Arial"/>
                                <w:color w:val="000000"/>
                                <w:szCs w:val="24"/>
                                <w:u w:val="single"/>
                              </w:rPr>
                            </w:pPr>
                          </w:p>
                          <w:p w:rsidR="004B2857" w:rsidRPr="005E4BF6" w:rsidRDefault="004B2857" w:rsidP="004B2857">
                            <w:pPr>
                              <w:autoSpaceDE w:val="0"/>
                              <w:autoSpaceDN w:val="0"/>
                              <w:adjustRightInd w:val="0"/>
                              <w:spacing w:after="0"/>
                              <w:rPr>
                                <w:rFonts w:cs="Arial"/>
                                <w:color w:val="000000"/>
                                <w:szCs w:val="24"/>
                              </w:rPr>
                            </w:pPr>
                            <w:r w:rsidRPr="005E4BF6">
                              <w:rPr>
                                <w:rFonts w:cs="Arial"/>
                                <w:color w:val="000000"/>
                                <w:szCs w:val="24"/>
                              </w:rPr>
                              <w:t xml:space="preserve">1. This order may be cited as " Moray Council (Blantyre Place, Braco Place, Forteath Street and Hawthorn Road, Elgin - Prohibition of Waiting) Order 2021 and will come into operation on </w:t>
                            </w:r>
                            <w:r w:rsidRPr="005E4BF6">
                              <w:rPr>
                                <w:rFonts w:cs="Arial"/>
                                <w:b/>
                                <w:bCs/>
                                <w:i/>
                                <w:iCs/>
                                <w:color w:val="000000"/>
                                <w:szCs w:val="24"/>
                              </w:rPr>
                              <w:t>(date to be inserted)</w:t>
                            </w:r>
                            <w:r w:rsidRPr="005E4BF6">
                              <w:rPr>
                                <w:rFonts w:cs="Arial"/>
                                <w:color w:val="000000"/>
                                <w:szCs w:val="24"/>
                              </w:rPr>
                              <w:t xml:space="preserve">. </w:t>
                            </w:r>
                          </w:p>
                          <w:p w:rsidR="004B2857" w:rsidRPr="005E4BF6" w:rsidRDefault="004B2857" w:rsidP="004B2857">
                            <w:pPr>
                              <w:autoSpaceDE w:val="0"/>
                              <w:autoSpaceDN w:val="0"/>
                              <w:adjustRightInd w:val="0"/>
                              <w:spacing w:after="0"/>
                              <w:rPr>
                                <w:rFonts w:cs="Arial"/>
                                <w:color w:val="000000"/>
                                <w:szCs w:val="24"/>
                              </w:rPr>
                            </w:pPr>
                          </w:p>
                          <w:p w:rsidR="004B2857" w:rsidRPr="005E4BF6" w:rsidRDefault="004B2857" w:rsidP="004B2857">
                            <w:pPr>
                              <w:autoSpaceDE w:val="0"/>
                              <w:autoSpaceDN w:val="0"/>
                              <w:adjustRightInd w:val="0"/>
                              <w:spacing w:after="0"/>
                              <w:rPr>
                                <w:rFonts w:cs="Arial"/>
                                <w:color w:val="000000"/>
                                <w:szCs w:val="24"/>
                              </w:rPr>
                            </w:pPr>
                            <w:r w:rsidRPr="005E4BF6">
                              <w:rPr>
                                <w:rFonts w:cs="Arial"/>
                                <w:color w:val="000000"/>
                                <w:szCs w:val="24"/>
                              </w:rPr>
                              <w:t xml:space="preserve">2. The Interpretation Act 1978 shall apply for the interpretation of this Order as it applies to the interpretation of an Act of Parliament. </w:t>
                            </w:r>
                          </w:p>
                          <w:p w:rsidR="004B2857" w:rsidRPr="005E4BF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b/>
                                <w:bCs/>
                                <w:color w:val="000000"/>
                                <w:szCs w:val="24"/>
                                <w:u w:val="single"/>
                              </w:rPr>
                            </w:pPr>
                            <w:r w:rsidRPr="005E4BF6">
                              <w:rPr>
                                <w:rFonts w:cs="Arial"/>
                                <w:b/>
                                <w:bCs/>
                                <w:color w:val="000000"/>
                                <w:szCs w:val="24"/>
                                <w:u w:val="single"/>
                              </w:rPr>
                              <w:t>PROHIBITION OF WAITING</w:t>
                            </w:r>
                          </w:p>
                          <w:p w:rsidR="004B2857" w:rsidRPr="005E4BF6" w:rsidRDefault="004B2857" w:rsidP="004B2857">
                            <w:pPr>
                              <w:autoSpaceDE w:val="0"/>
                              <w:autoSpaceDN w:val="0"/>
                              <w:adjustRightInd w:val="0"/>
                              <w:spacing w:after="0"/>
                              <w:rPr>
                                <w:rFonts w:cs="Arial"/>
                                <w:color w:val="000000"/>
                                <w:szCs w:val="24"/>
                                <w:u w:val="single"/>
                              </w:rPr>
                            </w:pPr>
                            <w:r w:rsidRPr="005E4BF6">
                              <w:rPr>
                                <w:rFonts w:cs="Arial"/>
                                <w:b/>
                                <w:bCs/>
                                <w:color w:val="000000"/>
                                <w:szCs w:val="24"/>
                                <w:u w:val="single"/>
                              </w:rPr>
                              <w:t xml:space="preserve"> </w:t>
                            </w:r>
                          </w:p>
                          <w:p w:rsidR="004B2857" w:rsidRPr="005E4BF6" w:rsidRDefault="004B2857" w:rsidP="004B2857">
                            <w:pPr>
                              <w:autoSpaceDE w:val="0"/>
                              <w:autoSpaceDN w:val="0"/>
                              <w:adjustRightInd w:val="0"/>
                              <w:spacing w:after="0"/>
                              <w:rPr>
                                <w:rFonts w:cs="Arial"/>
                                <w:color w:val="000000"/>
                                <w:szCs w:val="24"/>
                              </w:rPr>
                            </w:pPr>
                            <w:r w:rsidRPr="005E4BF6">
                              <w:rPr>
                                <w:rFonts w:cs="Arial"/>
                                <w:color w:val="000000"/>
                                <w:szCs w:val="24"/>
                              </w:rPr>
                              <w:t xml:space="preserve">3. Save as provided for in Article 4 &amp; 5 of this Order, no person, except upon the direction of or with the permission of a Police Constable in uniform, cause or permit any vehicle to wait in any of the lengths of road as listed in the Schedule to this Order, during the prohibited hours. </w:t>
                            </w:r>
                          </w:p>
                          <w:p w:rsidR="004B2857" w:rsidRPr="005E4BF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b/>
                                <w:bCs/>
                                <w:color w:val="000000"/>
                                <w:szCs w:val="24"/>
                                <w:u w:val="single"/>
                              </w:rPr>
                            </w:pPr>
                            <w:r w:rsidRPr="005E4BF6">
                              <w:rPr>
                                <w:rFonts w:cs="Arial"/>
                                <w:b/>
                                <w:bCs/>
                                <w:color w:val="000000"/>
                                <w:szCs w:val="24"/>
                                <w:u w:val="single"/>
                              </w:rPr>
                              <w:t xml:space="preserve">EXEMPTION FROM WAITING RESTRICTIONS </w:t>
                            </w:r>
                          </w:p>
                          <w:p w:rsidR="004B2857" w:rsidRPr="005E4BF6" w:rsidRDefault="004B2857" w:rsidP="004B2857">
                            <w:pPr>
                              <w:autoSpaceDE w:val="0"/>
                              <w:autoSpaceDN w:val="0"/>
                              <w:adjustRightInd w:val="0"/>
                              <w:spacing w:after="0"/>
                              <w:rPr>
                                <w:rFonts w:cs="Arial"/>
                                <w:color w:val="000000"/>
                                <w:szCs w:val="24"/>
                              </w:rPr>
                            </w:pPr>
                          </w:p>
                          <w:p w:rsidR="004B2857" w:rsidRPr="005E4BF6" w:rsidRDefault="004B2857" w:rsidP="004B2857">
                            <w:pPr>
                              <w:autoSpaceDE w:val="0"/>
                              <w:autoSpaceDN w:val="0"/>
                              <w:adjustRightInd w:val="0"/>
                              <w:spacing w:after="0"/>
                              <w:rPr>
                                <w:rFonts w:cs="Arial"/>
                                <w:color w:val="000000"/>
                                <w:szCs w:val="24"/>
                              </w:rPr>
                            </w:pPr>
                            <w:r w:rsidRPr="005E4BF6">
                              <w:rPr>
                                <w:rFonts w:cs="Arial"/>
                                <w:color w:val="000000"/>
                                <w:szCs w:val="24"/>
                              </w:rPr>
                              <w:t xml:space="preserve">4. Nothing in Article 3 of this Order shall prevent any person from causing or permitting a vehicle to wait in any of the length of road referred to in that Article for so long as may be necessary to; </w:t>
                            </w:r>
                          </w:p>
                          <w:p w:rsidR="004B2857" w:rsidRPr="005E4BF6" w:rsidRDefault="004B2857" w:rsidP="004B2857">
                            <w:pPr>
                              <w:autoSpaceDE w:val="0"/>
                              <w:autoSpaceDN w:val="0"/>
                              <w:adjustRightInd w:val="0"/>
                              <w:spacing w:after="0"/>
                              <w:rPr>
                                <w:rFonts w:cs="Arial"/>
                                <w:color w:val="000000"/>
                                <w:szCs w:val="24"/>
                              </w:rPr>
                            </w:pPr>
                          </w:p>
                          <w:p w:rsidR="004B2857" w:rsidRPr="005E4BF6" w:rsidRDefault="004B2857" w:rsidP="004B2857">
                            <w:pPr>
                              <w:autoSpaceDE w:val="0"/>
                              <w:autoSpaceDN w:val="0"/>
                              <w:adjustRightInd w:val="0"/>
                              <w:spacing w:after="0"/>
                              <w:rPr>
                                <w:rFonts w:cs="Arial"/>
                                <w:color w:val="000000"/>
                                <w:szCs w:val="24"/>
                              </w:rPr>
                            </w:pPr>
                            <w:r w:rsidRPr="005E4BF6">
                              <w:rPr>
                                <w:rFonts w:cs="Arial"/>
                                <w:color w:val="000000"/>
                                <w:szCs w:val="24"/>
                              </w:rPr>
                              <w:t xml:space="preserve">a) enable a person to board or alight from their vehicle; </w:t>
                            </w:r>
                          </w:p>
                          <w:p w:rsidR="004B2857" w:rsidRPr="005E4BF6" w:rsidRDefault="004B2857" w:rsidP="004B2857">
                            <w:pPr>
                              <w:autoSpaceDE w:val="0"/>
                              <w:autoSpaceDN w:val="0"/>
                              <w:adjustRightInd w:val="0"/>
                              <w:spacing w:after="0"/>
                              <w:rPr>
                                <w:rFonts w:cs="Arial"/>
                                <w:color w:val="000000"/>
                                <w:szCs w:val="24"/>
                              </w:rPr>
                            </w:pPr>
                          </w:p>
                          <w:p w:rsidR="004B2857" w:rsidRPr="005E4BF6" w:rsidRDefault="004B2857" w:rsidP="004B2857">
                            <w:pPr>
                              <w:autoSpaceDE w:val="0"/>
                              <w:autoSpaceDN w:val="0"/>
                              <w:adjustRightInd w:val="0"/>
                              <w:spacing w:after="0"/>
                              <w:rPr>
                                <w:rFonts w:cs="Arial"/>
                                <w:color w:val="000000"/>
                                <w:szCs w:val="24"/>
                              </w:rPr>
                            </w:pPr>
                            <w:r w:rsidRPr="005E4BF6">
                              <w:rPr>
                                <w:rFonts w:cs="Arial"/>
                                <w:color w:val="000000"/>
                                <w:szCs w:val="24"/>
                              </w:rPr>
                              <w:t xml:space="preserve">b) enable goods to be loaded or unloaded from the vehicle; </w:t>
                            </w:r>
                          </w:p>
                          <w:p w:rsidR="004B2857" w:rsidRPr="005E4BF6" w:rsidRDefault="004B2857" w:rsidP="004B2857">
                            <w:pPr>
                              <w:autoSpaceDE w:val="0"/>
                              <w:autoSpaceDN w:val="0"/>
                              <w:adjustRightInd w:val="0"/>
                              <w:spacing w:after="0"/>
                              <w:rPr>
                                <w:rFonts w:cs="Arial"/>
                                <w:color w:val="000000"/>
                                <w:szCs w:val="24"/>
                              </w:rPr>
                            </w:pPr>
                          </w:p>
                          <w:p w:rsidR="004B2857" w:rsidRPr="005E4BF6" w:rsidRDefault="004B2857" w:rsidP="004B2857">
                            <w:pPr>
                              <w:autoSpaceDE w:val="0"/>
                              <w:autoSpaceDN w:val="0"/>
                              <w:adjustRightInd w:val="0"/>
                              <w:spacing w:after="0"/>
                              <w:rPr>
                                <w:rFonts w:cs="Arial"/>
                                <w:color w:val="000000"/>
                                <w:szCs w:val="24"/>
                              </w:rPr>
                            </w:pPr>
                            <w:r w:rsidRPr="005E4BF6">
                              <w:rPr>
                                <w:rFonts w:cs="Arial"/>
                                <w:color w:val="000000"/>
                                <w:szCs w:val="24"/>
                              </w:rPr>
                              <w:t xml:space="preserve">c) enable the vehicle if it cannot be conveniently used for such purpose </w:t>
                            </w:r>
                          </w:p>
                          <w:p w:rsidR="004B2857" w:rsidRPr="005E4BF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5E4BF6">
                              <w:rPr>
                                <w:rFonts w:cs="Arial"/>
                                <w:color w:val="000000"/>
                                <w:szCs w:val="24"/>
                              </w:rPr>
                              <w:t xml:space="preserve">on any other road to be used in connection with any building operation or demolition, removal of any obstruction to traffic, the maintenance, improvement or reconstruction of any of the said length of road or parts thereof of the laying, erection, alteration or repair of any sewer or any main, pipe or apparatus for the supply of gas, water or electricity or of any telegraphic lines as defined in the Telegraphic Act 1878; or </w:t>
                            </w:r>
                          </w:p>
                          <w:p w:rsidR="004B2857" w:rsidRPr="005E4BF6" w:rsidRDefault="004B2857" w:rsidP="004B2857">
                            <w:pPr>
                              <w:autoSpaceDE w:val="0"/>
                              <w:autoSpaceDN w:val="0"/>
                              <w:adjustRightInd w:val="0"/>
                              <w:spacing w:after="0"/>
                              <w:rPr>
                                <w:rFonts w:cs="Arial"/>
                                <w:color w:val="000000"/>
                                <w:szCs w:val="24"/>
                              </w:rPr>
                            </w:pPr>
                          </w:p>
                          <w:p w:rsidR="004B2857" w:rsidRDefault="004B2857" w:rsidP="004B2857">
                            <w:r w:rsidRPr="005E4BF6">
                              <w:rPr>
                                <w:rFonts w:cs="Arial"/>
                                <w:color w:val="000000"/>
                                <w:szCs w:val="24"/>
                              </w:rPr>
                              <w:t>d) enable (on any one occasion) a maximum of three vehicles owned by a funeral undertaker or owner of funeral vehicles, to be used for a purpose connected with a funeral but only on occasion when the vehicle or vehicles could not be used conveniently be used for such purpose on any other road; 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815E9" id="_x0000_t202" coordsize="21600,21600" o:spt="202" path="m,l,21600r21600,l21600,xe">
                <v:stroke joinstyle="miter"/>
                <v:path gradientshapeok="t" o:connecttype="rect"/>
              </v:shapetype>
              <v:shape id="Text Box 2" o:spid="_x0000_s1027" type="#_x0000_t202" style="position:absolute;left:0;text-align:left;margin-left:-26.2pt;margin-top:.05pt;width:516pt;height:686.3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">
                <v:textbox>
                  <w:txbxContent>
                    <w:p w:rsidR="004B2857" w:rsidRPr="00753A56" w:rsidRDefault="004B2857" w:rsidP="004B2857">
                      <w:pPr>
                        <w:autoSpaceDE w:val="0"/>
                        <w:autoSpaceDN w:val="0"/>
                        <w:adjustRightInd w:val="0"/>
                        <w:spacing w:after="0"/>
                        <w:jc w:val="center"/>
                        <w:rPr>
                          <w:rFonts w:cs="Arial"/>
                          <w:b/>
                          <w:bCs/>
                          <w:color w:val="000000"/>
                          <w:szCs w:val="24"/>
                        </w:rPr>
                      </w:pPr>
                      <w:r w:rsidRPr="005E4BF6">
                        <w:rPr>
                          <w:rFonts w:cs="Arial"/>
                          <w:b/>
                          <w:bCs/>
                          <w:color w:val="000000"/>
                          <w:szCs w:val="24"/>
                        </w:rPr>
                        <w:t>MORAY COUNCIL</w:t>
                      </w:r>
                    </w:p>
                    <w:p w:rsidR="004B2857" w:rsidRPr="005E4BF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b/>
                          <w:bCs/>
                          <w:color w:val="000000"/>
                          <w:szCs w:val="24"/>
                        </w:rPr>
                      </w:pPr>
                      <w:r w:rsidRPr="005E4BF6">
                        <w:rPr>
                          <w:rFonts w:cs="Arial"/>
                          <w:b/>
                          <w:bCs/>
                          <w:color w:val="000000"/>
                          <w:szCs w:val="24"/>
                        </w:rPr>
                        <w:t>ROAD TRAFFIC REGULATION ACT 1984, AS AMENDED</w:t>
                      </w:r>
                    </w:p>
                    <w:p w:rsidR="004B2857" w:rsidRPr="005E4BF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b/>
                          <w:bCs/>
                          <w:color w:val="000000"/>
                          <w:szCs w:val="24"/>
                        </w:rPr>
                      </w:pPr>
                      <w:r w:rsidRPr="005E4BF6">
                        <w:rPr>
                          <w:rFonts w:cs="Arial"/>
                          <w:b/>
                          <w:bCs/>
                          <w:color w:val="000000"/>
                          <w:szCs w:val="24"/>
                        </w:rPr>
                        <w:t>MORAY COUNCIL (BLANTYRE PLACE, BRACO PLACE, FORTEATH STREET AND HAWTHORN ROAD, ELGIN – PROHIBITION OF WAITING) ORDER 2021</w:t>
                      </w:r>
                    </w:p>
                    <w:p w:rsidR="004B2857" w:rsidRPr="005E4BF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color w:val="000000"/>
                          <w:szCs w:val="24"/>
                        </w:rPr>
                      </w:pPr>
                      <w:r w:rsidRPr="005E4BF6">
                        <w:rPr>
                          <w:rFonts w:cs="Arial"/>
                          <w:color w:val="000000"/>
                          <w:szCs w:val="24"/>
                        </w:rPr>
                        <w:t>Moray Council in exercise of its powers conferred upon it by the Road Traffic Regulation Act, 1984, as amended and all other enabling powers, and after consultation with the Chief Constable in accordance with Part III of Schedule 9 to the 1984 Act, hereby makes the following order:-</w:t>
                      </w:r>
                    </w:p>
                    <w:p w:rsidR="004B2857" w:rsidRPr="005E4BF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b/>
                          <w:bCs/>
                          <w:color w:val="000000"/>
                          <w:szCs w:val="24"/>
                          <w:u w:val="single"/>
                        </w:rPr>
                      </w:pPr>
                      <w:r w:rsidRPr="005E4BF6">
                        <w:rPr>
                          <w:rFonts w:cs="Arial"/>
                          <w:b/>
                          <w:bCs/>
                          <w:color w:val="000000"/>
                          <w:szCs w:val="24"/>
                          <w:u w:val="single"/>
                        </w:rPr>
                        <w:t xml:space="preserve">GENERAL </w:t>
                      </w:r>
                    </w:p>
                    <w:p w:rsidR="004B2857" w:rsidRPr="005E4BF6" w:rsidRDefault="004B2857" w:rsidP="004B2857">
                      <w:pPr>
                        <w:autoSpaceDE w:val="0"/>
                        <w:autoSpaceDN w:val="0"/>
                        <w:adjustRightInd w:val="0"/>
                        <w:spacing w:after="0"/>
                        <w:rPr>
                          <w:rFonts w:cs="Arial"/>
                          <w:color w:val="000000"/>
                          <w:szCs w:val="24"/>
                          <w:u w:val="single"/>
                        </w:rPr>
                      </w:pPr>
                    </w:p>
                    <w:p w:rsidR="004B2857" w:rsidRPr="005E4BF6" w:rsidRDefault="004B2857" w:rsidP="004B2857">
                      <w:pPr>
                        <w:autoSpaceDE w:val="0"/>
                        <w:autoSpaceDN w:val="0"/>
                        <w:adjustRightInd w:val="0"/>
                        <w:spacing w:after="0"/>
                        <w:rPr>
                          <w:rFonts w:cs="Arial"/>
                          <w:color w:val="000000"/>
                          <w:szCs w:val="24"/>
                        </w:rPr>
                      </w:pPr>
                      <w:r w:rsidRPr="005E4BF6">
                        <w:rPr>
                          <w:rFonts w:cs="Arial"/>
                          <w:color w:val="000000"/>
                          <w:szCs w:val="24"/>
                        </w:rPr>
                        <w:t xml:space="preserve">1. This order may be cited as " Moray Council (Blantyre Place, Braco Place, Forteath Street and Hawthorn Road, Elgin - Prohibition of Waiting) Order 2021 and will come into operation on </w:t>
                      </w:r>
                      <w:r w:rsidRPr="005E4BF6">
                        <w:rPr>
                          <w:rFonts w:cs="Arial"/>
                          <w:b/>
                          <w:bCs/>
                          <w:i/>
                          <w:iCs/>
                          <w:color w:val="000000"/>
                          <w:szCs w:val="24"/>
                        </w:rPr>
                        <w:t>(date to be inserted)</w:t>
                      </w:r>
                      <w:r w:rsidRPr="005E4BF6">
                        <w:rPr>
                          <w:rFonts w:cs="Arial"/>
                          <w:color w:val="000000"/>
                          <w:szCs w:val="24"/>
                        </w:rPr>
                        <w:t xml:space="preserve">. </w:t>
                      </w:r>
                    </w:p>
                    <w:p w:rsidR="004B2857" w:rsidRPr="005E4BF6" w:rsidRDefault="004B2857" w:rsidP="004B2857">
                      <w:pPr>
                        <w:autoSpaceDE w:val="0"/>
                        <w:autoSpaceDN w:val="0"/>
                        <w:adjustRightInd w:val="0"/>
                        <w:spacing w:after="0"/>
                        <w:rPr>
                          <w:rFonts w:cs="Arial"/>
                          <w:color w:val="000000"/>
                          <w:szCs w:val="24"/>
                        </w:rPr>
                      </w:pPr>
                    </w:p>
                    <w:p w:rsidR="004B2857" w:rsidRPr="005E4BF6" w:rsidRDefault="004B2857" w:rsidP="004B2857">
                      <w:pPr>
                        <w:autoSpaceDE w:val="0"/>
                        <w:autoSpaceDN w:val="0"/>
                        <w:adjustRightInd w:val="0"/>
                        <w:spacing w:after="0"/>
                        <w:rPr>
                          <w:rFonts w:cs="Arial"/>
                          <w:color w:val="000000"/>
                          <w:szCs w:val="24"/>
                        </w:rPr>
                      </w:pPr>
                      <w:r w:rsidRPr="005E4BF6">
                        <w:rPr>
                          <w:rFonts w:cs="Arial"/>
                          <w:color w:val="000000"/>
                          <w:szCs w:val="24"/>
                        </w:rPr>
                        <w:t xml:space="preserve">2. The Interpretation Act 1978 shall apply for the interpretation of this Order as it applies to the interpretation of an Act of Parliament. </w:t>
                      </w:r>
                    </w:p>
                    <w:p w:rsidR="004B2857" w:rsidRPr="005E4BF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b/>
                          <w:bCs/>
                          <w:color w:val="000000"/>
                          <w:szCs w:val="24"/>
                          <w:u w:val="single"/>
                        </w:rPr>
                      </w:pPr>
                      <w:r w:rsidRPr="005E4BF6">
                        <w:rPr>
                          <w:rFonts w:cs="Arial"/>
                          <w:b/>
                          <w:bCs/>
                          <w:color w:val="000000"/>
                          <w:szCs w:val="24"/>
                          <w:u w:val="single"/>
                        </w:rPr>
                        <w:t>PROHIBITION OF WAITING</w:t>
                      </w:r>
                    </w:p>
                    <w:p w:rsidR="004B2857" w:rsidRPr="005E4BF6" w:rsidRDefault="004B2857" w:rsidP="004B2857">
                      <w:pPr>
                        <w:autoSpaceDE w:val="0"/>
                        <w:autoSpaceDN w:val="0"/>
                        <w:adjustRightInd w:val="0"/>
                        <w:spacing w:after="0"/>
                        <w:rPr>
                          <w:rFonts w:cs="Arial"/>
                          <w:color w:val="000000"/>
                          <w:szCs w:val="24"/>
                          <w:u w:val="single"/>
                        </w:rPr>
                      </w:pPr>
                      <w:r w:rsidRPr="005E4BF6">
                        <w:rPr>
                          <w:rFonts w:cs="Arial"/>
                          <w:b/>
                          <w:bCs/>
                          <w:color w:val="000000"/>
                          <w:szCs w:val="24"/>
                          <w:u w:val="single"/>
                        </w:rPr>
                        <w:t xml:space="preserve"> </w:t>
                      </w:r>
                    </w:p>
                    <w:p w:rsidR="004B2857" w:rsidRPr="005E4BF6" w:rsidRDefault="004B2857" w:rsidP="004B2857">
                      <w:pPr>
                        <w:autoSpaceDE w:val="0"/>
                        <w:autoSpaceDN w:val="0"/>
                        <w:adjustRightInd w:val="0"/>
                        <w:spacing w:after="0"/>
                        <w:rPr>
                          <w:rFonts w:cs="Arial"/>
                          <w:color w:val="000000"/>
                          <w:szCs w:val="24"/>
                        </w:rPr>
                      </w:pPr>
                      <w:r w:rsidRPr="005E4BF6">
                        <w:rPr>
                          <w:rFonts w:cs="Arial"/>
                          <w:color w:val="000000"/>
                          <w:szCs w:val="24"/>
                        </w:rPr>
                        <w:t xml:space="preserve">3. Save as provided for in Article 4 &amp; 5 of this Order, no person, except upon the direction of or with the permission of a Police Constable in uniform, cause or permit any vehicle to wait in any of the lengths of road as listed in the Schedule to this Order, during the prohibited hours. </w:t>
                      </w:r>
                    </w:p>
                    <w:p w:rsidR="004B2857" w:rsidRPr="005E4BF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b/>
                          <w:bCs/>
                          <w:color w:val="000000"/>
                          <w:szCs w:val="24"/>
                          <w:u w:val="single"/>
                        </w:rPr>
                      </w:pPr>
                      <w:r w:rsidRPr="005E4BF6">
                        <w:rPr>
                          <w:rFonts w:cs="Arial"/>
                          <w:b/>
                          <w:bCs/>
                          <w:color w:val="000000"/>
                          <w:szCs w:val="24"/>
                          <w:u w:val="single"/>
                        </w:rPr>
                        <w:t xml:space="preserve">EXEMPTION FROM WAITING RESTRICTIONS </w:t>
                      </w:r>
                    </w:p>
                    <w:p w:rsidR="004B2857" w:rsidRPr="005E4BF6" w:rsidRDefault="004B2857" w:rsidP="004B2857">
                      <w:pPr>
                        <w:autoSpaceDE w:val="0"/>
                        <w:autoSpaceDN w:val="0"/>
                        <w:adjustRightInd w:val="0"/>
                        <w:spacing w:after="0"/>
                        <w:rPr>
                          <w:rFonts w:cs="Arial"/>
                          <w:color w:val="000000"/>
                          <w:szCs w:val="24"/>
                        </w:rPr>
                      </w:pPr>
                    </w:p>
                    <w:p w:rsidR="004B2857" w:rsidRPr="005E4BF6" w:rsidRDefault="004B2857" w:rsidP="004B2857">
                      <w:pPr>
                        <w:autoSpaceDE w:val="0"/>
                        <w:autoSpaceDN w:val="0"/>
                        <w:adjustRightInd w:val="0"/>
                        <w:spacing w:after="0"/>
                        <w:rPr>
                          <w:rFonts w:cs="Arial"/>
                          <w:color w:val="000000"/>
                          <w:szCs w:val="24"/>
                        </w:rPr>
                      </w:pPr>
                      <w:r w:rsidRPr="005E4BF6">
                        <w:rPr>
                          <w:rFonts w:cs="Arial"/>
                          <w:color w:val="000000"/>
                          <w:szCs w:val="24"/>
                        </w:rPr>
                        <w:t xml:space="preserve">4. Nothing in Article 3 of this Order shall prevent any person from causing or permitting a vehicle to wait in any of the length of road referred to in that Article for so long as may be necessary to; </w:t>
                      </w:r>
                    </w:p>
                    <w:p w:rsidR="004B2857" w:rsidRPr="005E4BF6" w:rsidRDefault="004B2857" w:rsidP="004B2857">
                      <w:pPr>
                        <w:autoSpaceDE w:val="0"/>
                        <w:autoSpaceDN w:val="0"/>
                        <w:adjustRightInd w:val="0"/>
                        <w:spacing w:after="0"/>
                        <w:rPr>
                          <w:rFonts w:cs="Arial"/>
                          <w:color w:val="000000"/>
                          <w:szCs w:val="24"/>
                        </w:rPr>
                      </w:pPr>
                    </w:p>
                    <w:p w:rsidR="004B2857" w:rsidRPr="005E4BF6" w:rsidRDefault="004B2857" w:rsidP="004B2857">
                      <w:pPr>
                        <w:autoSpaceDE w:val="0"/>
                        <w:autoSpaceDN w:val="0"/>
                        <w:adjustRightInd w:val="0"/>
                        <w:spacing w:after="0"/>
                        <w:rPr>
                          <w:rFonts w:cs="Arial"/>
                          <w:color w:val="000000"/>
                          <w:szCs w:val="24"/>
                        </w:rPr>
                      </w:pPr>
                      <w:r w:rsidRPr="005E4BF6">
                        <w:rPr>
                          <w:rFonts w:cs="Arial"/>
                          <w:color w:val="000000"/>
                          <w:szCs w:val="24"/>
                        </w:rPr>
                        <w:t xml:space="preserve">a) enable a person to board or alight from their vehicle; </w:t>
                      </w:r>
                    </w:p>
                    <w:p w:rsidR="004B2857" w:rsidRPr="005E4BF6" w:rsidRDefault="004B2857" w:rsidP="004B2857">
                      <w:pPr>
                        <w:autoSpaceDE w:val="0"/>
                        <w:autoSpaceDN w:val="0"/>
                        <w:adjustRightInd w:val="0"/>
                        <w:spacing w:after="0"/>
                        <w:rPr>
                          <w:rFonts w:cs="Arial"/>
                          <w:color w:val="000000"/>
                          <w:szCs w:val="24"/>
                        </w:rPr>
                      </w:pPr>
                    </w:p>
                    <w:p w:rsidR="004B2857" w:rsidRPr="005E4BF6" w:rsidRDefault="004B2857" w:rsidP="004B2857">
                      <w:pPr>
                        <w:autoSpaceDE w:val="0"/>
                        <w:autoSpaceDN w:val="0"/>
                        <w:adjustRightInd w:val="0"/>
                        <w:spacing w:after="0"/>
                        <w:rPr>
                          <w:rFonts w:cs="Arial"/>
                          <w:color w:val="000000"/>
                          <w:szCs w:val="24"/>
                        </w:rPr>
                      </w:pPr>
                      <w:r w:rsidRPr="005E4BF6">
                        <w:rPr>
                          <w:rFonts w:cs="Arial"/>
                          <w:color w:val="000000"/>
                          <w:szCs w:val="24"/>
                        </w:rPr>
                        <w:t xml:space="preserve">b) enable goods to be loaded or unloaded from the vehicle; </w:t>
                      </w:r>
                    </w:p>
                    <w:p w:rsidR="004B2857" w:rsidRPr="005E4BF6" w:rsidRDefault="004B2857" w:rsidP="004B2857">
                      <w:pPr>
                        <w:autoSpaceDE w:val="0"/>
                        <w:autoSpaceDN w:val="0"/>
                        <w:adjustRightInd w:val="0"/>
                        <w:spacing w:after="0"/>
                        <w:rPr>
                          <w:rFonts w:cs="Arial"/>
                          <w:color w:val="000000"/>
                          <w:szCs w:val="24"/>
                        </w:rPr>
                      </w:pPr>
                    </w:p>
                    <w:p w:rsidR="004B2857" w:rsidRPr="005E4BF6" w:rsidRDefault="004B2857" w:rsidP="004B2857">
                      <w:pPr>
                        <w:autoSpaceDE w:val="0"/>
                        <w:autoSpaceDN w:val="0"/>
                        <w:adjustRightInd w:val="0"/>
                        <w:spacing w:after="0"/>
                        <w:rPr>
                          <w:rFonts w:cs="Arial"/>
                          <w:color w:val="000000"/>
                          <w:szCs w:val="24"/>
                        </w:rPr>
                      </w:pPr>
                      <w:r w:rsidRPr="005E4BF6">
                        <w:rPr>
                          <w:rFonts w:cs="Arial"/>
                          <w:color w:val="000000"/>
                          <w:szCs w:val="24"/>
                        </w:rPr>
                        <w:t xml:space="preserve">c) enable the vehicle if it cannot be conveniently used for such purpose </w:t>
                      </w:r>
                    </w:p>
                    <w:p w:rsidR="004B2857" w:rsidRPr="005E4BF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5E4BF6">
                        <w:rPr>
                          <w:rFonts w:cs="Arial"/>
                          <w:color w:val="000000"/>
                          <w:szCs w:val="24"/>
                        </w:rPr>
                        <w:t xml:space="preserve">on any other road to be used in connection with any building operation or demolition, removal of any obstruction to traffic, the maintenance, improvement or reconstruction of any of the said length of road or parts thereof of the laying, erection, alteration or repair of any sewer or any main, pipe or apparatus for the supply of gas, water or electricity or of any telegraphic lines as defined in the Telegraphic Act 1878; or </w:t>
                      </w:r>
                    </w:p>
                    <w:p w:rsidR="004B2857" w:rsidRPr="005E4BF6" w:rsidRDefault="004B2857" w:rsidP="004B2857">
                      <w:pPr>
                        <w:autoSpaceDE w:val="0"/>
                        <w:autoSpaceDN w:val="0"/>
                        <w:adjustRightInd w:val="0"/>
                        <w:spacing w:after="0"/>
                        <w:rPr>
                          <w:rFonts w:cs="Arial"/>
                          <w:color w:val="000000"/>
                          <w:szCs w:val="24"/>
                        </w:rPr>
                      </w:pPr>
                    </w:p>
                    <w:p w:rsidR="004B2857" w:rsidRDefault="004B2857" w:rsidP="004B2857">
                      <w:r w:rsidRPr="005E4BF6">
                        <w:rPr>
                          <w:rFonts w:cs="Arial"/>
                          <w:color w:val="000000"/>
                          <w:szCs w:val="24"/>
                        </w:rPr>
                        <w:t>d) enable (on any one occasion) a maximum of three vehicles owned by a funeral undertaker or owner of funeral vehicles, to be used for a purpose connected with a funeral but only on occasion when the vehicle or vehicles could not be used conveniently be used for such purpose on any other road; or</w:t>
                      </w:r>
                    </w:p>
                  </w:txbxContent>
                </v:textbox>
                <w10:wrap type="tight" anchorx="margin"/>
              </v:shape>
            </w:pict>
          </mc:Fallback>
        </mc:AlternateContent>
      </w:r>
    </w:p>
    <w:p w:rsidR="004B2857" w:rsidRDefault="004B2857" w:rsidP="005E4BF6">
      <w:pPr>
        <w:autoSpaceDE w:val="0"/>
        <w:autoSpaceDN w:val="0"/>
        <w:adjustRightInd w:val="0"/>
        <w:spacing w:after="0"/>
        <w:jc w:val="center"/>
        <w:rPr>
          <w:rFonts w:cs="Arial"/>
          <w:b/>
          <w:bCs/>
          <w:color w:val="000000"/>
          <w:szCs w:val="24"/>
        </w:rPr>
      </w:pPr>
      <w:r w:rsidRPr="004B2857">
        <w:rPr>
          <w:rFonts w:cs="Arial"/>
          <w:b/>
          <w:bCs/>
          <w:noProof/>
          <w:color w:val="000000"/>
          <w:szCs w:val="24"/>
          <w:lang w:eastAsia="en-GB"/>
        </w:rPr>
        <w:lastRenderedPageBreak/>
        <mc:AlternateContent>
          <mc:Choice Requires="wps">
            <w:drawing>
              <wp:anchor distT="45720" distB="45720" distL="114300" distR="114300" simplePos="0" relativeHeight="251708416" behindDoc="1" locked="0" layoutInCell="1" allowOverlap="1" wp14:anchorId="64569D5A" wp14:editId="69DF690C">
                <wp:simplePos x="0" y="0"/>
                <wp:positionH relativeFrom="margin">
                  <wp:posOffset>-361950</wp:posOffset>
                </wp:positionH>
                <wp:positionV relativeFrom="paragraph">
                  <wp:posOffset>10160</wp:posOffset>
                </wp:positionV>
                <wp:extent cx="6562725" cy="8696960"/>
                <wp:effectExtent l="0" t="0" r="28575" b="27940"/>
                <wp:wrapTight wrapText="bothSides">
                  <wp:wrapPolygon edited="0">
                    <wp:start x="0" y="0"/>
                    <wp:lineTo x="0" y="21622"/>
                    <wp:lineTo x="21631" y="21622"/>
                    <wp:lineTo x="21631"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8696960"/>
                        </a:xfrm>
                        <a:prstGeom prst="rect">
                          <a:avLst/>
                        </a:prstGeom>
                        <a:solidFill>
                          <a:srgbClr val="FFFFFF"/>
                        </a:solidFill>
                        <a:ln w="9525">
                          <a:solidFill>
                            <a:srgbClr val="000000"/>
                          </a:solidFill>
                          <a:miter lim="800000"/>
                          <a:headEnd/>
                          <a:tailEnd/>
                        </a:ln>
                      </wps:spPr>
                      <wps:txbx>
                        <w:txbxContent>
                          <w:p w:rsidR="004B2857" w:rsidRPr="00981951" w:rsidRDefault="004B2857" w:rsidP="004B2857">
                            <w:pPr>
                              <w:spacing w:after="0"/>
                              <w:rPr>
                                <w:rFonts w:cs="Arial"/>
                                <w:szCs w:val="24"/>
                              </w:rPr>
                            </w:pPr>
                            <w:r w:rsidRPr="00981951">
                              <w:rPr>
                                <w:rFonts w:cs="Arial"/>
                                <w:szCs w:val="24"/>
                              </w:rPr>
                              <w:t>e) enable (on any one occasion) a maximum of two vehicles to be used for a purpose connected with a wedding, but only on occasion when the vehicle or vehicles could not be used conveniently for such purpose on any other road.</w:t>
                            </w:r>
                          </w:p>
                          <w:p w:rsidR="004B2857" w:rsidRPr="00981951" w:rsidRDefault="004B2857" w:rsidP="004B2857">
                            <w:pPr>
                              <w:spacing w:after="0"/>
                              <w:rPr>
                                <w:rFonts w:cs="Arial"/>
                                <w:szCs w:val="24"/>
                              </w:rPr>
                            </w:pPr>
                          </w:p>
                          <w:p w:rsidR="004B2857" w:rsidRPr="00981951" w:rsidRDefault="004B2857" w:rsidP="004B2857">
                            <w:pPr>
                              <w:autoSpaceDE w:val="0"/>
                              <w:autoSpaceDN w:val="0"/>
                              <w:adjustRightInd w:val="0"/>
                              <w:spacing w:after="0"/>
                              <w:rPr>
                                <w:rFonts w:cs="Arial"/>
                                <w:szCs w:val="24"/>
                              </w:rPr>
                            </w:pPr>
                            <w:r w:rsidRPr="00981951">
                              <w:rPr>
                                <w:rFonts w:cs="Arial"/>
                                <w:szCs w:val="24"/>
                              </w:rPr>
                              <w:t xml:space="preserve">5. Nothing in Article 3 of this order shall prevent any disabled person's vehicle, which is not causing an obstruction and which displays in a relevant position, a disabled person's badge issued by a </w:t>
                            </w:r>
                            <w:r w:rsidR="00B10318" w:rsidRPr="00981951">
                              <w:rPr>
                                <w:rFonts w:cs="Arial"/>
                                <w:szCs w:val="24"/>
                              </w:rPr>
                              <w:t>l</w:t>
                            </w:r>
                            <w:r w:rsidR="00636B7C" w:rsidRPr="00981951">
                              <w:rPr>
                                <w:rFonts w:cs="Arial"/>
                                <w:szCs w:val="24"/>
                              </w:rPr>
                              <w:t>ocal authority</w:t>
                            </w:r>
                            <w:r w:rsidRPr="00981951">
                              <w:rPr>
                                <w:rFonts w:cs="Arial"/>
                                <w:szCs w:val="24"/>
                              </w:rPr>
                              <w:t xml:space="preserve"> in exercise of its powers under Section 21(1) of the Chronically Sick and Disabled Persons Act 1970 from waiting for a period not exceeding three hours, subject to the conditions that the period of exempted waiting does not begin less than one hour after a previous period of exempting waiting by the same vehicle on the same road, on </w:t>
                            </w:r>
                            <w:r w:rsidR="00B10318" w:rsidRPr="00981951">
                              <w:rPr>
                                <w:rFonts w:cs="Arial"/>
                                <w:szCs w:val="24"/>
                              </w:rPr>
                              <w:t>the same day, all in line with l</w:t>
                            </w:r>
                            <w:r w:rsidRPr="00981951">
                              <w:rPr>
                                <w:rFonts w:cs="Arial"/>
                                <w:szCs w:val="24"/>
                              </w:rPr>
                              <w:t xml:space="preserve">ocal Authorities (Traffic Orders) exemptions for Disabled Person (Scotland) Regulations 2002. </w:t>
                            </w:r>
                          </w:p>
                          <w:p w:rsidR="004B2857" w:rsidRPr="005E4BF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b/>
                                <w:bCs/>
                                <w:color w:val="000000"/>
                                <w:szCs w:val="24"/>
                                <w:u w:val="single"/>
                              </w:rPr>
                            </w:pPr>
                            <w:r w:rsidRPr="005E4BF6">
                              <w:rPr>
                                <w:rFonts w:cs="Arial"/>
                                <w:b/>
                                <w:bCs/>
                                <w:color w:val="000000"/>
                                <w:szCs w:val="24"/>
                                <w:u w:val="single"/>
                              </w:rPr>
                              <w:t xml:space="preserve">GENERAL </w:t>
                            </w:r>
                          </w:p>
                          <w:p w:rsidR="004B2857" w:rsidRPr="005E4BF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5E4BF6">
                              <w:rPr>
                                <w:rFonts w:cs="Arial"/>
                                <w:color w:val="000000"/>
                                <w:szCs w:val="24"/>
                              </w:rPr>
                              <w:t>Upon the coming into effect of this Order any orders made or having effect as if made under the Road Traffic Regulation Act, 1984 and existing at the time when this Order comes into operation which impose a restriction or prohibition of waiting on any of the lengths of road specified in the Schedule to this Order, in so far as that enactment so refers are hereby revoked. In particular this Order will revoke The Grampian Regional Council (Various Streets, Elgin) (Prohibition of Waiting) Order 1982 in so far as it relates to Hawthorn Road and The Moray Council (Waiting Restrictions, Elgin) Order 2001 in so far as it relates to Forteath Street in Schedule 1 and Blantyre Place in Schedule 5 and replaces them with the provisions contained in the</w:t>
                            </w:r>
                            <w:r w:rsidRPr="00753A56">
                              <w:rPr>
                                <w:rFonts w:cs="Arial"/>
                                <w:color w:val="000000"/>
                                <w:szCs w:val="24"/>
                              </w:rPr>
                              <w:t xml:space="preserve"> Schedule to this Order.</w:t>
                            </w: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tabs>
                                <w:tab w:val="left" w:pos="3210"/>
                              </w:tabs>
                              <w:autoSpaceDE w:val="0"/>
                              <w:autoSpaceDN w:val="0"/>
                              <w:adjustRightInd w:val="0"/>
                              <w:spacing w:after="0"/>
                              <w:rPr>
                                <w:rFonts w:cs="Arial"/>
                                <w:color w:val="000000"/>
                                <w:szCs w:val="24"/>
                              </w:rPr>
                            </w:pPr>
                            <w:r w:rsidRPr="00753A56">
                              <w:rPr>
                                <w:rFonts w:cs="Arial"/>
                                <w:color w:val="000000"/>
                                <w:szCs w:val="24"/>
                              </w:rPr>
                              <w:tab/>
                            </w:r>
                          </w:p>
                          <w:p w:rsidR="004B2857" w:rsidRPr="00753A56" w:rsidRDefault="004B2857" w:rsidP="004B2857">
                            <w:pPr>
                              <w:tabs>
                                <w:tab w:val="left" w:pos="3210"/>
                              </w:tabs>
                              <w:autoSpaceDE w:val="0"/>
                              <w:autoSpaceDN w:val="0"/>
                              <w:adjustRightInd w:val="0"/>
                              <w:spacing w:after="0"/>
                              <w:rPr>
                                <w:rFonts w:cs="Arial"/>
                                <w:color w:val="000000"/>
                                <w:szCs w:val="24"/>
                              </w:rPr>
                            </w:pPr>
                          </w:p>
                          <w:p w:rsidR="004B2857" w:rsidRPr="00753A56" w:rsidRDefault="004B2857" w:rsidP="004B2857">
                            <w:pPr>
                              <w:tabs>
                                <w:tab w:val="left" w:pos="3210"/>
                              </w:tabs>
                              <w:autoSpaceDE w:val="0"/>
                              <w:autoSpaceDN w:val="0"/>
                              <w:adjustRightInd w:val="0"/>
                              <w:spacing w:after="0"/>
                              <w:rPr>
                                <w:rFonts w:cs="Arial"/>
                                <w:color w:val="000000"/>
                                <w:szCs w:val="24"/>
                              </w:rPr>
                            </w:pPr>
                          </w:p>
                          <w:p w:rsidR="004B2857" w:rsidRPr="00753A56" w:rsidRDefault="004B2857" w:rsidP="004B2857">
                            <w:pPr>
                              <w:tabs>
                                <w:tab w:val="left" w:pos="3210"/>
                              </w:tabs>
                              <w:autoSpaceDE w:val="0"/>
                              <w:autoSpaceDN w:val="0"/>
                              <w:adjustRightInd w:val="0"/>
                              <w:spacing w:after="0"/>
                              <w:rPr>
                                <w:rFonts w:cs="Arial"/>
                                <w:color w:val="000000"/>
                                <w:szCs w:val="24"/>
                              </w:rPr>
                            </w:pPr>
                          </w:p>
                          <w:p w:rsidR="004B2857" w:rsidRPr="00753A56" w:rsidRDefault="004B2857" w:rsidP="004B2857">
                            <w:pPr>
                              <w:tabs>
                                <w:tab w:val="left" w:pos="3210"/>
                              </w:tabs>
                              <w:autoSpaceDE w:val="0"/>
                              <w:autoSpaceDN w:val="0"/>
                              <w:adjustRightInd w:val="0"/>
                              <w:spacing w:after="0"/>
                              <w:rPr>
                                <w:rFonts w:cs="Arial"/>
                                <w:color w:val="000000"/>
                                <w:szCs w:val="24"/>
                              </w:rPr>
                            </w:pPr>
                          </w:p>
                          <w:p w:rsidR="004B2857" w:rsidRPr="00753A56" w:rsidRDefault="004B2857" w:rsidP="004B2857">
                            <w:pPr>
                              <w:tabs>
                                <w:tab w:val="left" w:pos="3210"/>
                              </w:tabs>
                              <w:autoSpaceDE w:val="0"/>
                              <w:autoSpaceDN w:val="0"/>
                              <w:adjustRightInd w:val="0"/>
                              <w:spacing w:after="0"/>
                              <w:rPr>
                                <w:rFonts w:cs="Arial"/>
                                <w:color w:val="000000"/>
                                <w:szCs w:val="24"/>
                              </w:rPr>
                            </w:pPr>
                          </w:p>
                          <w:p w:rsidR="004B2857" w:rsidRPr="00753A56" w:rsidRDefault="004B2857" w:rsidP="004B2857">
                            <w:pPr>
                              <w:tabs>
                                <w:tab w:val="left" w:pos="3210"/>
                              </w:tabs>
                              <w:autoSpaceDE w:val="0"/>
                              <w:autoSpaceDN w:val="0"/>
                              <w:adjustRightInd w:val="0"/>
                              <w:spacing w:after="0"/>
                              <w:rPr>
                                <w:rFonts w:cs="Arial"/>
                                <w:color w:val="000000"/>
                                <w:szCs w:val="24"/>
                              </w:rPr>
                            </w:pPr>
                          </w:p>
                          <w:p w:rsidR="004B2857" w:rsidRPr="005E4BF6" w:rsidRDefault="004B2857" w:rsidP="004B2857">
                            <w:pPr>
                              <w:autoSpaceDE w:val="0"/>
                              <w:autoSpaceDN w:val="0"/>
                              <w:adjustRightInd w:val="0"/>
                              <w:spacing w:after="0"/>
                              <w:jc w:val="center"/>
                              <w:rPr>
                                <w:rFonts w:cs="Arial"/>
                                <w:color w:val="000000"/>
                                <w:szCs w:val="24"/>
                              </w:rPr>
                            </w:pPr>
                          </w:p>
                          <w:p w:rsidR="004B2857" w:rsidRPr="005E4BF6" w:rsidRDefault="004B2857" w:rsidP="004B2857">
                            <w:pPr>
                              <w:autoSpaceDE w:val="0"/>
                              <w:autoSpaceDN w:val="0"/>
                              <w:adjustRightInd w:val="0"/>
                              <w:spacing w:after="0"/>
                              <w:jc w:val="center"/>
                              <w:rPr>
                                <w:rFonts w:cs="Arial"/>
                                <w:color w:val="000000"/>
                                <w:szCs w:val="24"/>
                              </w:rPr>
                            </w:pPr>
                            <w:r w:rsidRPr="005E4BF6">
                              <w:rPr>
                                <w:rFonts w:cs="Arial"/>
                                <w:color w:val="000000"/>
                                <w:szCs w:val="24"/>
                              </w:rPr>
                              <w:t xml:space="preserve">Given under the Seal of Moray Council on </w:t>
                            </w:r>
                            <w:r w:rsidRPr="005E4BF6">
                              <w:rPr>
                                <w:rFonts w:cs="Arial"/>
                                <w:b/>
                                <w:bCs/>
                                <w:i/>
                                <w:iCs/>
                                <w:color w:val="000000"/>
                                <w:szCs w:val="24"/>
                              </w:rPr>
                              <w:t>(date to be inserted)</w:t>
                            </w:r>
                          </w:p>
                          <w:p w:rsidR="004B2857" w:rsidRPr="00753A5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color w:val="000000"/>
                                <w:szCs w:val="24"/>
                              </w:rPr>
                            </w:pPr>
                          </w:p>
                          <w:p w:rsidR="004B2857" w:rsidRPr="005E4BF6" w:rsidRDefault="004B2857" w:rsidP="004B2857">
                            <w:pPr>
                              <w:autoSpaceDE w:val="0"/>
                              <w:autoSpaceDN w:val="0"/>
                              <w:adjustRightInd w:val="0"/>
                              <w:spacing w:after="0"/>
                              <w:jc w:val="center"/>
                              <w:rPr>
                                <w:rFonts w:cs="Arial"/>
                                <w:color w:val="000000"/>
                                <w:szCs w:val="24"/>
                              </w:rPr>
                            </w:pPr>
                            <w:r w:rsidRPr="005E4BF6">
                              <w:rPr>
                                <w:rFonts w:cs="Arial"/>
                                <w:color w:val="000000"/>
                                <w:szCs w:val="24"/>
                              </w:rPr>
                              <w:t>_______________________________________</w:t>
                            </w:r>
                          </w:p>
                          <w:p w:rsidR="004B2857" w:rsidRPr="00753A56" w:rsidRDefault="004B2857" w:rsidP="004B2857">
                            <w:pPr>
                              <w:jc w:val="center"/>
                              <w:rPr>
                                <w:rFonts w:cs="Arial"/>
                                <w:color w:val="FF0000"/>
                                <w:szCs w:val="24"/>
                              </w:rPr>
                            </w:pPr>
                            <w:r w:rsidRPr="00753A56">
                              <w:rPr>
                                <w:rFonts w:cs="Arial"/>
                                <w:color w:val="000000"/>
                                <w:szCs w:val="24"/>
                              </w:rPr>
                              <w:t>Legal Services Manager</w:t>
                            </w:r>
                          </w:p>
                          <w:p w:rsidR="004B2857" w:rsidRDefault="004B2857" w:rsidP="004B28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69D5A" id="_x0000_t202" coordsize="21600,21600" o:spt="202" path="m,l,21600r21600,l21600,xe">
                <v:stroke joinstyle="miter"/>
                <v:path gradientshapeok="t" o:connecttype="rect"/>
              </v:shapetype>
              <v:shape id="_x0000_s1028" type="#_x0000_t202" style="position:absolute;left:0;text-align:left;margin-left:-28.5pt;margin-top:.8pt;width:516.75pt;height:684.8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">
                <v:textbox>
                  <w:txbxContent>
                    <w:p w:rsidR="004B2857" w:rsidRPr="00981951" w:rsidRDefault="004B2857" w:rsidP="004B2857">
                      <w:pPr>
                        <w:spacing w:after="0"/>
                        <w:rPr>
                          <w:rFonts w:cs="Arial"/>
                          <w:szCs w:val="24"/>
                        </w:rPr>
                      </w:pPr>
                      <w:r w:rsidRPr="00981951">
                        <w:rPr>
                          <w:rFonts w:cs="Arial"/>
                          <w:szCs w:val="24"/>
                        </w:rPr>
                        <w:t>e) enable (on any one occasion) a maximum of two vehicles to be used for a purpose connected with a wedding, but only on occasion when the vehicle or vehicles could not be used conveniently for such purpose on any other road.</w:t>
                      </w:r>
                    </w:p>
                    <w:p w:rsidR="004B2857" w:rsidRPr="00981951" w:rsidRDefault="004B2857" w:rsidP="004B2857">
                      <w:pPr>
                        <w:spacing w:after="0"/>
                        <w:rPr>
                          <w:rFonts w:cs="Arial"/>
                          <w:szCs w:val="24"/>
                        </w:rPr>
                      </w:pPr>
                    </w:p>
                    <w:p w:rsidR="004B2857" w:rsidRPr="00981951" w:rsidRDefault="004B2857" w:rsidP="004B2857">
                      <w:pPr>
                        <w:autoSpaceDE w:val="0"/>
                        <w:autoSpaceDN w:val="0"/>
                        <w:adjustRightInd w:val="0"/>
                        <w:spacing w:after="0"/>
                        <w:rPr>
                          <w:rFonts w:cs="Arial"/>
                          <w:szCs w:val="24"/>
                        </w:rPr>
                      </w:pPr>
                      <w:r w:rsidRPr="00981951">
                        <w:rPr>
                          <w:rFonts w:cs="Arial"/>
                          <w:szCs w:val="24"/>
                        </w:rPr>
                        <w:t xml:space="preserve">5. Nothing in Article 3 of this order shall prevent any disabled person's vehicle, which is not causing an obstruction and which displays in a relevant position, a disabled person's badge issued by a </w:t>
                      </w:r>
                      <w:r w:rsidR="00B10318" w:rsidRPr="00981951">
                        <w:rPr>
                          <w:rFonts w:cs="Arial"/>
                          <w:szCs w:val="24"/>
                        </w:rPr>
                        <w:t>l</w:t>
                      </w:r>
                      <w:r w:rsidR="00636B7C" w:rsidRPr="00981951">
                        <w:rPr>
                          <w:rFonts w:cs="Arial"/>
                          <w:szCs w:val="24"/>
                        </w:rPr>
                        <w:t>ocal authority</w:t>
                      </w:r>
                      <w:r w:rsidRPr="00981951">
                        <w:rPr>
                          <w:rFonts w:cs="Arial"/>
                          <w:szCs w:val="24"/>
                        </w:rPr>
                        <w:t xml:space="preserve"> in exercise of its powers under Section 21(1) of the Chronically Sick and Disabled Persons Act 1970 from waiting for a period not exceeding three hours, subject to the conditions that the period of exempted waiting does not begin less than one hour after a previous period of exempting waiting by the same vehicle on the same road, on </w:t>
                      </w:r>
                      <w:r w:rsidR="00B10318" w:rsidRPr="00981951">
                        <w:rPr>
                          <w:rFonts w:cs="Arial"/>
                          <w:szCs w:val="24"/>
                        </w:rPr>
                        <w:t>the same day, all in line with l</w:t>
                      </w:r>
                      <w:r w:rsidRPr="00981951">
                        <w:rPr>
                          <w:rFonts w:cs="Arial"/>
                          <w:szCs w:val="24"/>
                        </w:rPr>
                        <w:t xml:space="preserve">ocal Authorities (Traffic Orders) exemptions for Disabled Person (Scotland) Regulations 2002. </w:t>
                      </w:r>
                    </w:p>
                    <w:p w:rsidR="004B2857" w:rsidRPr="005E4BF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b/>
                          <w:bCs/>
                          <w:color w:val="000000"/>
                          <w:szCs w:val="24"/>
                          <w:u w:val="single"/>
                        </w:rPr>
                      </w:pPr>
                      <w:r w:rsidRPr="005E4BF6">
                        <w:rPr>
                          <w:rFonts w:cs="Arial"/>
                          <w:b/>
                          <w:bCs/>
                          <w:color w:val="000000"/>
                          <w:szCs w:val="24"/>
                          <w:u w:val="single"/>
                        </w:rPr>
                        <w:t xml:space="preserve">GENERAL </w:t>
                      </w:r>
                    </w:p>
                    <w:p w:rsidR="004B2857" w:rsidRPr="005E4BF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5E4BF6">
                        <w:rPr>
                          <w:rFonts w:cs="Arial"/>
                          <w:color w:val="000000"/>
                          <w:szCs w:val="24"/>
                        </w:rPr>
                        <w:t>Upon the coming into effect of this Order any orders made or having effect as if made under the Road Traffic Regulation Act, 1984 and existing at the time when this Order comes into operation which impose a restriction or prohibition of waiting on any of the lengths of road specified in the Schedule to this Order, in so far as that enactment so refers are hereby revoked. In particular this Order will revoke The Grampian Regional Council (Various Streets, Elgin) (Prohibition of Waiting) Order 1982 in so far as it relates to Hawthorn Road and The Moray Council (Waiting Restrictions, Elgin) Order 2001 in so far as it relates to Forteath Street in Schedule 1 and Blantyre Place in Schedule 5 and replaces them with the provisions contained in the</w:t>
                      </w:r>
                      <w:r w:rsidRPr="00753A56">
                        <w:rPr>
                          <w:rFonts w:cs="Arial"/>
                          <w:color w:val="000000"/>
                          <w:szCs w:val="24"/>
                        </w:rPr>
                        <w:t xml:space="preserve"> Schedule to this Order.</w:t>
                      </w: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tabs>
                          <w:tab w:val="left" w:pos="3210"/>
                        </w:tabs>
                        <w:autoSpaceDE w:val="0"/>
                        <w:autoSpaceDN w:val="0"/>
                        <w:adjustRightInd w:val="0"/>
                        <w:spacing w:after="0"/>
                        <w:rPr>
                          <w:rFonts w:cs="Arial"/>
                          <w:color w:val="000000"/>
                          <w:szCs w:val="24"/>
                        </w:rPr>
                      </w:pPr>
                      <w:r w:rsidRPr="00753A56">
                        <w:rPr>
                          <w:rFonts w:cs="Arial"/>
                          <w:color w:val="000000"/>
                          <w:szCs w:val="24"/>
                        </w:rPr>
                        <w:tab/>
                      </w:r>
                    </w:p>
                    <w:p w:rsidR="004B2857" w:rsidRPr="00753A56" w:rsidRDefault="004B2857" w:rsidP="004B2857">
                      <w:pPr>
                        <w:tabs>
                          <w:tab w:val="left" w:pos="3210"/>
                        </w:tabs>
                        <w:autoSpaceDE w:val="0"/>
                        <w:autoSpaceDN w:val="0"/>
                        <w:adjustRightInd w:val="0"/>
                        <w:spacing w:after="0"/>
                        <w:rPr>
                          <w:rFonts w:cs="Arial"/>
                          <w:color w:val="000000"/>
                          <w:szCs w:val="24"/>
                        </w:rPr>
                      </w:pPr>
                    </w:p>
                    <w:p w:rsidR="004B2857" w:rsidRPr="00753A56" w:rsidRDefault="004B2857" w:rsidP="004B2857">
                      <w:pPr>
                        <w:tabs>
                          <w:tab w:val="left" w:pos="3210"/>
                        </w:tabs>
                        <w:autoSpaceDE w:val="0"/>
                        <w:autoSpaceDN w:val="0"/>
                        <w:adjustRightInd w:val="0"/>
                        <w:spacing w:after="0"/>
                        <w:rPr>
                          <w:rFonts w:cs="Arial"/>
                          <w:color w:val="000000"/>
                          <w:szCs w:val="24"/>
                        </w:rPr>
                      </w:pPr>
                    </w:p>
                    <w:p w:rsidR="004B2857" w:rsidRPr="00753A56" w:rsidRDefault="004B2857" w:rsidP="004B2857">
                      <w:pPr>
                        <w:tabs>
                          <w:tab w:val="left" w:pos="3210"/>
                        </w:tabs>
                        <w:autoSpaceDE w:val="0"/>
                        <w:autoSpaceDN w:val="0"/>
                        <w:adjustRightInd w:val="0"/>
                        <w:spacing w:after="0"/>
                        <w:rPr>
                          <w:rFonts w:cs="Arial"/>
                          <w:color w:val="000000"/>
                          <w:szCs w:val="24"/>
                        </w:rPr>
                      </w:pPr>
                    </w:p>
                    <w:p w:rsidR="004B2857" w:rsidRPr="00753A56" w:rsidRDefault="004B2857" w:rsidP="004B2857">
                      <w:pPr>
                        <w:tabs>
                          <w:tab w:val="left" w:pos="3210"/>
                        </w:tabs>
                        <w:autoSpaceDE w:val="0"/>
                        <w:autoSpaceDN w:val="0"/>
                        <w:adjustRightInd w:val="0"/>
                        <w:spacing w:after="0"/>
                        <w:rPr>
                          <w:rFonts w:cs="Arial"/>
                          <w:color w:val="000000"/>
                          <w:szCs w:val="24"/>
                        </w:rPr>
                      </w:pPr>
                    </w:p>
                    <w:p w:rsidR="004B2857" w:rsidRPr="00753A56" w:rsidRDefault="004B2857" w:rsidP="004B2857">
                      <w:pPr>
                        <w:tabs>
                          <w:tab w:val="left" w:pos="3210"/>
                        </w:tabs>
                        <w:autoSpaceDE w:val="0"/>
                        <w:autoSpaceDN w:val="0"/>
                        <w:adjustRightInd w:val="0"/>
                        <w:spacing w:after="0"/>
                        <w:rPr>
                          <w:rFonts w:cs="Arial"/>
                          <w:color w:val="000000"/>
                          <w:szCs w:val="24"/>
                        </w:rPr>
                      </w:pPr>
                    </w:p>
                    <w:p w:rsidR="004B2857" w:rsidRPr="00753A56" w:rsidRDefault="004B2857" w:rsidP="004B2857">
                      <w:pPr>
                        <w:tabs>
                          <w:tab w:val="left" w:pos="3210"/>
                        </w:tabs>
                        <w:autoSpaceDE w:val="0"/>
                        <w:autoSpaceDN w:val="0"/>
                        <w:adjustRightInd w:val="0"/>
                        <w:spacing w:after="0"/>
                        <w:rPr>
                          <w:rFonts w:cs="Arial"/>
                          <w:color w:val="000000"/>
                          <w:szCs w:val="24"/>
                        </w:rPr>
                      </w:pPr>
                    </w:p>
                    <w:p w:rsidR="004B2857" w:rsidRPr="005E4BF6" w:rsidRDefault="004B2857" w:rsidP="004B2857">
                      <w:pPr>
                        <w:autoSpaceDE w:val="0"/>
                        <w:autoSpaceDN w:val="0"/>
                        <w:adjustRightInd w:val="0"/>
                        <w:spacing w:after="0"/>
                        <w:jc w:val="center"/>
                        <w:rPr>
                          <w:rFonts w:cs="Arial"/>
                          <w:color w:val="000000"/>
                          <w:szCs w:val="24"/>
                        </w:rPr>
                      </w:pPr>
                    </w:p>
                    <w:p w:rsidR="004B2857" w:rsidRPr="005E4BF6" w:rsidRDefault="004B2857" w:rsidP="004B2857">
                      <w:pPr>
                        <w:autoSpaceDE w:val="0"/>
                        <w:autoSpaceDN w:val="0"/>
                        <w:adjustRightInd w:val="0"/>
                        <w:spacing w:after="0"/>
                        <w:jc w:val="center"/>
                        <w:rPr>
                          <w:rFonts w:cs="Arial"/>
                          <w:color w:val="000000"/>
                          <w:szCs w:val="24"/>
                        </w:rPr>
                      </w:pPr>
                      <w:r w:rsidRPr="005E4BF6">
                        <w:rPr>
                          <w:rFonts w:cs="Arial"/>
                          <w:color w:val="000000"/>
                          <w:szCs w:val="24"/>
                        </w:rPr>
                        <w:t xml:space="preserve">Given under the Seal of Moray Council on </w:t>
                      </w:r>
                      <w:r w:rsidRPr="005E4BF6">
                        <w:rPr>
                          <w:rFonts w:cs="Arial"/>
                          <w:b/>
                          <w:bCs/>
                          <w:i/>
                          <w:iCs/>
                          <w:color w:val="000000"/>
                          <w:szCs w:val="24"/>
                        </w:rPr>
                        <w:t>(date to be inserted)</w:t>
                      </w:r>
                    </w:p>
                    <w:p w:rsidR="004B2857" w:rsidRPr="00753A5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color w:val="000000"/>
                          <w:szCs w:val="24"/>
                        </w:rPr>
                      </w:pPr>
                    </w:p>
                    <w:p w:rsidR="004B2857" w:rsidRPr="005E4BF6" w:rsidRDefault="004B2857" w:rsidP="004B2857">
                      <w:pPr>
                        <w:autoSpaceDE w:val="0"/>
                        <w:autoSpaceDN w:val="0"/>
                        <w:adjustRightInd w:val="0"/>
                        <w:spacing w:after="0"/>
                        <w:jc w:val="center"/>
                        <w:rPr>
                          <w:rFonts w:cs="Arial"/>
                          <w:color w:val="000000"/>
                          <w:szCs w:val="24"/>
                        </w:rPr>
                      </w:pPr>
                      <w:r w:rsidRPr="005E4BF6">
                        <w:rPr>
                          <w:rFonts w:cs="Arial"/>
                          <w:color w:val="000000"/>
                          <w:szCs w:val="24"/>
                        </w:rPr>
                        <w:t>_______________________________________</w:t>
                      </w:r>
                    </w:p>
                    <w:p w:rsidR="004B2857" w:rsidRPr="00753A56" w:rsidRDefault="004B2857" w:rsidP="004B2857">
                      <w:pPr>
                        <w:jc w:val="center"/>
                        <w:rPr>
                          <w:rFonts w:cs="Arial"/>
                          <w:color w:val="FF0000"/>
                          <w:szCs w:val="24"/>
                        </w:rPr>
                      </w:pPr>
                      <w:r w:rsidRPr="00753A56">
                        <w:rPr>
                          <w:rFonts w:cs="Arial"/>
                          <w:color w:val="000000"/>
                          <w:szCs w:val="24"/>
                        </w:rPr>
                        <w:t>Legal Services Manager</w:t>
                      </w:r>
                    </w:p>
                    <w:p w:rsidR="004B2857" w:rsidRDefault="004B2857" w:rsidP="004B2857"/>
                  </w:txbxContent>
                </v:textbox>
                <w10:wrap type="tight" anchorx="margin"/>
              </v:shape>
            </w:pict>
          </mc:Fallback>
        </mc:AlternateContent>
      </w:r>
    </w:p>
    <w:p w:rsidR="004B2857" w:rsidRDefault="004B2857" w:rsidP="005E4BF6">
      <w:pPr>
        <w:autoSpaceDE w:val="0"/>
        <w:autoSpaceDN w:val="0"/>
        <w:adjustRightInd w:val="0"/>
        <w:spacing w:after="0"/>
        <w:jc w:val="center"/>
        <w:rPr>
          <w:rFonts w:cs="Arial"/>
          <w:b/>
          <w:bCs/>
          <w:color w:val="000000"/>
          <w:szCs w:val="24"/>
        </w:rPr>
      </w:pPr>
      <w:r w:rsidRPr="004B2857">
        <w:rPr>
          <w:rFonts w:cs="Arial"/>
          <w:b/>
          <w:bCs/>
          <w:noProof/>
          <w:color w:val="000000"/>
          <w:szCs w:val="24"/>
          <w:lang w:eastAsia="en-GB"/>
        </w:rPr>
        <w:lastRenderedPageBreak/>
        <mc:AlternateContent>
          <mc:Choice Requires="wps">
            <w:drawing>
              <wp:anchor distT="45720" distB="45720" distL="114300" distR="114300" simplePos="0" relativeHeight="251710464" behindDoc="1" locked="0" layoutInCell="1" allowOverlap="1" wp14:anchorId="3ACDEC05" wp14:editId="08E43C8F">
                <wp:simplePos x="0" y="0"/>
                <wp:positionH relativeFrom="margin">
                  <wp:posOffset>-400050</wp:posOffset>
                </wp:positionH>
                <wp:positionV relativeFrom="paragraph">
                  <wp:posOffset>635</wp:posOffset>
                </wp:positionV>
                <wp:extent cx="6572250" cy="8694420"/>
                <wp:effectExtent l="0" t="0" r="19050" b="11430"/>
                <wp:wrapTight wrapText="bothSides">
                  <wp:wrapPolygon edited="0">
                    <wp:start x="0" y="0"/>
                    <wp:lineTo x="0" y="21581"/>
                    <wp:lineTo x="21600" y="21581"/>
                    <wp:lineTo x="21600"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8694420"/>
                        </a:xfrm>
                        <a:prstGeom prst="rect">
                          <a:avLst/>
                        </a:prstGeom>
                        <a:solidFill>
                          <a:srgbClr val="FFFFFF"/>
                        </a:solidFill>
                        <a:ln w="9525">
                          <a:solidFill>
                            <a:srgbClr val="000000"/>
                          </a:solidFill>
                          <a:miter lim="800000"/>
                          <a:headEnd/>
                          <a:tailEnd/>
                        </a:ln>
                      </wps:spPr>
                      <wps:txbx>
                        <w:txbxContent>
                          <w:p w:rsidR="004B2857" w:rsidRPr="00753A56" w:rsidRDefault="004B2857" w:rsidP="004B2857">
                            <w:pPr>
                              <w:autoSpaceDE w:val="0"/>
                              <w:autoSpaceDN w:val="0"/>
                              <w:adjustRightInd w:val="0"/>
                              <w:spacing w:after="0"/>
                              <w:jc w:val="center"/>
                              <w:rPr>
                                <w:rFonts w:cs="Arial"/>
                                <w:b/>
                                <w:bCs/>
                                <w:color w:val="000000"/>
                                <w:szCs w:val="24"/>
                              </w:rPr>
                            </w:pPr>
                            <w:r w:rsidRPr="005E4BF6">
                              <w:rPr>
                                <w:rFonts w:cs="Arial"/>
                                <w:b/>
                                <w:bCs/>
                                <w:color w:val="000000"/>
                                <w:szCs w:val="24"/>
                              </w:rPr>
                              <w:t>MORAY COUNCIL</w:t>
                            </w:r>
                          </w:p>
                          <w:p w:rsidR="004B2857" w:rsidRPr="005E4BF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b/>
                                <w:bCs/>
                                <w:color w:val="000000"/>
                                <w:szCs w:val="24"/>
                              </w:rPr>
                            </w:pPr>
                            <w:r w:rsidRPr="005E4BF6">
                              <w:rPr>
                                <w:rFonts w:cs="Arial"/>
                                <w:b/>
                                <w:bCs/>
                                <w:color w:val="000000"/>
                                <w:szCs w:val="24"/>
                              </w:rPr>
                              <w:t>ROAD TRAFFIC REGULATION ACT 1984, AS AMENDED</w:t>
                            </w:r>
                          </w:p>
                          <w:p w:rsidR="004B2857" w:rsidRPr="005E4BF6" w:rsidRDefault="004B2857" w:rsidP="004B2857">
                            <w:pPr>
                              <w:autoSpaceDE w:val="0"/>
                              <w:autoSpaceDN w:val="0"/>
                              <w:adjustRightInd w:val="0"/>
                              <w:spacing w:after="0"/>
                              <w:jc w:val="center"/>
                              <w:rPr>
                                <w:rFonts w:cs="Arial"/>
                                <w:color w:val="000000"/>
                                <w:szCs w:val="24"/>
                              </w:rPr>
                            </w:pPr>
                          </w:p>
                          <w:p w:rsidR="004B2857" w:rsidRPr="005E4BF6" w:rsidRDefault="004B2857" w:rsidP="004B2857">
                            <w:pPr>
                              <w:autoSpaceDE w:val="0"/>
                              <w:autoSpaceDN w:val="0"/>
                              <w:adjustRightInd w:val="0"/>
                              <w:spacing w:after="0"/>
                              <w:jc w:val="center"/>
                              <w:rPr>
                                <w:rFonts w:cs="Arial"/>
                                <w:color w:val="000000"/>
                                <w:szCs w:val="24"/>
                              </w:rPr>
                            </w:pPr>
                            <w:r w:rsidRPr="005E4BF6">
                              <w:rPr>
                                <w:rFonts w:cs="Arial"/>
                                <w:b/>
                                <w:bCs/>
                                <w:color w:val="000000"/>
                                <w:szCs w:val="24"/>
                              </w:rPr>
                              <w:t>MORAY COUNCIL</w:t>
                            </w:r>
                          </w:p>
                          <w:p w:rsidR="004B2857" w:rsidRPr="00753A56" w:rsidRDefault="004B2857" w:rsidP="004B2857">
                            <w:pPr>
                              <w:autoSpaceDE w:val="0"/>
                              <w:autoSpaceDN w:val="0"/>
                              <w:adjustRightInd w:val="0"/>
                              <w:spacing w:after="0"/>
                              <w:jc w:val="center"/>
                              <w:rPr>
                                <w:rFonts w:cs="Arial"/>
                                <w:b/>
                                <w:bCs/>
                                <w:color w:val="000000"/>
                                <w:szCs w:val="24"/>
                              </w:rPr>
                            </w:pPr>
                            <w:r w:rsidRPr="005E4BF6">
                              <w:rPr>
                                <w:rFonts w:cs="Arial"/>
                                <w:b/>
                                <w:bCs/>
                                <w:color w:val="000000"/>
                                <w:szCs w:val="24"/>
                              </w:rPr>
                              <w:t>(BLANTYRE PLACE, BRACO PLACE, FORTEATH STREET AND HAWTHORN ROAD, ELGIN – PROHIBITION OF WAITING) ORDER 2021</w:t>
                            </w:r>
                          </w:p>
                          <w:p w:rsidR="004B2857" w:rsidRPr="005E4BF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b/>
                                <w:bCs/>
                                <w:color w:val="000000"/>
                                <w:szCs w:val="24"/>
                              </w:rPr>
                            </w:pPr>
                            <w:r w:rsidRPr="005E4BF6">
                              <w:rPr>
                                <w:rFonts w:cs="Arial"/>
                                <w:b/>
                                <w:bCs/>
                                <w:color w:val="000000"/>
                                <w:szCs w:val="24"/>
                              </w:rPr>
                              <w:t>SCHEDULE</w:t>
                            </w:r>
                          </w:p>
                          <w:p w:rsidR="004B2857" w:rsidRPr="005E4BF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jc w:val="center"/>
                              <w:rPr>
                                <w:rFonts w:cs="Arial"/>
                                <w:color w:val="FF0000"/>
                                <w:szCs w:val="24"/>
                              </w:rPr>
                            </w:pPr>
                            <w:r w:rsidRPr="00753A56">
                              <w:rPr>
                                <w:rFonts w:cs="Arial"/>
                                <w:b/>
                                <w:bCs/>
                                <w:color w:val="000000"/>
                                <w:szCs w:val="24"/>
                              </w:rPr>
                              <w:t>“NO WAITING AT ANY TIME”</w:t>
                            </w:r>
                          </w:p>
                          <w:p w:rsidR="004B2857" w:rsidRDefault="004B2857" w:rsidP="004B2857">
                            <w:pPr>
                              <w:rPr>
                                <w:rFonts w:cs="Arial"/>
                                <w:color w:val="FF0000"/>
                                <w:szCs w:val="24"/>
                              </w:rPr>
                            </w:pPr>
                          </w:p>
                          <w:tbl>
                            <w:tblPr>
                              <w:tblStyle w:val="TableGrid"/>
                              <w:tblW w:w="0" w:type="auto"/>
                              <w:tblLook w:val="04A0" w:firstRow="1" w:lastRow="0" w:firstColumn="1" w:lastColumn="0" w:noHBand="0" w:noVBand="1"/>
                            </w:tblPr>
                            <w:tblGrid>
                              <w:gridCol w:w="4508"/>
                              <w:gridCol w:w="4508"/>
                            </w:tblGrid>
                            <w:tr w:rsidR="004B2857" w:rsidTr="004B2857">
                              <w:tc>
                                <w:tcPr>
                                  <w:tcW w:w="4508" w:type="dxa"/>
                                  <w:tcBorders>
                                    <w:bottom w:val="single" w:sz="4" w:space="0" w:color="auto"/>
                                  </w:tcBorders>
                                </w:tcPr>
                                <w:p w:rsidR="004B2857" w:rsidRPr="00753A56" w:rsidRDefault="004B2857" w:rsidP="004B2857">
                                  <w:pPr>
                                    <w:jc w:val="center"/>
                                    <w:rPr>
                                      <w:rFonts w:cs="Arial"/>
                                      <w:b/>
                                      <w:color w:val="FF0000"/>
                                      <w:szCs w:val="24"/>
                                      <w:u w:val="single"/>
                                    </w:rPr>
                                  </w:pPr>
                                  <w:r w:rsidRPr="00753A56">
                                    <w:rPr>
                                      <w:rFonts w:cs="Arial"/>
                                      <w:b/>
                                      <w:szCs w:val="24"/>
                                      <w:u w:val="single"/>
                                    </w:rPr>
                                    <w:t>Location</w:t>
                                  </w:r>
                                </w:p>
                              </w:tc>
                              <w:tc>
                                <w:tcPr>
                                  <w:tcW w:w="4508" w:type="dxa"/>
                                  <w:tcBorders>
                                    <w:bottom w:val="single" w:sz="4" w:space="0" w:color="auto"/>
                                  </w:tcBorders>
                                </w:tcPr>
                                <w:p w:rsidR="004B2857" w:rsidRPr="00753A56" w:rsidRDefault="004B2857" w:rsidP="004B2857">
                                  <w:pPr>
                                    <w:jc w:val="center"/>
                                    <w:rPr>
                                      <w:rFonts w:cs="Arial"/>
                                      <w:b/>
                                      <w:color w:val="FF0000"/>
                                      <w:szCs w:val="24"/>
                                      <w:u w:val="single"/>
                                    </w:rPr>
                                  </w:pPr>
                                  <w:r w:rsidRPr="00753A56">
                                    <w:rPr>
                                      <w:rFonts w:cs="Arial"/>
                                      <w:b/>
                                      <w:szCs w:val="24"/>
                                      <w:u w:val="single"/>
                                    </w:rPr>
                                    <w:t>Description</w:t>
                                  </w:r>
                                </w:p>
                              </w:tc>
                            </w:tr>
                            <w:tr w:rsidR="004B2857" w:rsidTr="004B2857">
                              <w:trPr>
                                <w:trHeight w:val="1975"/>
                              </w:trPr>
                              <w:tc>
                                <w:tcPr>
                                  <w:tcW w:w="4508" w:type="dxa"/>
                                  <w:tcBorders>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238"/>
                                  </w:tblGrid>
                                  <w:tr w:rsidR="004B2857" w:rsidRPr="00753A56" w:rsidTr="00B02657">
                                    <w:trPr>
                                      <w:trHeight w:val="1974"/>
                                    </w:trPr>
                                    <w:tc>
                                      <w:tcPr>
                                        <w:tcW w:w="4238" w:type="dxa"/>
                                      </w:tcPr>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Braco Place, Elgin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(South west side) </w:t>
                                        </w:r>
                                      </w:p>
                                      <w:p w:rsidR="004B2857"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Braco Place, Elgin </w:t>
                                        </w:r>
                                      </w:p>
                                      <w:p w:rsidR="004B2857"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(North east side) </w:t>
                                        </w: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Forteath Street, Elgin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(Both sides)</w:t>
                                        </w:r>
                                      </w:p>
                                      <w:p w:rsidR="004B2857"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Forteath Street, Elgin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(Both sides)</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Hawthorn Road, Elgin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(North west side)</w:t>
                                        </w:r>
                                      </w:p>
                                      <w:p w:rsidR="004B2857" w:rsidRDefault="004B2857" w:rsidP="004B2857">
                                        <w:pPr>
                                          <w:autoSpaceDE w:val="0"/>
                                          <w:autoSpaceDN w:val="0"/>
                                          <w:adjustRightInd w:val="0"/>
                                          <w:spacing w:after="0"/>
                                          <w:rPr>
                                            <w:rFonts w:cs="Arial"/>
                                            <w:color w:val="000000"/>
                                            <w:szCs w:val="24"/>
                                          </w:rPr>
                                        </w:pPr>
                                      </w:p>
                                      <w:p w:rsidR="004B2857"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 </w:t>
                                        </w: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Hawthorn Road, Elgin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(North west side)</w:t>
                                        </w:r>
                                      </w:p>
                                      <w:p w:rsidR="004B2857"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Hawthorn Road, Elgin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(North west side)</w:t>
                                        </w:r>
                                      </w:p>
                                      <w:p w:rsidR="004B2857"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 </w:t>
                                        </w: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Hawthorn Road, Elgin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(North west side) </w:t>
                                        </w:r>
                                      </w:p>
                                      <w:p w:rsidR="004B2857" w:rsidRDefault="004B2857" w:rsidP="004B2857">
                                        <w:pPr>
                                          <w:autoSpaceDE w:val="0"/>
                                          <w:autoSpaceDN w:val="0"/>
                                          <w:adjustRightInd w:val="0"/>
                                          <w:spacing w:after="0"/>
                                          <w:rPr>
                                            <w:rFonts w:cs="Arial"/>
                                            <w:color w:val="000000"/>
                                            <w:szCs w:val="24"/>
                                          </w:rPr>
                                        </w:pPr>
                                      </w:p>
                                      <w:p w:rsidR="004B2857"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p>
                                    </w:tc>
                                  </w:tr>
                                </w:tbl>
                                <w:p w:rsidR="004B2857" w:rsidRPr="00753A56" w:rsidRDefault="004B2857" w:rsidP="004B2857">
                                  <w:pPr>
                                    <w:rPr>
                                      <w:rFonts w:cs="Arial"/>
                                      <w:color w:val="FF0000"/>
                                      <w:szCs w:val="24"/>
                                    </w:rPr>
                                  </w:pPr>
                                </w:p>
                              </w:tc>
                              <w:tc>
                                <w:tcPr>
                                  <w:tcW w:w="4508" w:type="dxa"/>
                                  <w:tcBorders>
                                    <w:bottom w:val="single" w:sz="4" w:space="0" w:color="auto"/>
                                  </w:tcBorders>
                                </w:tcPr>
                                <w:p w:rsidR="004B2857" w:rsidRPr="00753A56" w:rsidRDefault="004B2857" w:rsidP="004B2857">
                                  <w:pPr>
                                    <w:rPr>
                                      <w:rFonts w:cs="Arial"/>
                                      <w:szCs w:val="24"/>
                                    </w:rPr>
                                  </w:pPr>
                                  <w:r w:rsidRPr="00753A56">
                                    <w:rPr>
                                      <w:rFonts w:cs="Arial"/>
                                      <w:szCs w:val="24"/>
                                    </w:rPr>
                                    <w:t>From its junction with Hawthorn Road in a north-westerly direction for a distance of 10 metres or thereby.</w:t>
                                  </w:r>
                                </w:p>
                                <w:p w:rsidR="004B2857" w:rsidRPr="00753A56" w:rsidRDefault="004B2857" w:rsidP="004B2857">
                                  <w:pPr>
                                    <w:rPr>
                                      <w:rFonts w:cs="Arial"/>
                                      <w:szCs w:val="24"/>
                                    </w:rPr>
                                  </w:pPr>
                                  <w:r w:rsidRPr="00753A56">
                                    <w:rPr>
                                      <w:rFonts w:cs="Arial"/>
                                      <w:szCs w:val="24"/>
                                    </w:rPr>
                                    <w:t>From its junction with Hawthorn Road in a north-westerly direction for a distance of 12 metres or thereby.</w:t>
                                  </w:r>
                                </w:p>
                                <w:p w:rsidR="004B2857" w:rsidRPr="00753A56" w:rsidRDefault="004B2857" w:rsidP="004B2857">
                                  <w:pPr>
                                    <w:rPr>
                                      <w:rFonts w:cs="Arial"/>
                                      <w:szCs w:val="24"/>
                                    </w:rPr>
                                  </w:pPr>
                                  <w:r w:rsidRPr="00753A56">
                                    <w:rPr>
                                      <w:rFonts w:cs="Arial"/>
                                      <w:szCs w:val="24"/>
                                    </w:rPr>
                                    <w:t>From its junction with Hawthorn Road in a north-westerly direction for a distance of 10 metres or thereby.</w:t>
                                  </w:r>
                                </w:p>
                                <w:p w:rsidR="004B2857" w:rsidRPr="00753A56" w:rsidRDefault="004B2857" w:rsidP="004B2857">
                                  <w:pPr>
                                    <w:rPr>
                                      <w:rFonts w:cs="Arial"/>
                                      <w:szCs w:val="24"/>
                                    </w:rPr>
                                  </w:pPr>
                                  <w:r w:rsidRPr="00753A56">
                                    <w:rPr>
                                      <w:rFonts w:cs="Arial"/>
                                      <w:szCs w:val="24"/>
                                    </w:rPr>
                                    <w:t>From its junction with Pluscarden Road in a south-easterly direction for a distance of 10 metres or thereby.</w:t>
                                  </w:r>
                                </w:p>
                                <w:p w:rsidR="004B2857" w:rsidRPr="00753A56" w:rsidRDefault="004B2857" w:rsidP="004B2857">
                                  <w:pPr>
                                    <w:rPr>
                                      <w:rFonts w:cs="Arial"/>
                                      <w:szCs w:val="24"/>
                                    </w:rPr>
                                  </w:pPr>
                                  <w:r w:rsidRPr="00753A56">
                                    <w:rPr>
                                      <w:rFonts w:cs="Arial"/>
                                      <w:szCs w:val="24"/>
                                    </w:rPr>
                                    <w:t>From its intersection with the projected south-western kerbline of Braco Place in a south-westerly direction for a distance of 13 metres or thereby.</w:t>
                                  </w:r>
                                </w:p>
                                <w:p w:rsidR="004B2857" w:rsidRPr="00753A56" w:rsidRDefault="004B2857" w:rsidP="004B2857">
                                  <w:pPr>
                                    <w:rPr>
                                      <w:rFonts w:cs="Arial"/>
                                      <w:szCs w:val="24"/>
                                    </w:rPr>
                                  </w:pPr>
                                  <w:r w:rsidRPr="00753A56">
                                    <w:rPr>
                                      <w:rFonts w:cs="Arial"/>
                                      <w:szCs w:val="24"/>
                                    </w:rPr>
                                    <w:t>From its intersection with the projected north-eastern kerbline of Braco Place in a north-easterly direction for a distance of 10 metres or thereby.</w:t>
                                  </w:r>
                                </w:p>
                                <w:p w:rsidR="004B2857" w:rsidRPr="00753A56" w:rsidRDefault="004B2857" w:rsidP="004B2857">
                                  <w:pPr>
                                    <w:rPr>
                                      <w:rFonts w:cs="Arial"/>
                                      <w:szCs w:val="24"/>
                                    </w:rPr>
                                  </w:pPr>
                                  <w:r w:rsidRPr="00753A56">
                                    <w:rPr>
                                      <w:rFonts w:cs="Arial"/>
                                      <w:szCs w:val="24"/>
                                    </w:rPr>
                                    <w:t>From its intersection with the projected south-western kerbline of Forteath Street in a south-westerly direction for a distance of 10 metres or thereby.</w:t>
                                  </w:r>
                                </w:p>
                                <w:p w:rsidR="004B2857" w:rsidRPr="00753A56" w:rsidRDefault="004B2857" w:rsidP="004B2857">
                                  <w:pPr>
                                    <w:rPr>
                                      <w:rFonts w:cs="Arial"/>
                                      <w:szCs w:val="24"/>
                                    </w:rPr>
                                  </w:pPr>
                                  <w:r w:rsidRPr="00753A56">
                                    <w:rPr>
                                      <w:rFonts w:cs="Arial"/>
                                      <w:szCs w:val="24"/>
                                    </w:rPr>
                                    <w:t>From its intersection with the projected north-eastern kerbline of Forteath Street in a north-easterly direction for a distance of 10 metres or thereby.</w:t>
                                  </w:r>
                                </w:p>
                                <w:p w:rsidR="004B2857" w:rsidRPr="00753A56" w:rsidRDefault="004B2857" w:rsidP="004B2857">
                                  <w:pPr>
                                    <w:rPr>
                                      <w:rFonts w:cs="Arial"/>
                                      <w:szCs w:val="24"/>
                                    </w:rPr>
                                  </w:pPr>
                                </w:p>
                              </w:tc>
                            </w:tr>
                          </w:tbl>
                          <w:p w:rsidR="004B2857" w:rsidRDefault="004B2857" w:rsidP="004B28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DEC05" id="_x0000_t202" coordsize="21600,21600" o:spt="202" path="m,l,21600r21600,l21600,xe">
                <v:stroke joinstyle="miter"/>
                <v:path gradientshapeok="t" o:connecttype="rect"/>
              </v:shapetype>
              <v:shape id="_x0000_s1029" type="#_x0000_t202" style="position:absolute;left:0;text-align:left;margin-left:-31.5pt;margin-top:.05pt;width:517.5pt;height:684.6pt;z-index:-251606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">
                <v:textbox>
                  <w:txbxContent>
                    <w:p w:rsidR="004B2857" w:rsidRPr="00753A56" w:rsidRDefault="004B2857" w:rsidP="004B2857">
                      <w:pPr>
                        <w:autoSpaceDE w:val="0"/>
                        <w:autoSpaceDN w:val="0"/>
                        <w:adjustRightInd w:val="0"/>
                        <w:spacing w:after="0"/>
                        <w:jc w:val="center"/>
                        <w:rPr>
                          <w:rFonts w:cs="Arial"/>
                          <w:b/>
                          <w:bCs/>
                          <w:color w:val="000000"/>
                          <w:szCs w:val="24"/>
                        </w:rPr>
                      </w:pPr>
                      <w:r w:rsidRPr="005E4BF6">
                        <w:rPr>
                          <w:rFonts w:cs="Arial"/>
                          <w:b/>
                          <w:bCs/>
                          <w:color w:val="000000"/>
                          <w:szCs w:val="24"/>
                        </w:rPr>
                        <w:t>MORAY COUNCIL</w:t>
                      </w:r>
                    </w:p>
                    <w:p w:rsidR="004B2857" w:rsidRPr="005E4BF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b/>
                          <w:bCs/>
                          <w:color w:val="000000"/>
                          <w:szCs w:val="24"/>
                        </w:rPr>
                      </w:pPr>
                      <w:r w:rsidRPr="005E4BF6">
                        <w:rPr>
                          <w:rFonts w:cs="Arial"/>
                          <w:b/>
                          <w:bCs/>
                          <w:color w:val="000000"/>
                          <w:szCs w:val="24"/>
                        </w:rPr>
                        <w:t>ROAD TRAFFIC REGULATION ACT 1984, AS AMENDED</w:t>
                      </w:r>
                    </w:p>
                    <w:p w:rsidR="004B2857" w:rsidRPr="005E4BF6" w:rsidRDefault="004B2857" w:rsidP="004B2857">
                      <w:pPr>
                        <w:autoSpaceDE w:val="0"/>
                        <w:autoSpaceDN w:val="0"/>
                        <w:adjustRightInd w:val="0"/>
                        <w:spacing w:after="0"/>
                        <w:jc w:val="center"/>
                        <w:rPr>
                          <w:rFonts w:cs="Arial"/>
                          <w:color w:val="000000"/>
                          <w:szCs w:val="24"/>
                        </w:rPr>
                      </w:pPr>
                    </w:p>
                    <w:p w:rsidR="004B2857" w:rsidRPr="005E4BF6" w:rsidRDefault="004B2857" w:rsidP="004B2857">
                      <w:pPr>
                        <w:autoSpaceDE w:val="0"/>
                        <w:autoSpaceDN w:val="0"/>
                        <w:adjustRightInd w:val="0"/>
                        <w:spacing w:after="0"/>
                        <w:jc w:val="center"/>
                        <w:rPr>
                          <w:rFonts w:cs="Arial"/>
                          <w:color w:val="000000"/>
                          <w:szCs w:val="24"/>
                        </w:rPr>
                      </w:pPr>
                      <w:r w:rsidRPr="005E4BF6">
                        <w:rPr>
                          <w:rFonts w:cs="Arial"/>
                          <w:b/>
                          <w:bCs/>
                          <w:color w:val="000000"/>
                          <w:szCs w:val="24"/>
                        </w:rPr>
                        <w:t>MORAY COUNCIL</w:t>
                      </w:r>
                    </w:p>
                    <w:p w:rsidR="004B2857" w:rsidRPr="00753A56" w:rsidRDefault="004B2857" w:rsidP="004B2857">
                      <w:pPr>
                        <w:autoSpaceDE w:val="0"/>
                        <w:autoSpaceDN w:val="0"/>
                        <w:adjustRightInd w:val="0"/>
                        <w:spacing w:after="0"/>
                        <w:jc w:val="center"/>
                        <w:rPr>
                          <w:rFonts w:cs="Arial"/>
                          <w:b/>
                          <w:bCs/>
                          <w:color w:val="000000"/>
                          <w:szCs w:val="24"/>
                        </w:rPr>
                      </w:pPr>
                      <w:r w:rsidRPr="005E4BF6">
                        <w:rPr>
                          <w:rFonts w:cs="Arial"/>
                          <w:b/>
                          <w:bCs/>
                          <w:color w:val="000000"/>
                          <w:szCs w:val="24"/>
                        </w:rPr>
                        <w:t>(BLANTYRE PLACE, BRACO PLACE, FORTEATH STREET AND HAWTHORN ROAD, ELGIN – PROHIBITION OF WAITING) ORDER 2021</w:t>
                      </w:r>
                    </w:p>
                    <w:p w:rsidR="004B2857" w:rsidRPr="005E4BF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autoSpaceDE w:val="0"/>
                        <w:autoSpaceDN w:val="0"/>
                        <w:adjustRightInd w:val="0"/>
                        <w:spacing w:after="0"/>
                        <w:jc w:val="center"/>
                        <w:rPr>
                          <w:rFonts w:cs="Arial"/>
                          <w:b/>
                          <w:bCs/>
                          <w:color w:val="000000"/>
                          <w:szCs w:val="24"/>
                        </w:rPr>
                      </w:pPr>
                      <w:r w:rsidRPr="005E4BF6">
                        <w:rPr>
                          <w:rFonts w:cs="Arial"/>
                          <w:b/>
                          <w:bCs/>
                          <w:color w:val="000000"/>
                          <w:szCs w:val="24"/>
                        </w:rPr>
                        <w:t>SCHEDULE</w:t>
                      </w:r>
                    </w:p>
                    <w:p w:rsidR="004B2857" w:rsidRPr="005E4BF6" w:rsidRDefault="004B2857" w:rsidP="004B2857">
                      <w:pPr>
                        <w:autoSpaceDE w:val="0"/>
                        <w:autoSpaceDN w:val="0"/>
                        <w:adjustRightInd w:val="0"/>
                        <w:spacing w:after="0"/>
                        <w:jc w:val="center"/>
                        <w:rPr>
                          <w:rFonts w:cs="Arial"/>
                          <w:color w:val="000000"/>
                          <w:szCs w:val="24"/>
                        </w:rPr>
                      </w:pPr>
                    </w:p>
                    <w:p w:rsidR="004B2857" w:rsidRPr="00753A56" w:rsidRDefault="004B2857" w:rsidP="004B2857">
                      <w:pPr>
                        <w:jc w:val="center"/>
                        <w:rPr>
                          <w:rFonts w:cs="Arial"/>
                          <w:color w:val="FF0000"/>
                          <w:szCs w:val="24"/>
                        </w:rPr>
                      </w:pPr>
                      <w:r w:rsidRPr="00753A56">
                        <w:rPr>
                          <w:rFonts w:cs="Arial"/>
                          <w:b/>
                          <w:bCs/>
                          <w:color w:val="000000"/>
                          <w:szCs w:val="24"/>
                        </w:rPr>
                        <w:t>“NO WAITING AT ANY TIME”</w:t>
                      </w:r>
                    </w:p>
                    <w:p w:rsidR="004B2857" w:rsidRDefault="004B2857" w:rsidP="004B2857">
                      <w:pPr>
                        <w:rPr>
                          <w:rFonts w:cs="Arial"/>
                          <w:color w:val="FF0000"/>
                          <w:szCs w:val="24"/>
                        </w:rPr>
                      </w:pPr>
                    </w:p>
                    <w:tbl>
                      <w:tblPr>
                        <w:tblStyle w:val="TableGrid"/>
                        <w:tblW w:w="0" w:type="auto"/>
                        <w:tblLook w:val="04A0" w:firstRow="1" w:lastRow="0" w:firstColumn="1" w:lastColumn="0" w:noHBand="0" w:noVBand="1"/>
                      </w:tblPr>
                      <w:tblGrid>
                        <w:gridCol w:w="4508"/>
                        <w:gridCol w:w="4508"/>
                      </w:tblGrid>
                      <w:tr w:rsidR="004B2857" w:rsidTr="004B2857">
                        <w:tc>
                          <w:tcPr>
                            <w:tcW w:w="4508" w:type="dxa"/>
                            <w:tcBorders>
                              <w:bottom w:val="single" w:sz="4" w:space="0" w:color="auto"/>
                            </w:tcBorders>
                          </w:tcPr>
                          <w:p w:rsidR="004B2857" w:rsidRPr="00753A56" w:rsidRDefault="004B2857" w:rsidP="004B2857">
                            <w:pPr>
                              <w:jc w:val="center"/>
                              <w:rPr>
                                <w:rFonts w:cs="Arial"/>
                                <w:b/>
                                <w:color w:val="FF0000"/>
                                <w:szCs w:val="24"/>
                                <w:u w:val="single"/>
                              </w:rPr>
                            </w:pPr>
                            <w:r w:rsidRPr="00753A56">
                              <w:rPr>
                                <w:rFonts w:cs="Arial"/>
                                <w:b/>
                                <w:szCs w:val="24"/>
                                <w:u w:val="single"/>
                              </w:rPr>
                              <w:t>Location</w:t>
                            </w:r>
                          </w:p>
                        </w:tc>
                        <w:tc>
                          <w:tcPr>
                            <w:tcW w:w="4508" w:type="dxa"/>
                            <w:tcBorders>
                              <w:bottom w:val="single" w:sz="4" w:space="0" w:color="auto"/>
                            </w:tcBorders>
                          </w:tcPr>
                          <w:p w:rsidR="004B2857" w:rsidRPr="00753A56" w:rsidRDefault="004B2857" w:rsidP="004B2857">
                            <w:pPr>
                              <w:jc w:val="center"/>
                              <w:rPr>
                                <w:rFonts w:cs="Arial"/>
                                <w:b/>
                                <w:color w:val="FF0000"/>
                                <w:szCs w:val="24"/>
                                <w:u w:val="single"/>
                              </w:rPr>
                            </w:pPr>
                            <w:r w:rsidRPr="00753A56">
                              <w:rPr>
                                <w:rFonts w:cs="Arial"/>
                                <w:b/>
                                <w:szCs w:val="24"/>
                                <w:u w:val="single"/>
                              </w:rPr>
                              <w:t>Description</w:t>
                            </w:r>
                          </w:p>
                        </w:tc>
                      </w:tr>
                      <w:tr w:rsidR="004B2857" w:rsidTr="004B2857">
                        <w:trPr>
                          <w:trHeight w:val="1975"/>
                        </w:trPr>
                        <w:tc>
                          <w:tcPr>
                            <w:tcW w:w="4508" w:type="dxa"/>
                            <w:tcBorders>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238"/>
                            </w:tblGrid>
                            <w:tr w:rsidR="004B2857" w:rsidRPr="00753A56" w:rsidTr="00B02657">
                              <w:trPr>
                                <w:trHeight w:val="1974"/>
                              </w:trPr>
                              <w:tc>
                                <w:tcPr>
                                  <w:tcW w:w="4238" w:type="dxa"/>
                                </w:tcPr>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Braco Place, Elgin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(South west side) </w:t>
                                  </w:r>
                                </w:p>
                                <w:p w:rsidR="004B2857"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Braco Place, Elgin </w:t>
                                  </w:r>
                                </w:p>
                                <w:p w:rsidR="004B2857"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(North east side) </w:t>
                                  </w: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Forteath Street, Elgin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(Both sides)</w:t>
                                  </w:r>
                                </w:p>
                                <w:p w:rsidR="004B2857"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Forteath Street, Elgin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(Both sides)</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Hawthorn Road, Elgin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(North west side)</w:t>
                                  </w:r>
                                </w:p>
                                <w:p w:rsidR="004B2857" w:rsidRDefault="004B2857" w:rsidP="004B2857">
                                  <w:pPr>
                                    <w:autoSpaceDE w:val="0"/>
                                    <w:autoSpaceDN w:val="0"/>
                                    <w:adjustRightInd w:val="0"/>
                                    <w:spacing w:after="0"/>
                                    <w:rPr>
                                      <w:rFonts w:cs="Arial"/>
                                      <w:color w:val="000000"/>
                                      <w:szCs w:val="24"/>
                                    </w:rPr>
                                  </w:pPr>
                                </w:p>
                                <w:p w:rsidR="004B2857"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 </w:t>
                                  </w: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Hawthorn Road, Elgin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(North west side)</w:t>
                                  </w:r>
                                </w:p>
                                <w:p w:rsidR="004B2857"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Hawthorn Road, Elgin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(North west side)</w:t>
                                  </w:r>
                                </w:p>
                                <w:p w:rsidR="004B2857"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 </w:t>
                                  </w: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Hawthorn Road, Elgin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(North west side) </w:t>
                                  </w:r>
                                </w:p>
                                <w:p w:rsidR="004B2857" w:rsidRDefault="004B2857" w:rsidP="004B2857">
                                  <w:pPr>
                                    <w:autoSpaceDE w:val="0"/>
                                    <w:autoSpaceDN w:val="0"/>
                                    <w:adjustRightInd w:val="0"/>
                                    <w:spacing w:after="0"/>
                                    <w:rPr>
                                      <w:rFonts w:cs="Arial"/>
                                      <w:color w:val="000000"/>
                                      <w:szCs w:val="24"/>
                                    </w:rPr>
                                  </w:pPr>
                                </w:p>
                                <w:p w:rsidR="004B2857"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p>
                              </w:tc>
                            </w:tr>
                          </w:tbl>
                          <w:p w:rsidR="004B2857" w:rsidRPr="00753A56" w:rsidRDefault="004B2857" w:rsidP="004B2857">
                            <w:pPr>
                              <w:rPr>
                                <w:rFonts w:cs="Arial"/>
                                <w:color w:val="FF0000"/>
                                <w:szCs w:val="24"/>
                              </w:rPr>
                            </w:pPr>
                          </w:p>
                        </w:tc>
                        <w:tc>
                          <w:tcPr>
                            <w:tcW w:w="4508" w:type="dxa"/>
                            <w:tcBorders>
                              <w:bottom w:val="single" w:sz="4" w:space="0" w:color="auto"/>
                            </w:tcBorders>
                          </w:tcPr>
                          <w:p w:rsidR="004B2857" w:rsidRPr="00753A56" w:rsidRDefault="004B2857" w:rsidP="004B2857">
                            <w:pPr>
                              <w:rPr>
                                <w:rFonts w:cs="Arial"/>
                                <w:szCs w:val="24"/>
                              </w:rPr>
                            </w:pPr>
                            <w:r w:rsidRPr="00753A56">
                              <w:rPr>
                                <w:rFonts w:cs="Arial"/>
                                <w:szCs w:val="24"/>
                              </w:rPr>
                              <w:t>From its junction with Hawthorn Road in a north-westerly direction for a distance of 10 metres or thereby.</w:t>
                            </w:r>
                          </w:p>
                          <w:p w:rsidR="004B2857" w:rsidRPr="00753A56" w:rsidRDefault="004B2857" w:rsidP="004B2857">
                            <w:pPr>
                              <w:rPr>
                                <w:rFonts w:cs="Arial"/>
                                <w:szCs w:val="24"/>
                              </w:rPr>
                            </w:pPr>
                            <w:r w:rsidRPr="00753A56">
                              <w:rPr>
                                <w:rFonts w:cs="Arial"/>
                                <w:szCs w:val="24"/>
                              </w:rPr>
                              <w:t>From its junction with Hawthorn Road in a north-westerly direction for a distance of 12 metres or thereby.</w:t>
                            </w:r>
                          </w:p>
                          <w:p w:rsidR="004B2857" w:rsidRPr="00753A56" w:rsidRDefault="004B2857" w:rsidP="004B2857">
                            <w:pPr>
                              <w:rPr>
                                <w:rFonts w:cs="Arial"/>
                                <w:szCs w:val="24"/>
                              </w:rPr>
                            </w:pPr>
                            <w:r w:rsidRPr="00753A56">
                              <w:rPr>
                                <w:rFonts w:cs="Arial"/>
                                <w:szCs w:val="24"/>
                              </w:rPr>
                              <w:t>From its junction with Hawthorn Road in a north-westerly direction for a distance of 10 metres or thereby.</w:t>
                            </w:r>
                          </w:p>
                          <w:p w:rsidR="004B2857" w:rsidRPr="00753A56" w:rsidRDefault="004B2857" w:rsidP="004B2857">
                            <w:pPr>
                              <w:rPr>
                                <w:rFonts w:cs="Arial"/>
                                <w:szCs w:val="24"/>
                              </w:rPr>
                            </w:pPr>
                            <w:r w:rsidRPr="00753A56">
                              <w:rPr>
                                <w:rFonts w:cs="Arial"/>
                                <w:szCs w:val="24"/>
                              </w:rPr>
                              <w:t>From its junction with Pluscarden Road in a south-easterly direction for a distance of 10 metres or thereby.</w:t>
                            </w:r>
                          </w:p>
                          <w:p w:rsidR="004B2857" w:rsidRPr="00753A56" w:rsidRDefault="004B2857" w:rsidP="004B2857">
                            <w:pPr>
                              <w:rPr>
                                <w:rFonts w:cs="Arial"/>
                                <w:szCs w:val="24"/>
                              </w:rPr>
                            </w:pPr>
                            <w:r w:rsidRPr="00753A56">
                              <w:rPr>
                                <w:rFonts w:cs="Arial"/>
                                <w:szCs w:val="24"/>
                              </w:rPr>
                              <w:t>From its intersection with the projected south-western kerbline of Braco Place in a south-westerly direction for a distance of 13 metres or thereby.</w:t>
                            </w:r>
                          </w:p>
                          <w:p w:rsidR="004B2857" w:rsidRPr="00753A56" w:rsidRDefault="004B2857" w:rsidP="004B2857">
                            <w:pPr>
                              <w:rPr>
                                <w:rFonts w:cs="Arial"/>
                                <w:szCs w:val="24"/>
                              </w:rPr>
                            </w:pPr>
                            <w:r w:rsidRPr="00753A56">
                              <w:rPr>
                                <w:rFonts w:cs="Arial"/>
                                <w:szCs w:val="24"/>
                              </w:rPr>
                              <w:t>From its intersection with the projected north-eastern kerbline of Braco Place in a north-easterly direction for a distance of 10 metres or thereby.</w:t>
                            </w:r>
                          </w:p>
                          <w:p w:rsidR="004B2857" w:rsidRPr="00753A56" w:rsidRDefault="004B2857" w:rsidP="004B2857">
                            <w:pPr>
                              <w:rPr>
                                <w:rFonts w:cs="Arial"/>
                                <w:szCs w:val="24"/>
                              </w:rPr>
                            </w:pPr>
                            <w:r w:rsidRPr="00753A56">
                              <w:rPr>
                                <w:rFonts w:cs="Arial"/>
                                <w:szCs w:val="24"/>
                              </w:rPr>
                              <w:t>From its intersection with the projected south-western kerbline of Forteath Street in a south-westerly direction for a distance of 10 metres or thereby.</w:t>
                            </w:r>
                          </w:p>
                          <w:p w:rsidR="004B2857" w:rsidRPr="00753A56" w:rsidRDefault="004B2857" w:rsidP="004B2857">
                            <w:pPr>
                              <w:rPr>
                                <w:rFonts w:cs="Arial"/>
                                <w:szCs w:val="24"/>
                              </w:rPr>
                            </w:pPr>
                            <w:r w:rsidRPr="00753A56">
                              <w:rPr>
                                <w:rFonts w:cs="Arial"/>
                                <w:szCs w:val="24"/>
                              </w:rPr>
                              <w:t>From its intersection with the projected north-eastern kerbline of Forteath Street in a north-easterly direction for a distance of 10 metres or thereby.</w:t>
                            </w:r>
                          </w:p>
                          <w:p w:rsidR="004B2857" w:rsidRPr="00753A56" w:rsidRDefault="004B2857" w:rsidP="004B2857">
                            <w:pPr>
                              <w:rPr>
                                <w:rFonts w:cs="Arial"/>
                                <w:szCs w:val="24"/>
                              </w:rPr>
                            </w:pPr>
                          </w:p>
                        </w:tc>
                      </w:tr>
                    </w:tbl>
                    <w:p w:rsidR="004B2857" w:rsidRDefault="004B2857" w:rsidP="004B2857"/>
                  </w:txbxContent>
                </v:textbox>
                <w10:wrap type="tight" anchorx="margin"/>
              </v:shape>
            </w:pict>
          </mc:Fallback>
        </mc:AlternateContent>
      </w:r>
    </w:p>
    <w:p w:rsidR="00EE2001" w:rsidRPr="00F2694D" w:rsidRDefault="004B2857" w:rsidP="00F2694D">
      <w:pPr>
        <w:autoSpaceDE w:val="0"/>
        <w:autoSpaceDN w:val="0"/>
        <w:adjustRightInd w:val="0"/>
        <w:spacing w:after="0"/>
        <w:jc w:val="center"/>
        <w:rPr>
          <w:rFonts w:cs="Arial"/>
          <w:b/>
          <w:bCs/>
          <w:color w:val="000000"/>
          <w:szCs w:val="24"/>
        </w:rPr>
      </w:pPr>
      <w:r w:rsidRPr="004B2857">
        <w:rPr>
          <w:rFonts w:cs="Arial"/>
          <w:b/>
          <w:bCs/>
          <w:noProof/>
          <w:color w:val="000000"/>
          <w:szCs w:val="24"/>
          <w:lang w:eastAsia="en-GB"/>
        </w:rPr>
        <w:lastRenderedPageBreak/>
        <mc:AlternateContent>
          <mc:Choice Requires="wps">
            <w:drawing>
              <wp:anchor distT="45720" distB="45720" distL="114300" distR="114300" simplePos="0" relativeHeight="251712512" behindDoc="1" locked="0" layoutInCell="1" allowOverlap="1" wp14:anchorId="36F3EB07" wp14:editId="468C4468">
                <wp:simplePos x="0" y="0"/>
                <wp:positionH relativeFrom="margin">
                  <wp:posOffset>-333375</wp:posOffset>
                </wp:positionH>
                <wp:positionV relativeFrom="paragraph">
                  <wp:posOffset>21590</wp:posOffset>
                </wp:positionV>
                <wp:extent cx="6562725" cy="8707755"/>
                <wp:effectExtent l="0" t="0" r="28575" b="17145"/>
                <wp:wrapTight wrapText="bothSides">
                  <wp:wrapPolygon edited="0">
                    <wp:start x="0" y="0"/>
                    <wp:lineTo x="0" y="21595"/>
                    <wp:lineTo x="21631" y="21595"/>
                    <wp:lineTo x="21631"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8707755"/>
                        </a:xfrm>
                        <a:prstGeom prst="rect">
                          <a:avLst/>
                        </a:prstGeom>
                        <a:solidFill>
                          <a:srgbClr val="FFFFFF"/>
                        </a:solidFill>
                        <a:ln w="9525">
                          <a:solidFill>
                            <a:srgbClr val="000000"/>
                          </a:solidFill>
                          <a:miter lim="800000"/>
                          <a:headEnd/>
                          <a:tailEnd/>
                        </a:ln>
                      </wps:spPr>
                      <wps:txbx>
                        <w:txbxContent>
                          <w:p w:rsidR="004B2857" w:rsidRDefault="004B2857" w:rsidP="004B2857">
                            <w:pPr>
                              <w:rPr>
                                <w:rFonts w:cs="Arial"/>
                                <w:color w:val="FF0000"/>
                                <w:szCs w:val="24"/>
                              </w:rPr>
                            </w:pPr>
                          </w:p>
                          <w:tbl>
                            <w:tblPr>
                              <w:tblStyle w:val="TableGrid"/>
                              <w:tblW w:w="0" w:type="auto"/>
                              <w:tblLook w:val="04A0" w:firstRow="1" w:lastRow="0" w:firstColumn="1" w:lastColumn="0" w:noHBand="0" w:noVBand="1"/>
                            </w:tblPr>
                            <w:tblGrid>
                              <w:gridCol w:w="4508"/>
                              <w:gridCol w:w="4508"/>
                            </w:tblGrid>
                            <w:tr w:rsidR="004B2857" w:rsidTr="004B2857">
                              <w:tc>
                                <w:tcPr>
                                  <w:tcW w:w="4508" w:type="dxa"/>
                                  <w:tcBorders>
                                    <w:bottom w:val="single" w:sz="4" w:space="0" w:color="auto"/>
                                  </w:tcBorders>
                                </w:tcPr>
                                <w:p w:rsidR="004B2857" w:rsidRPr="00753A56" w:rsidRDefault="004B2857" w:rsidP="004B2857">
                                  <w:pPr>
                                    <w:jc w:val="center"/>
                                    <w:rPr>
                                      <w:rFonts w:cs="Arial"/>
                                      <w:b/>
                                      <w:color w:val="FF0000"/>
                                      <w:szCs w:val="24"/>
                                      <w:u w:val="single"/>
                                    </w:rPr>
                                  </w:pPr>
                                  <w:r w:rsidRPr="00753A56">
                                    <w:rPr>
                                      <w:rFonts w:cs="Arial"/>
                                      <w:b/>
                                      <w:szCs w:val="24"/>
                                      <w:u w:val="single"/>
                                    </w:rPr>
                                    <w:t>Location</w:t>
                                  </w:r>
                                </w:p>
                              </w:tc>
                              <w:tc>
                                <w:tcPr>
                                  <w:tcW w:w="4508" w:type="dxa"/>
                                  <w:tcBorders>
                                    <w:bottom w:val="single" w:sz="4" w:space="0" w:color="auto"/>
                                  </w:tcBorders>
                                </w:tcPr>
                                <w:p w:rsidR="004B2857" w:rsidRPr="00753A56" w:rsidRDefault="004B2857" w:rsidP="004B2857">
                                  <w:pPr>
                                    <w:jc w:val="center"/>
                                    <w:rPr>
                                      <w:rFonts w:cs="Arial"/>
                                      <w:b/>
                                      <w:color w:val="FF0000"/>
                                      <w:szCs w:val="24"/>
                                      <w:u w:val="single"/>
                                    </w:rPr>
                                  </w:pPr>
                                  <w:r w:rsidRPr="00753A56">
                                    <w:rPr>
                                      <w:rFonts w:cs="Arial"/>
                                      <w:b/>
                                      <w:szCs w:val="24"/>
                                      <w:u w:val="single"/>
                                    </w:rPr>
                                    <w:t>Description</w:t>
                                  </w:r>
                                </w:p>
                              </w:tc>
                            </w:tr>
                            <w:tr w:rsidR="004B2857" w:rsidTr="004B2857">
                              <w:trPr>
                                <w:trHeight w:val="1975"/>
                              </w:trPr>
                              <w:tc>
                                <w:tcPr>
                                  <w:tcW w:w="4508" w:type="dxa"/>
                                </w:tcPr>
                                <w:tbl>
                                  <w:tblPr>
                                    <w:tblW w:w="0" w:type="auto"/>
                                    <w:tblBorders>
                                      <w:top w:val="nil"/>
                                      <w:left w:val="nil"/>
                                      <w:bottom w:val="nil"/>
                                      <w:right w:val="nil"/>
                                    </w:tblBorders>
                                    <w:tblLook w:val="0000" w:firstRow="0" w:lastRow="0" w:firstColumn="0" w:lastColumn="0" w:noHBand="0" w:noVBand="0"/>
                                  </w:tblPr>
                                  <w:tblGrid>
                                    <w:gridCol w:w="2551"/>
                                  </w:tblGrid>
                                  <w:tr w:rsidR="004B2857" w:rsidRPr="00753A56" w:rsidTr="00042BF2">
                                    <w:trPr>
                                      <w:trHeight w:val="1974"/>
                                    </w:trPr>
                                    <w:tc>
                                      <w:tcPr>
                                        <w:tcW w:w="0" w:type="auto"/>
                                      </w:tcPr>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Hawthorn Road, Elgin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(North west side) </w:t>
                                        </w:r>
                                      </w:p>
                                      <w:p w:rsidR="004B2857" w:rsidRDefault="004B2857" w:rsidP="004B2857">
                                        <w:pPr>
                                          <w:autoSpaceDE w:val="0"/>
                                          <w:autoSpaceDN w:val="0"/>
                                          <w:adjustRightInd w:val="0"/>
                                          <w:spacing w:after="0"/>
                                          <w:rPr>
                                            <w:rFonts w:cs="Arial"/>
                                            <w:color w:val="000000"/>
                                            <w:szCs w:val="24"/>
                                          </w:rPr>
                                        </w:pPr>
                                      </w:p>
                                      <w:p w:rsidR="004B2857"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Hawthorn Road, Elgin </w:t>
                                        </w:r>
                                      </w:p>
                                      <w:p w:rsidR="004B2857"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(South east side) </w:t>
                                        </w: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Blantyre Place, Elgin </w:t>
                                        </w:r>
                                      </w:p>
                                      <w:p w:rsidR="004B2857" w:rsidRPr="00753A56" w:rsidRDefault="004B2857" w:rsidP="004B2857">
                                        <w:pPr>
                                          <w:autoSpaceDE w:val="0"/>
                                          <w:autoSpaceDN w:val="0"/>
                                          <w:adjustRightInd w:val="0"/>
                                          <w:spacing w:after="0"/>
                                          <w:rPr>
                                            <w:rFonts w:cs="Arial"/>
                                            <w:color w:val="000000"/>
                                            <w:szCs w:val="24"/>
                                          </w:rPr>
                                        </w:pPr>
                                        <w:r>
                                          <w:rPr>
                                            <w:rFonts w:cs="Arial"/>
                                            <w:color w:val="000000"/>
                                            <w:szCs w:val="24"/>
                                          </w:rPr>
                                          <w:t>(Both sides)</w:t>
                                        </w:r>
                                      </w:p>
                                    </w:tc>
                                  </w:tr>
                                </w:tbl>
                                <w:p w:rsidR="004B2857" w:rsidRPr="00753A56" w:rsidRDefault="004B2857" w:rsidP="004B2857">
                                  <w:pPr>
                                    <w:rPr>
                                      <w:rFonts w:cs="Arial"/>
                                      <w:color w:val="FF0000"/>
                                      <w:szCs w:val="24"/>
                                    </w:rPr>
                                  </w:pPr>
                                </w:p>
                              </w:tc>
                              <w:tc>
                                <w:tcPr>
                                  <w:tcW w:w="4508" w:type="dxa"/>
                                </w:tcPr>
                                <w:p w:rsidR="004B2857" w:rsidRPr="00753A56" w:rsidRDefault="004B2857" w:rsidP="004B2857">
                                  <w:pPr>
                                    <w:rPr>
                                      <w:rFonts w:cs="Arial"/>
                                      <w:szCs w:val="24"/>
                                    </w:rPr>
                                  </w:pPr>
                                  <w:r w:rsidRPr="00753A56">
                                    <w:rPr>
                                      <w:rFonts w:cs="Arial"/>
                                      <w:szCs w:val="24"/>
                                    </w:rPr>
                                    <w:t>From its junction with South Street in a south-westerly direction for a distance of 19 metres or thereby.</w:t>
                                  </w:r>
                                </w:p>
                                <w:p w:rsidR="004B2857" w:rsidRPr="00753A56" w:rsidRDefault="004B2857" w:rsidP="004B2857">
                                  <w:pPr>
                                    <w:rPr>
                                      <w:rFonts w:cs="Arial"/>
                                      <w:szCs w:val="24"/>
                                    </w:rPr>
                                  </w:pPr>
                                  <w:r w:rsidRPr="00753A56">
                                    <w:rPr>
                                      <w:rFonts w:cs="Arial"/>
                                      <w:szCs w:val="24"/>
                                    </w:rPr>
                                    <w:t>From its junction with South Street in a south-westerly direction for a distance of 22 metres or thereby.</w:t>
                                  </w:r>
                                </w:p>
                                <w:p w:rsidR="004B2857" w:rsidRPr="00753A56" w:rsidRDefault="004B2857" w:rsidP="004B2857">
                                  <w:pPr>
                                    <w:rPr>
                                      <w:rFonts w:cs="Arial"/>
                                      <w:szCs w:val="24"/>
                                    </w:rPr>
                                  </w:pPr>
                                  <w:r w:rsidRPr="00753A56">
                                    <w:rPr>
                                      <w:rFonts w:cs="Arial"/>
                                      <w:szCs w:val="24"/>
                                    </w:rPr>
                                    <w:t>From its junction with North Street (A 941) in a westerly direction for a distance of 34 metres or thereby.</w:t>
                                  </w:r>
                                </w:p>
                              </w:tc>
                            </w:tr>
                            <w:tr w:rsidR="004B2857" w:rsidTr="004B2857">
                              <w:trPr>
                                <w:trHeight w:val="1975"/>
                              </w:trPr>
                              <w:tc>
                                <w:tcPr>
                                  <w:tcW w:w="4508" w:type="dxa"/>
                                  <w:tcBorders>
                                    <w:bottom w:val="single" w:sz="4" w:space="0" w:color="auto"/>
                                  </w:tcBorders>
                                </w:tcPr>
                                <w:p w:rsidR="004B2857" w:rsidRPr="00753A56" w:rsidRDefault="004B2857" w:rsidP="004B2857">
                                  <w:pPr>
                                    <w:autoSpaceDE w:val="0"/>
                                    <w:autoSpaceDN w:val="0"/>
                                    <w:adjustRightInd w:val="0"/>
                                    <w:spacing w:after="0"/>
                                    <w:rPr>
                                      <w:rFonts w:cs="Arial"/>
                                      <w:color w:val="000000"/>
                                      <w:szCs w:val="24"/>
                                    </w:rPr>
                                  </w:pPr>
                                  <w:r>
                                    <w:rPr>
                                      <w:rFonts w:cs="Arial"/>
                                      <w:b/>
                                      <w:color w:val="000000"/>
                                      <w:szCs w:val="24"/>
                                    </w:rPr>
                                    <w:t>Orders to be Revoked</w:t>
                                  </w:r>
                                </w:p>
                              </w:tc>
                              <w:tc>
                                <w:tcPr>
                                  <w:tcW w:w="4508" w:type="dxa"/>
                                  <w:tcBorders>
                                    <w:bottom w:val="single" w:sz="4" w:space="0" w:color="auto"/>
                                  </w:tcBorders>
                                </w:tcPr>
                                <w:p w:rsidR="004B2857" w:rsidRPr="004B2857" w:rsidRDefault="004B2857" w:rsidP="004B2857">
                                  <w:pPr>
                                    <w:pStyle w:val="Default"/>
                                  </w:pPr>
                                  <w:r w:rsidRPr="004B2857">
                                    <w:t xml:space="preserve">The Grampian Regional Council (Various Streets, Elgin)(Prohibition of Waiting) Order 1982 in so far as it relates to Hawthorn Road. </w:t>
                                  </w:r>
                                </w:p>
                                <w:p w:rsidR="004B2857" w:rsidRPr="004B2857" w:rsidRDefault="004B2857" w:rsidP="004B2857">
                                  <w:pPr>
                                    <w:pStyle w:val="Default"/>
                                  </w:pPr>
                                </w:p>
                                <w:p w:rsidR="004B2857" w:rsidRPr="00753A56" w:rsidRDefault="004B2857" w:rsidP="004B2857">
                                  <w:pPr>
                                    <w:rPr>
                                      <w:rFonts w:cs="Arial"/>
                                      <w:szCs w:val="24"/>
                                    </w:rPr>
                                  </w:pPr>
                                  <w:r w:rsidRPr="004B2857">
                                    <w:rPr>
                                      <w:szCs w:val="24"/>
                                    </w:rPr>
                                    <w:t>The Moray Council (Waiting Restrictions, Elgin) Order 2001in so far as it relates to Forteath Street in Schedule 1 and Blantyre Place in Schedule 5.</w:t>
                                  </w:r>
                                </w:p>
                              </w:tc>
                            </w:tr>
                          </w:tbl>
                          <w:p w:rsidR="004B2857" w:rsidRDefault="004B2857" w:rsidP="004B2857"/>
                          <w:p w:rsidR="004B2857" w:rsidRDefault="004B2857" w:rsidP="004B2857"/>
                          <w:p w:rsidR="004B2857" w:rsidRDefault="004B2857" w:rsidP="004B2857"/>
                          <w:p w:rsidR="004B2857" w:rsidRDefault="004B2857" w:rsidP="004B2857"/>
                          <w:p w:rsidR="004B2857" w:rsidRDefault="004B2857" w:rsidP="004B2857"/>
                          <w:p w:rsidR="004B2857" w:rsidRPr="00FF11D5" w:rsidRDefault="004B2857" w:rsidP="004B2857">
                            <w:pPr>
                              <w:autoSpaceDE w:val="0"/>
                              <w:autoSpaceDN w:val="0"/>
                              <w:adjustRightInd w:val="0"/>
                              <w:spacing w:after="0"/>
                              <w:jc w:val="center"/>
                              <w:rPr>
                                <w:rFonts w:cs="Arial"/>
                                <w:color w:val="000000"/>
                                <w:sz w:val="23"/>
                                <w:szCs w:val="23"/>
                              </w:rPr>
                            </w:pPr>
                            <w:r w:rsidRPr="00FF11D5">
                              <w:rPr>
                                <w:rFonts w:cs="Arial"/>
                                <w:color w:val="000000"/>
                                <w:sz w:val="23"/>
                                <w:szCs w:val="23"/>
                              </w:rPr>
                              <w:t>______________________________________</w:t>
                            </w:r>
                          </w:p>
                          <w:p w:rsidR="00EE2001" w:rsidRPr="00F2694D" w:rsidRDefault="004B2857" w:rsidP="00F2694D">
                            <w:pPr>
                              <w:jc w:val="center"/>
                              <w:rPr>
                                <w:rFonts w:cs="Arial"/>
                                <w:color w:val="FF0000"/>
                                <w:szCs w:val="24"/>
                              </w:rPr>
                            </w:pPr>
                            <w:r w:rsidRPr="00FF11D5">
                              <w:rPr>
                                <w:rFonts w:cs="Arial"/>
                                <w:color w:val="000000"/>
                                <w:sz w:val="23"/>
                                <w:szCs w:val="23"/>
                              </w:rPr>
                              <w:t>Legal Services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3EB07" id="_x0000_s1030" type="#_x0000_t202" style="position:absolute;left:0;text-align:left;margin-left:-26.25pt;margin-top:1.7pt;width:516.75pt;height:685.65pt;z-index:-251603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">
                <v:textbox>
                  <w:txbxContent>
                    <w:p w:rsidR="004B2857" w:rsidRDefault="004B2857" w:rsidP="004B2857">
                      <w:pPr>
                        <w:rPr>
                          <w:rFonts w:cs="Arial"/>
                          <w:color w:val="FF0000"/>
                          <w:szCs w:val="24"/>
                        </w:rPr>
                      </w:pPr>
                    </w:p>
                    <w:tbl>
                      <w:tblPr>
                        <w:tblStyle w:val="TableGrid"/>
                        <w:tblW w:w="0" w:type="auto"/>
                        <w:tblLook w:val="04A0" w:firstRow="1" w:lastRow="0" w:firstColumn="1" w:lastColumn="0" w:noHBand="0" w:noVBand="1"/>
                      </w:tblPr>
                      <w:tblGrid>
                        <w:gridCol w:w="4508"/>
                        <w:gridCol w:w="4508"/>
                      </w:tblGrid>
                      <w:tr w:rsidR="004B2857" w:rsidTr="004B2857">
                        <w:tc>
                          <w:tcPr>
                            <w:tcW w:w="4508" w:type="dxa"/>
                            <w:tcBorders>
                              <w:bottom w:val="single" w:sz="4" w:space="0" w:color="auto"/>
                            </w:tcBorders>
                          </w:tcPr>
                          <w:p w:rsidR="004B2857" w:rsidRPr="00753A56" w:rsidRDefault="004B2857" w:rsidP="004B2857">
                            <w:pPr>
                              <w:jc w:val="center"/>
                              <w:rPr>
                                <w:rFonts w:cs="Arial"/>
                                <w:b/>
                                <w:color w:val="FF0000"/>
                                <w:szCs w:val="24"/>
                                <w:u w:val="single"/>
                              </w:rPr>
                            </w:pPr>
                            <w:r w:rsidRPr="00753A56">
                              <w:rPr>
                                <w:rFonts w:cs="Arial"/>
                                <w:b/>
                                <w:szCs w:val="24"/>
                                <w:u w:val="single"/>
                              </w:rPr>
                              <w:t>Location</w:t>
                            </w:r>
                          </w:p>
                        </w:tc>
                        <w:tc>
                          <w:tcPr>
                            <w:tcW w:w="4508" w:type="dxa"/>
                            <w:tcBorders>
                              <w:bottom w:val="single" w:sz="4" w:space="0" w:color="auto"/>
                            </w:tcBorders>
                          </w:tcPr>
                          <w:p w:rsidR="004B2857" w:rsidRPr="00753A56" w:rsidRDefault="004B2857" w:rsidP="004B2857">
                            <w:pPr>
                              <w:jc w:val="center"/>
                              <w:rPr>
                                <w:rFonts w:cs="Arial"/>
                                <w:b/>
                                <w:color w:val="FF0000"/>
                                <w:szCs w:val="24"/>
                                <w:u w:val="single"/>
                              </w:rPr>
                            </w:pPr>
                            <w:r w:rsidRPr="00753A56">
                              <w:rPr>
                                <w:rFonts w:cs="Arial"/>
                                <w:b/>
                                <w:szCs w:val="24"/>
                                <w:u w:val="single"/>
                              </w:rPr>
                              <w:t>Description</w:t>
                            </w:r>
                          </w:p>
                        </w:tc>
                      </w:tr>
                      <w:tr w:rsidR="004B2857" w:rsidTr="004B2857">
                        <w:trPr>
                          <w:trHeight w:val="1975"/>
                        </w:trPr>
                        <w:tc>
                          <w:tcPr>
                            <w:tcW w:w="4508" w:type="dxa"/>
                          </w:tcPr>
                          <w:tbl>
                            <w:tblPr>
                              <w:tblW w:w="0" w:type="auto"/>
                              <w:tblBorders>
                                <w:top w:val="nil"/>
                                <w:left w:val="nil"/>
                                <w:bottom w:val="nil"/>
                                <w:right w:val="nil"/>
                              </w:tblBorders>
                              <w:tblLook w:val="0000" w:firstRow="0" w:lastRow="0" w:firstColumn="0" w:lastColumn="0" w:noHBand="0" w:noVBand="0"/>
                            </w:tblPr>
                            <w:tblGrid>
                              <w:gridCol w:w="2551"/>
                            </w:tblGrid>
                            <w:tr w:rsidR="004B2857" w:rsidRPr="00753A56" w:rsidTr="00042BF2">
                              <w:trPr>
                                <w:trHeight w:val="1974"/>
                              </w:trPr>
                              <w:tc>
                                <w:tcPr>
                                  <w:tcW w:w="0" w:type="auto"/>
                                </w:tcPr>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Hawthorn Road, Elgin </w:t>
                                  </w: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(North west side) </w:t>
                                  </w:r>
                                </w:p>
                                <w:p w:rsidR="004B2857" w:rsidRDefault="004B2857" w:rsidP="004B2857">
                                  <w:pPr>
                                    <w:autoSpaceDE w:val="0"/>
                                    <w:autoSpaceDN w:val="0"/>
                                    <w:adjustRightInd w:val="0"/>
                                    <w:spacing w:after="0"/>
                                    <w:rPr>
                                      <w:rFonts w:cs="Arial"/>
                                      <w:color w:val="000000"/>
                                      <w:szCs w:val="24"/>
                                    </w:rPr>
                                  </w:pPr>
                                </w:p>
                                <w:p w:rsidR="004B2857"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Hawthorn Road, Elgin </w:t>
                                  </w:r>
                                </w:p>
                                <w:p w:rsidR="004B2857"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(South east side) </w:t>
                                  </w:r>
                                </w:p>
                                <w:p w:rsidR="004B2857" w:rsidRPr="00753A56" w:rsidRDefault="004B2857" w:rsidP="004B2857">
                                  <w:pPr>
                                    <w:autoSpaceDE w:val="0"/>
                                    <w:autoSpaceDN w:val="0"/>
                                    <w:adjustRightInd w:val="0"/>
                                    <w:spacing w:after="0"/>
                                    <w:rPr>
                                      <w:rFonts w:cs="Arial"/>
                                      <w:color w:val="000000"/>
                                      <w:szCs w:val="24"/>
                                    </w:rPr>
                                  </w:pPr>
                                </w:p>
                                <w:p w:rsidR="004B2857" w:rsidRPr="00753A56" w:rsidRDefault="004B2857" w:rsidP="004B2857">
                                  <w:pPr>
                                    <w:autoSpaceDE w:val="0"/>
                                    <w:autoSpaceDN w:val="0"/>
                                    <w:adjustRightInd w:val="0"/>
                                    <w:spacing w:after="0"/>
                                    <w:rPr>
                                      <w:rFonts w:cs="Arial"/>
                                      <w:color w:val="000000"/>
                                      <w:szCs w:val="24"/>
                                    </w:rPr>
                                  </w:pPr>
                                  <w:r w:rsidRPr="00753A56">
                                    <w:rPr>
                                      <w:rFonts w:cs="Arial"/>
                                      <w:color w:val="000000"/>
                                      <w:szCs w:val="24"/>
                                    </w:rPr>
                                    <w:t xml:space="preserve">Blantyre Place, Elgin </w:t>
                                  </w:r>
                                </w:p>
                                <w:p w:rsidR="004B2857" w:rsidRPr="00753A56" w:rsidRDefault="004B2857" w:rsidP="004B2857">
                                  <w:pPr>
                                    <w:autoSpaceDE w:val="0"/>
                                    <w:autoSpaceDN w:val="0"/>
                                    <w:adjustRightInd w:val="0"/>
                                    <w:spacing w:after="0"/>
                                    <w:rPr>
                                      <w:rFonts w:cs="Arial"/>
                                      <w:color w:val="000000"/>
                                      <w:szCs w:val="24"/>
                                    </w:rPr>
                                  </w:pPr>
                                  <w:r>
                                    <w:rPr>
                                      <w:rFonts w:cs="Arial"/>
                                      <w:color w:val="000000"/>
                                      <w:szCs w:val="24"/>
                                    </w:rPr>
                                    <w:t>(Both sides)</w:t>
                                  </w:r>
                                </w:p>
                              </w:tc>
                            </w:tr>
                          </w:tbl>
                          <w:p w:rsidR="004B2857" w:rsidRPr="00753A56" w:rsidRDefault="004B2857" w:rsidP="004B2857">
                            <w:pPr>
                              <w:rPr>
                                <w:rFonts w:cs="Arial"/>
                                <w:color w:val="FF0000"/>
                                <w:szCs w:val="24"/>
                              </w:rPr>
                            </w:pPr>
                          </w:p>
                        </w:tc>
                        <w:tc>
                          <w:tcPr>
                            <w:tcW w:w="4508" w:type="dxa"/>
                          </w:tcPr>
                          <w:p w:rsidR="004B2857" w:rsidRPr="00753A56" w:rsidRDefault="004B2857" w:rsidP="004B2857">
                            <w:pPr>
                              <w:rPr>
                                <w:rFonts w:cs="Arial"/>
                                <w:szCs w:val="24"/>
                              </w:rPr>
                            </w:pPr>
                            <w:r w:rsidRPr="00753A56">
                              <w:rPr>
                                <w:rFonts w:cs="Arial"/>
                                <w:szCs w:val="24"/>
                              </w:rPr>
                              <w:t>From its junction with South Street in a south-westerly direction for a distance of 19 metres or thereby.</w:t>
                            </w:r>
                          </w:p>
                          <w:p w:rsidR="004B2857" w:rsidRPr="00753A56" w:rsidRDefault="004B2857" w:rsidP="004B2857">
                            <w:pPr>
                              <w:rPr>
                                <w:rFonts w:cs="Arial"/>
                                <w:szCs w:val="24"/>
                              </w:rPr>
                            </w:pPr>
                            <w:r w:rsidRPr="00753A56">
                              <w:rPr>
                                <w:rFonts w:cs="Arial"/>
                                <w:szCs w:val="24"/>
                              </w:rPr>
                              <w:t>From its junction with South Street in a south-westerly direction for a distance of 22 metres or thereby.</w:t>
                            </w:r>
                          </w:p>
                          <w:p w:rsidR="004B2857" w:rsidRPr="00753A56" w:rsidRDefault="004B2857" w:rsidP="004B2857">
                            <w:pPr>
                              <w:rPr>
                                <w:rFonts w:cs="Arial"/>
                                <w:szCs w:val="24"/>
                              </w:rPr>
                            </w:pPr>
                            <w:r w:rsidRPr="00753A56">
                              <w:rPr>
                                <w:rFonts w:cs="Arial"/>
                                <w:szCs w:val="24"/>
                              </w:rPr>
                              <w:t>From its junction with North Street (A 941) in a westerly direction for a distance of 34 metres or thereby.</w:t>
                            </w:r>
                          </w:p>
                        </w:tc>
                      </w:tr>
                      <w:tr w:rsidR="004B2857" w:rsidTr="004B2857">
                        <w:trPr>
                          <w:trHeight w:val="1975"/>
                        </w:trPr>
                        <w:tc>
                          <w:tcPr>
                            <w:tcW w:w="4508" w:type="dxa"/>
                            <w:tcBorders>
                              <w:bottom w:val="single" w:sz="4" w:space="0" w:color="auto"/>
                            </w:tcBorders>
                          </w:tcPr>
                          <w:p w:rsidR="004B2857" w:rsidRPr="00753A56" w:rsidRDefault="004B2857" w:rsidP="004B2857">
                            <w:pPr>
                              <w:autoSpaceDE w:val="0"/>
                              <w:autoSpaceDN w:val="0"/>
                              <w:adjustRightInd w:val="0"/>
                              <w:spacing w:after="0"/>
                              <w:rPr>
                                <w:rFonts w:cs="Arial"/>
                                <w:color w:val="000000"/>
                                <w:szCs w:val="24"/>
                              </w:rPr>
                            </w:pPr>
                            <w:r>
                              <w:rPr>
                                <w:rFonts w:cs="Arial"/>
                                <w:b/>
                                <w:color w:val="000000"/>
                                <w:szCs w:val="24"/>
                              </w:rPr>
                              <w:t>Orders to be Revoked</w:t>
                            </w:r>
                          </w:p>
                        </w:tc>
                        <w:tc>
                          <w:tcPr>
                            <w:tcW w:w="4508" w:type="dxa"/>
                            <w:tcBorders>
                              <w:bottom w:val="single" w:sz="4" w:space="0" w:color="auto"/>
                            </w:tcBorders>
                          </w:tcPr>
                          <w:p w:rsidR="004B2857" w:rsidRPr="004B2857" w:rsidRDefault="004B2857" w:rsidP="004B2857">
                            <w:pPr>
                              <w:pStyle w:val="Default"/>
                            </w:pPr>
                            <w:r w:rsidRPr="004B2857">
                              <w:t xml:space="preserve">The Grampian Regional Council (Various Streets, Elgin)(Prohibition of Waiting) Order 1982 in so far as it relates to Hawthorn Road. </w:t>
                            </w:r>
                          </w:p>
                          <w:p w:rsidR="004B2857" w:rsidRPr="004B2857" w:rsidRDefault="004B2857" w:rsidP="004B2857">
                            <w:pPr>
                              <w:pStyle w:val="Default"/>
                            </w:pPr>
                          </w:p>
                          <w:p w:rsidR="004B2857" w:rsidRPr="00753A56" w:rsidRDefault="004B2857" w:rsidP="004B2857">
                            <w:pPr>
                              <w:rPr>
                                <w:rFonts w:cs="Arial"/>
                                <w:szCs w:val="24"/>
                              </w:rPr>
                            </w:pPr>
                            <w:r w:rsidRPr="004B2857">
                              <w:rPr>
                                <w:szCs w:val="24"/>
                              </w:rPr>
                              <w:t>The Moray Council (Waiting Restrictions, Elgin) Order 2001in so far as it relates to Forteath Street in Schedule 1 and Blantyre Place in Schedule 5.</w:t>
                            </w:r>
                          </w:p>
                        </w:tc>
                      </w:tr>
                    </w:tbl>
                    <w:p w:rsidR="004B2857" w:rsidRDefault="004B2857" w:rsidP="004B2857"/>
                    <w:p w:rsidR="004B2857" w:rsidRDefault="004B2857" w:rsidP="004B2857"/>
                    <w:p w:rsidR="004B2857" w:rsidRDefault="004B2857" w:rsidP="004B2857"/>
                    <w:p w:rsidR="004B2857" w:rsidRDefault="004B2857" w:rsidP="004B2857"/>
                    <w:p w:rsidR="004B2857" w:rsidRDefault="004B2857" w:rsidP="004B2857"/>
                    <w:p w:rsidR="004B2857" w:rsidRPr="00FF11D5" w:rsidRDefault="004B2857" w:rsidP="004B2857">
                      <w:pPr>
                        <w:autoSpaceDE w:val="0"/>
                        <w:autoSpaceDN w:val="0"/>
                        <w:adjustRightInd w:val="0"/>
                        <w:spacing w:after="0"/>
                        <w:jc w:val="center"/>
                        <w:rPr>
                          <w:rFonts w:cs="Arial"/>
                          <w:color w:val="000000"/>
                          <w:sz w:val="23"/>
                          <w:szCs w:val="23"/>
                        </w:rPr>
                      </w:pPr>
                      <w:r w:rsidRPr="00FF11D5">
                        <w:rPr>
                          <w:rFonts w:cs="Arial"/>
                          <w:color w:val="000000"/>
                          <w:sz w:val="23"/>
                          <w:szCs w:val="23"/>
                        </w:rPr>
                        <w:t>______________________________________</w:t>
                      </w:r>
                    </w:p>
                    <w:p w:rsidR="00EE2001" w:rsidRPr="00F2694D" w:rsidRDefault="004B2857" w:rsidP="00F2694D">
                      <w:pPr>
                        <w:jc w:val="center"/>
                        <w:rPr>
                          <w:rFonts w:cs="Arial"/>
                          <w:color w:val="FF0000"/>
                          <w:szCs w:val="24"/>
                        </w:rPr>
                      </w:pPr>
                      <w:r w:rsidRPr="00FF11D5">
                        <w:rPr>
                          <w:rFonts w:cs="Arial"/>
                          <w:color w:val="000000"/>
                          <w:sz w:val="23"/>
                          <w:szCs w:val="23"/>
                        </w:rPr>
                        <w:t>Legal Services Manager</w:t>
                      </w:r>
                    </w:p>
                  </w:txbxContent>
                </v:textbox>
                <w10:wrap type="tight" anchorx="margin"/>
              </v:shape>
            </w:pict>
          </mc:Fallback>
        </mc:AlternateContent>
      </w:r>
    </w:p>
    <w:p w:rsidR="00B83248" w:rsidRDefault="00ED4928" w:rsidP="00F2694D">
      <w:pPr>
        <w:pStyle w:val="ListParagraph"/>
        <w:ind w:left="0"/>
      </w:pPr>
      <w:r>
        <w:rPr>
          <w:noProof/>
          <w:lang w:eastAsia="en-GB"/>
        </w:rPr>
        <w:lastRenderedPageBreak/>
        <mc:AlternateContent>
          <mc:Choice Requires="wps">
            <w:drawing>
              <wp:anchor distT="0" distB="0" distL="114300" distR="114300" simplePos="0" relativeHeight="251691008" behindDoc="0" locked="0" layoutInCell="1" allowOverlap="1" wp14:anchorId="0E2933F5" wp14:editId="5DBB003D">
                <wp:simplePos x="0" y="0"/>
                <wp:positionH relativeFrom="column">
                  <wp:posOffset>0</wp:posOffset>
                </wp:positionH>
                <wp:positionV relativeFrom="paragraph">
                  <wp:posOffset>0</wp:posOffset>
                </wp:positionV>
                <wp:extent cx="1828800" cy="1828800"/>
                <wp:effectExtent l="0" t="0" r="15240" b="2413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CECFF"/>
                        </a:solidFill>
                        <a:ln w="6350">
                          <a:solidFill>
                            <a:prstClr val="black"/>
                          </a:solidFill>
                        </a:ln>
                      </wps:spPr>
                      <wps:txbx>
                        <w:txbxContent>
                          <w:p w:rsidR="00ED4928" w:rsidRPr="00BB29F8" w:rsidRDefault="00ED4928" w:rsidP="00BB29F8">
                            <w:pPr>
                              <w:pStyle w:val="ListParagraph"/>
                              <w:ind w:left="0"/>
                              <w:rPr>
                                <w:b/>
                              </w:rPr>
                            </w:pPr>
                            <w:r w:rsidRPr="00BB29F8">
                              <w:rPr>
                                <w:b/>
                              </w:rPr>
                              <w:t xml:space="preserve">Question 2: </w:t>
                            </w:r>
                            <w:r w:rsidRPr="002871D0">
                              <w:t xml:space="preserve">Do you agree </w:t>
                            </w:r>
                            <w:r w:rsidR="00271372">
                              <w:t xml:space="preserve">or disagree </w:t>
                            </w:r>
                            <w:r w:rsidRPr="002871D0">
                              <w:t>that the form of a Pavement Parking Exemption Order should follow a similar format</w:t>
                            </w:r>
                            <w:r w:rsidR="007057F2">
                              <w:t xml:space="preserve"> to the TRO example shown above</w:t>
                            </w:r>
                            <w:r w:rsidRPr="002871D0">
                              <w:t>?</w:t>
                            </w:r>
                            <w:r w:rsidRPr="00BB29F8">
                              <w:rPr>
                                <w:b/>
                              </w:rPr>
                              <w:t xml:space="preserve"> </w:t>
                            </w:r>
                          </w:p>
                          <w:p w:rsidR="00ED4928" w:rsidRPr="00BB29F8" w:rsidRDefault="00ED4928" w:rsidP="00BB29F8">
                            <w:pPr>
                              <w:pStyle w:val="ListParagraph"/>
                              <w:ind w:left="0"/>
                              <w:rPr>
                                <w:b/>
                              </w:rPr>
                            </w:pPr>
                          </w:p>
                          <w:p w:rsidR="00ED4928" w:rsidRPr="002871D0" w:rsidRDefault="00ED4928" w:rsidP="00BB29F8">
                            <w:pPr>
                              <w:pStyle w:val="ListParagraph"/>
                              <w:ind w:left="0"/>
                            </w:pPr>
                            <w:r w:rsidRPr="00BB29F8">
                              <w:rPr>
                                <w:b/>
                              </w:rPr>
                              <w:t xml:space="preserve">Question 3: </w:t>
                            </w:r>
                            <w:r w:rsidRPr="002871D0">
                              <w:t xml:space="preserve">Are there any additional points </w:t>
                            </w:r>
                            <w:r w:rsidR="00EC0B8C">
                              <w:t>that you think would be appropriate to include within</w:t>
                            </w:r>
                            <w:r w:rsidRPr="002871D0">
                              <w:t xml:space="preserve"> a Pavement Parking Exemption Order?</w:t>
                            </w:r>
                          </w:p>
                          <w:p w:rsidR="00ED4928" w:rsidRPr="00BB29F8" w:rsidRDefault="00ED4928" w:rsidP="00BB29F8">
                            <w:pPr>
                              <w:pStyle w:val="ListParagraph"/>
                              <w:ind w:left="0"/>
                              <w:rPr>
                                <w:b/>
                              </w:rPr>
                            </w:pPr>
                          </w:p>
                          <w:p w:rsidR="00ED4928" w:rsidRPr="00FC01A4" w:rsidRDefault="00ED4928" w:rsidP="00ED4928">
                            <w:pPr>
                              <w:pStyle w:val="ListParagraph"/>
                              <w:ind w:left="0"/>
                              <w:rPr>
                                <w:b/>
                              </w:rPr>
                            </w:pPr>
                            <w:r w:rsidRPr="00BB29F8">
                              <w:rPr>
                                <w:b/>
                              </w:rPr>
                              <w:t xml:space="preserve">Question 4: </w:t>
                            </w:r>
                            <w:r w:rsidRPr="002871D0">
                              <w:t xml:space="preserve">Are there any alternative formats </w:t>
                            </w:r>
                            <w:r w:rsidR="007057F2">
                              <w:t>that</w:t>
                            </w:r>
                            <w:r w:rsidRPr="002871D0">
                              <w:t xml:space="preserve"> would be better suited to this type of Exemption Order?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E2933F5" id="Text Box 21" o:spid="_x0000_s1031" type="#_x0000_t202" style="position:absolute;margin-left:0;margin-top:0;width:2in;height:2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" fillcolor="#ccecff" strokeweight=".5pt">
                <v:textbox style="mso-fit-shape-to-text:t">
                  <w:txbxContent>
                    <w:p w:rsidR="00ED4928" w:rsidRPr="00BB29F8" w:rsidRDefault="00ED4928" w:rsidP="00BB29F8">
                      <w:pPr>
                        <w:pStyle w:val="ListParagraph"/>
                        <w:ind w:left="0"/>
                        <w:rPr>
                          <w:b/>
                        </w:rPr>
                      </w:pPr>
                      <w:r w:rsidRPr="00BB29F8">
                        <w:rPr>
                          <w:b/>
                        </w:rPr>
                        <w:t xml:space="preserve">Question 2: </w:t>
                      </w:r>
                      <w:r w:rsidRPr="002871D0">
                        <w:t xml:space="preserve">Do you agree </w:t>
                      </w:r>
                      <w:r w:rsidR="00271372">
                        <w:t xml:space="preserve">or disagree </w:t>
                      </w:r>
                      <w:r w:rsidRPr="002871D0">
                        <w:t>that the form of a Pavement Parking Exemption Order should follow a similar format</w:t>
                      </w:r>
                      <w:r w:rsidR="007057F2">
                        <w:t xml:space="preserve"> to the TRO example shown above</w:t>
                      </w:r>
                      <w:r w:rsidRPr="002871D0">
                        <w:t>?</w:t>
                      </w:r>
                      <w:r w:rsidRPr="00BB29F8">
                        <w:rPr>
                          <w:b/>
                        </w:rPr>
                        <w:t xml:space="preserve"> </w:t>
                      </w:r>
                    </w:p>
                    <w:p w:rsidR="00ED4928" w:rsidRPr="00BB29F8" w:rsidRDefault="00ED4928" w:rsidP="00BB29F8">
                      <w:pPr>
                        <w:pStyle w:val="ListParagraph"/>
                        <w:ind w:left="0"/>
                        <w:rPr>
                          <w:b/>
                        </w:rPr>
                      </w:pPr>
                    </w:p>
                    <w:p w:rsidR="00ED4928" w:rsidRPr="002871D0" w:rsidRDefault="00ED4928" w:rsidP="00BB29F8">
                      <w:pPr>
                        <w:pStyle w:val="ListParagraph"/>
                        <w:ind w:left="0"/>
                      </w:pPr>
                      <w:r w:rsidRPr="00BB29F8">
                        <w:rPr>
                          <w:b/>
                        </w:rPr>
                        <w:t xml:space="preserve">Question 3: </w:t>
                      </w:r>
                      <w:r w:rsidRPr="002871D0">
                        <w:t xml:space="preserve">Are there any additional points </w:t>
                      </w:r>
                      <w:r w:rsidR="00EC0B8C">
                        <w:t>that you think would be appropriate to include within</w:t>
                      </w:r>
                      <w:r w:rsidRPr="002871D0">
                        <w:t xml:space="preserve"> a Pavement Parking Exemption Order?</w:t>
                      </w:r>
                      <w:r w:rsidRPr="002871D0">
                        <w:rPr>
                          <w:rStyle w:val="CommentReference"/>
                        </w:rPr>
                        <w:t/>
                      </w:r>
                    </w:p>
                    <w:p w:rsidR="00ED4928" w:rsidRPr="00BB29F8" w:rsidRDefault="00ED4928" w:rsidP="00BB29F8">
                      <w:pPr>
                        <w:pStyle w:val="ListParagraph"/>
                        <w:ind w:left="0"/>
                        <w:rPr>
                          <w:b/>
                        </w:rPr>
                      </w:pPr>
                    </w:p>
                    <w:p w:rsidR="00ED4928" w:rsidRPr="00FC01A4" w:rsidRDefault="00ED4928" w:rsidP="00ED4928">
                      <w:pPr>
                        <w:pStyle w:val="ListParagraph"/>
                        <w:ind w:left="0"/>
                        <w:rPr>
                          <w:b/>
                        </w:rPr>
                      </w:pPr>
                      <w:r w:rsidRPr="00BB29F8">
                        <w:rPr>
                          <w:b/>
                        </w:rPr>
                        <w:t xml:space="preserve">Question 4: </w:t>
                      </w:r>
                      <w:r w:rsidRPr="002871D0">
                        <w:t xml:space="preserve">Are there any alternative formats </w:t>
                      </w:r>
                      <w:r w:rsidR="007057F2">
                        <w:t>that</w:t>
                      </w:r>
                      <w:r w:rsidRPr="002871D0">
                        <w:t xml:space="preserve"> would be better suited to this type of Exemption Order?</w:t>
                      </w:r>
                    </w:p>
                  </w:txbxContent>
                </v:textbox>
                <w10:wrap type="square"/>
              </v:shape>
            </w:pict>
          </mc:Fallback>
        </mc:AlternateContent>
      </w:r>
    </w:p>
    <w:p w:rsidR="00B83248" w:rsidRDefault="00B83248" w:rsidP="00B83248">
      <w:pPr>
        <w:pStyle w:val="3rdHeading"/>
      </w:pPr>
      <w:bookmarkStart w:id="22" w:name="_Toc89266587"/>
      <w:r>
        <w:t>(b) P</w:t>
      </w:r>
      <w:r w:rsidRPr="008B06BC">
        <w:t>rocedure to be followed</w:t>
      </w:r>
      <w:r>
        <w:t xml:space="preserve"> to make</w:t>
      </w:r>
      <w:r w:rsidR="00B02657">
        <w:t>,</w:t>
      </w:r>
      <w:r w:rsidR="0007671D">
        <w:t xml:space="preserve"> amend or revoke</w:t>
      </w:r>
      <w:r w:rsidR="00EE2001">
        <w:t xml:space="preserve"> an Exemption Order</w:t>
      </w:r>
      <w:bookmarkEnd w:id="22"/>
    </w:p>
    <w:p w:rsidR="00B83248" w:rsidRDefault="00B83248" w:rsidP="00FF11D5">
      <w:pPr>
        <w:spacing w:after="0"/>
        <w:rPr>
          <w:rFonts w:cs="Arial"/>
          <w:b/>
          <w:szCs w:val="24"/>
        </w:rPr>
      </w:pPr>
    </w:p>
    <w:p w:rsidR="0007671D" w:rsidRDefault="0007671D" w:rsidP="0046036A">
      <w:pPr>
        <w:spacing w:after="0"/>
        <w:rPr>
          <w:rFonts w:cs="Arial"/>
          <w:szCs w:val="24"/>
        </w:rPr>
      </w:pPr>
      <w:r>
        <w:rPr>
          <w:rFonts w:cs="Arial"/>
          <w:szCs w:val="24"/>
        </w:rPr>
        <w:t>Once an Order has been drafted by a local authority it is proposed that the procedure to make, amend or revoke an Order will be similar in nature to the exi</w:t>
      </w:r>
      <w:r w:rsidR="00F34DD7">
        <w:rPr>
          <w:rFonts w:cs="Arial"/>
          <w:szCs w:val="24"/>
        </w:rPr>
        <w:t>s</w:t>
      </w:r>
      <w:r>
        <w:rPr>
          <w:rFonts w:cs="Arial"/>
          <w:szCs w:val="24"/>
        </w:rPr>
        <w:t>ting TRO procedures.</w:t>
      </w:r>
    </w:p>
    <w:p w:rsidR="00C518F0" w:rsidRDefault="00C518F0" w:rsidP="0046036A">
      <w:pPr>
        <w:spacing w:after="0"/>
        <w:rPr>
          <w:rFonts w:cs="Arial"/>
          <w:szCs w:val="24"/>
        </w:rPr>
      </w:pPr>
    </w:p>
    <w:p w:rsidR="00C518F0" w:rsidRDefault="00C518F0" w:rsidP="0046036A">
      <w:pPr>
        <w:spacing w:after="0"/>
        <w:rPr>
          <w:rFonts w:cs="Arial"/>
          <w:szCs w:val="24"/>
        </w:rPr>
      </w:pPr>
      <w:r>
        <w:rPr>
          <w:rFonts w:cs="Arial"/>
          <w:szCs w:val="24"/>
        </w:rPr>
        <w:t>Below is a shortened sequence of events for each of the differing scenarios which are more fully explained in each of the sections below:</w:t>
      </w:r>
    </w:p>
    <w:p w:rsidR="0007671D" w:rsidRDefault="0007671D" w:rsidP="0046036A">
      <w:pPr>
        <w:spacing w:after="0"/>
        <w:rPr>
          <w:rFonts w:cs="Arial"/>
          <w:szCs w:val="24"/>
        </w:rPr>
      </w:pPr>
    </w:p>
    <w:p w:rsidR="0007671D" w:rsidRPr="00F2694D" w:rsidRDefault="0007671D" w:rsidP="0046036A">
      <w:pPr>
        <w:spacing w:after="0"/>
        <w:rPr>
          <w:rFonts w:cs="Arial"/>
          <w:b/>
          <w:szCs w:val="24"/>
        </w:rPr>
      </w:pPr>
      <w:r w:rsidRPr="00F2694D">
        <w:rPr>
          <w:rFonts w:cs="Arial"/>
          <w:b/>
          <w:szCs w:val="24"/>
        </w:rPr>
        <w:t>Making an Exemption Order:</w:t>
      </w:r>
    </w:p>
    <w:p w:rsidR="0007671D" w:rsidRDefault="0007671D" w:rsidP="0046036A">
      <w:pPr>
        <w:spacing w:after="0"/>
        <w:rPr>
          <w:rFonts w:cs="Arial"/>
          <w:szCs w:val="24"/>
        </w:rPr>
      </w:pPr>
      <w:r>
        <w:rPr>
          <w:rFonts w:cs="Arial"/>
          <w:noProof/>
          <w:szCs w:val="24"/>
          <w:lang w:eastAsia="en-GB"/>
        </w:rPr>
        <w:drawing>
          <wp:inline distT="0" distB="0" distL="0" distR="0" wp14:anchorId="6A0513E0" wp14:editId="761FD48C">
            <wp:extent cx="6292850" cy="981710"/>
            <wp:effectExtent l="19050" t="0" r="31750" b="0"/>
            <wp:docPr id="237" name="Diagram 237" descr="Flow chart showing an overview of the proposed process for making an exemption orde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011858" w:rsidRDefault="00011858" w:rsidP="0046036A">
      <w:pPr>
        <w:spacing w:after="0"/>
        <w:rPr>
          <w:rFonts w:cs="Arial"/>
          <w:b/>
          <w:szCs w:val="24"/>
        </w:rPr>
      </w:pPr>
    </w:p>
    <w:p w:rsidR="00011858" w:rsidRDefault="00011858" w:rsidP="0046036A">
      <w:pPr>
        <w:spacing w:after="0"/>
        <w:rPr>
          <w:rFonts w:cs="Arial"/>
          <w:b/>
          <w:szCs w:val="24"/>
        </w:rPr>
      </w:pPr>
      <w:r w:rsidRPr="00F2694D">
        <w:rPr>
          <w:rFonts w:cs="Arial"/>
          <w:b/>
          <w:szCs w:val="24"/>
        </w:rPr>
        <w:t>Modifying a proposed Exemption Order</w:t>
      </w:r>
      <w:r w:rsidR="00C518F0">
        <w:rPr>
          <w:rFonts w:cs="Arial"/>
          <w:b/>
          <w:szCs w:val="24"/>
        </w:rPr>
        <w:t xml:space="preserve"> to exempt less pavement</w:t>
      </w:r>
      <w:r w:rsidRPr="00F2694D">
        <w:rPr>
          <w:rFonts w:cs="Arial"/>
          <w:b/>
          <w:szCs w:val="24"/>
        </w:rPr>
        <w:t>:</w:t>
      </w:r>
    </w:p>
    <w:p w:rsidR="00C518F0" w:rsidRPr="00F2694D" w:rsidRDefault="00C518F0" w:rsidP="0046036A">
      <w:pPr>
        <w:spacing w:after="0"/>
        <w:rPr>
          <w:rFonts w:cs="Arial"/>
          <w:b/>
          <w:szCs w:val="24"/>
        </w:rPr>
      </w:pPr>
    </w:p>
    <w:p w:rsidR="00011858" w:rsidRDefault="00011858" w:rsidP="0046036A">
      <w:pPr>
        <w:spacing w:after="0"/>
        <w:rPr>
          <w:rFonts w:cs="Arial"/>
          <w:szCs w:val="24"/>
        </w:rPr>
      </w:pPr>
      <w:r>
        <w:rPr>
          <w:rFonts w:cs="Arial"/>
          <w:noProof/>
          <w:szCs w:val="24"/>
          <w:lang w:eastAsia="en-GB"/>
        </w:rPr>
        <w:drawing>
          <wp:inline distT="0" distB="0" distL="0" distR="0" wp14:anchorId="0D96C2F3" wp14:editId="0711C28B">
            <wp:extent cx="6343650" cy="1276350"/>
            <wp:effectExtent l="0" t="0" r="19050" b="19050"/>
            <wp:docPr id="240" name="Diagram 240" descr="Flow chart showing an overview of the proposed process for modifying an exemption order to exempt less pavemen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C518F0" w:rsidRDefault="00C518F0" w:rsidP="0046036A">
      <w:pPr>
        <w:spacing w:after="0"/>
        <w:rPr>
          <w:rFonts w:cs="Arial"/>
          <w:szCs w:val="24"/>
        </w:rPr>
      </w:pPr>
    </w:p>
    <w:p w:rsidR="00C518F0" w:rsidRPr="00F2694D" w:rsidRDefault="00C518F0" w:rsidP="0046036A">
      <w:pPr>
        <w:spacing w:after="0"/>
        <w:rPr>
          <w:rFonts w:cs="Arial"/>
          <w:szCs w:val="24"/>
        </w:rPr>
      </w:pPr>
      <w:r>
        <w:rPr>
          <w:rFonts w:cs="Arial"/>
          <w:szCs w:val="24"/>
        </w:rPr>
        <w:t xml:space="preserve">It is proposed that a local authority can only alter a proposed Exemption Order to lessen the amount of footway area which is subject to the exemption.  If they wish to increase the area they would </w:t>
      </w:r>
      <w:r w:rsidR="0054218A" w:rsidRPr="0054218A">
        <w:rPr>
          <w:rFonts w:cs="Arial"/>
          <w:szCs w:val="24"/>
        </w:rPr>
        <w:t xml:space="preserve">be required </w:t>
      </w:r>
      <w:r>
        <w:rPr>
          <w:rFonts w:cs="Arial"/>
          <w:szCs w:val="24"/>
        </w:rPr>
        <w:t>to undertake the process of making a new Exemption Order.</w:t>
      </w:r>
    </w:p>
    <w:p w:rsidR="00F2694D" w:rsidRDefault="00F2694D">
      <w:pPr>
        <w:spacing w:after="0"/>
        <w:rPr>
          <w:rFonts w:cs="Arial"/>
          <w:b/>
          <w:szCs w:val="24"/>
        </w:rPr>
      </w:pPr>
      <w:r>
        <w:rPr>
          <w:rFonts w:cs="Arial"/>
          <w:b/>
          <w:szCs w:val="24"/>
        </w:rPr>
        <w:br w:type="page"/>
      </w:r>
    </w:p>
    <w:p w:rsidR="0007671D" w:rsidRDefault="0007671D" w:rsidP="0046036A">
      <w:pPr>
        <w:spacing w:after="0"/>
        <w:rPr>
          <w:rFonts w:cs="Arial"/>
          <w:b/>
          <w:szCs w:val="24"/>
        </w:rPr>
      </w:pPr>
      <w:r w:rsidRPr="0054218A">
        <w:rPr>
          <w:rFonts w:cs="Arial"/>
          <w:b/>
          <w:szCs w:val="24"/>
        </w:rPr>
        <w:lastRenderedPageBreak/>
        <w:t xml:space="preserve">Amending an </w:t>
      </w:r>
      <w:r>
        <w:rPr>
          <w:rFonts w:cs="Arial"/>
          <w:b/>
          <w:szCs w:val="24"/>
        </w:rPr>
        <w:t xml:space="preserve">existing </w:t>
      </w:r>
      <w:r w:rsidRPr="0054218A">
        <w:rPr>
          <w:rFonts w:cs="Arial"/>
          <w:b/>
          <w:szCs w:val="24"/>
        </w:rPr>
        <w:t>Exemption Order</w:t>
      </w:r>
      <w:r w:rsidR="00C518F0">
        <w:rPr>
          <w:rFonts w:cs="Arial"/>
          <w:b/>
          <w:szCs w:val="24"/>
        </w:rPr>
        <w:t xml:space="preserve"> to exempt less pavement</w:t>
      </w:r>
      <w:r w:rsidRPr="0054218A">
        <w:rPr>
          <w:rFonts w:cs="Arial"/>
          <w:b/>
          <w:szCs w:val="24"/>
        </w:rPr>
        <w:t>:</w:t>
      </w:r>
    </w:p>
    <w:p w:rsidR="00C518F0" w:rsidRDefault="00C518F0" w:rsidP="0046036A">
      <w:pPr>
        <w:spacing w:after="0"/>
        <w:rPr>
          <w:rFonts w:cs="Arial"/>
          <w:b/>
          <w:szCs w:val="24"/>
        </w:rPr>
      </w:pPr>
    </w:p>
    <w:p w:rsidR="0007671D" w:rsidRDefault="0007671D" w:rsidP="0046036A">
      <w:pPr>
        <w:spacing w:after="0"/>
        <w:rPr>
          <w:rFonts w:cs="Arial"/>
          <w:b/>
          <w:szCs w:val="24"/>
        </w:rPr>
      </w:pPr>
      <w:r>
        <w:rPr>
          <w:rFonts w:cs="Arial"/>
          <w:b/>
          <w:noProof/>
          <w:szCs w:val="24"/>
          <w:lang w:eastAsia="en-GB"/>
        </w:rPr>
        <w:drawing>
          <wp:inline distT="0" distB="0" distL="0" distR="0" wp14:anchorId="000F5473" wp14:editId="67276BC2">
            <wp:extent cx="6203950" cy="1238250"/>
            <wp:effectExtent l="0" t="0" r="25400" b="0"/>
            <wp:docPr id="238" name="Diagram 238" descr="Flow chart showing the proposed process for amending an existing exemption order to exempt less pavemen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C518F0" w:rsidRDefault="00C518F0" w:rsidP="0046036A">
      <w:pPr>
        <w:spacing w:after="0"/>
        <w:rPr>
          <w:rFonts w:cs="Arial"/>
          <w:b/>
          <w:szCs w:val="24"/>
        </w:rPr>
      </w:pPr>
    </w:p>
    <w:p w:rsidR="00C518F0" w:rsidRPr="00F2694D" w:rsidRDefault="00C518F0" w:rsidP="0046036A">
      <w:pPr>
        <w:spacing w:after="0"/>
        <w:rPr>
          <w:rFonts w:cs="Arial"/>
          <w:szCs w:val="24"/>
        </w:rPr>
      </w:pPr>
      <w:r>
        <w:rPr>
          <w:rFonts w:cs="Arial"/>
          <w:szCs w:val="24"/>
        </w:rPr>
        <w:t>It is proposed that a local authority can only alter an existing Exemption Order to lessen the amount of footway area which is subject to the exemption.  If they wish to increase the area they would have to undertake the process of making a new Exemption Order.</w:t>
      </w:r>
    </w:p>
    <w:p w:rsidR="00011858" w:rsidRDefault="00011858" w:rsidP="0046036A">
      <w:pPr>
        <w:spacing w:after="0"/>
        <w:rPr>
          <w:rFonts w:cs="Arial"/>
          <w:b/>
          <w:szCs w:val="24"/>
        </w:rPr>
      </w:pPr>
    </w:p>
    <w:p w:rsidR="0007671D" w:rsidRDefault="0007671D" w:rsidP="0046036A">
      <w:pPr>
        <w:spacing w:after="0"/>
        <w:rPr>
          <w:rFonts w:cs="Arial"/>
          <w:b/>
          <w:szCs w:val="24"/>
        </w:rPr>
      </w:pPr>
      <w:r>
        <w:rPr>
          <w:rFonts w:cs="Arial"/>
          <w:b/>
          <w:szCs w:val="24"/>
        </w:rPr>
        <w:t>Revoking an existing Exemption Order:</w:t>
      </w:r>
    </w:p>
    <w:p w:rsidR="0007671D" w:rsidRDefault="0007671D" w:rsidP="0046036A">
      <w:pPr>
        <w:spacing w:after="0"/>
        <w:rPr>
          <w:rFonts w:cs="Arial"/>
          <w:b/>
          <w:szCs w:val="24"/>
        </w:rPr>
      </w:pPr>
    </w:p>
    <w:p w:rsidR="0007671D" w:rsidRDefault="0007671D" w:rsidP="0046036A">
      <w:pPr>
        <w:spacing w:after="0"/>
        <w:rPr>
          <w:rFonts w:cs="Arial"/>
          <w:b/>
          <w:szCs w:val="24"/>
        </w:rPr>
      </w:pPr>
      <w:bookmarkStart w:id="23" w:name="_GoBack"/>
      <w:r>
        <w:rPr>
          <w:rFonts w:cs="Arial"/>
          <w:b/>
          <w:noProof/>
          <w:szCs w:val="24"/>
          <w:lang w:eastAsia="en-GB"/>
        </w:rPr>
        <w:drawing>
          <wp:inline distT="0" distB="0" distL="0" distR="0" wp14:anchorId="6E5DE337" wp14:editId="22E2B87B">
            <wp:extent cx="6191250" cy="956310"/>
            <wp:effectExtent l="0" t="0" r="19050" b="15240"/>
            <wp:docPr id="239" name="Diagram 239" descr="Flow chart showing the proposed process for revoking an existing exemption orde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bookmarkEnd w:id="23"/>
    </w:p>
    <w:p w:rsidR="00072D20" w:rsidRDefault="00072D20" w:rsidP="00B83248">
      <w:pPr>
        <w:rPr>
          <w:rFonts w:cs="Arial"/>
          <w:b/>
          <w:szCs w:val="24"/>
        </w:rPr>
      </w:pPr>
    </w:p>
    <w:p w:rsidR="00C40B00" w:rsidRPr="00C40B00" w:rsidRDefault="00B83248" w:rsidP="00C40B00">
      <w:pPr>
        <w:pStyle w:val="3rdHeading"/>
      </w:pPr>
      <w:bookmarkStart w:id="24" w:name="_Toc89266588"/>
      <w:r>
        <w:t>(c) P</w:t>
      </w:r>
      <w:r w:rsidRPr="008B06BC">
        <w:t>ublication of a proposal</w:t>
      </w:r>
      <w:bookmarkEnd w:id="24"/>
      <w:r w:rsidRPr="008B06BC">
        <w:t xml:space="preserve"> </w:t>
      </w:r>
    </w:p>
    <w:p w:rsidR="00C40B00" w:rsidRDefault="00C40B00" w:rsidP="0046036A">
      <w:pPr>
        <w:spacing w:after="0"/>
        <w:jc w:val="both"/>
        <w:rPr>
          <w:rFonts w:cs="Arial"/>
          <w:szCs w:val="24"/>
        </w:rPr>
      </w:pPr>
      <w:r w:rsidRPr="00C40B00">
        <w:rPr>
          <w:rFonts w:cs="Arial"/>
          <w:szCs w:val="24"/>
        </w:rPr>
        <w:t xml:space="preserve">It is proposed that </w:t>
      </w:r>
      <w:r w:rsidR="00C518F0">
        <w:rPr>
          <w:rFonts w:cs="Arial"/>
          <w:szCs w:val="24"/>
        </w:rPr>
        <w:t>before</w:t>
      </w:r>
      <w:r w:rsidRPr="00C40B00">
        <w:rPr>
          <w:rFonts w:cs="Arial"/>
          <w:szCs w:val="24"/>
        </w:rPr>
        <w:t xml:space="preserve"> the making of a Pavement Parking Exemption Order, </w:t>
      </w:r>
      <w:r w:rsidR="00636B7C">
        <w:rPr>
          <w:rFonts w:cs="Arial"/>
          <w:szCs w:val="24"/>
        </w:rPr>
        <w:t>local</w:t>
      </w:r>
      <w:r w:rsidRPr="00C40B00">
        <w:rPr>
          <w:rFonts w:cs="Arial"/>
          <w:szCs w:val="24"/>
        </w:rPr>
        <w:t xml:space="preserve"> </w:t>
      </w:r>
      <w:r w:rsidR="00636B7C">
        <w:rPr>
          <w:rFonts w:cs="Arial"/>
          <w:szCs w:val="24"/>
        </w:rPr>
        <w:t>a</w:t>
      </w:r>
      <w:r w:rsidRPr="00C40B00">
        <w:rPr>
          <w:rFonts w:cs="Arial"/>
          <w:szCs w:val="24"/>
        </w:rPr>
        <w:t xml:space="preserve">uthorities must publish Notice of the Order on their website for a one week period prior to and during the </w:t>
      </w:r>
      <w:r w:rsidR="00096C9F">
        <w:rPr>
          <w:rFonts w:cs="Arial"/>
          <w:szCs w:val="24"/>
        </w:rPr>
        <w:t xml:space="preserve">minimum </w:t>
      </w:r>
      <w:r w:rsidR="00856148">
        <w:rPr>
          <w:rFonts w:cs="Arial"/>
          <w:szCs w:val="24"/>
        </w:rPr>
        <w:t>21</w:t>
      </w:r>
      <w:r w:rsidRPr="00C40B00">
        <w:rPr>
          <w:rFonts w:cs="Arial"/>
          <w:szCs w:val="24"/>
        </w:rPr>
        <w:t xml:space="preserve"> day consultation </w:t>
      </w:r>
      <w:r w:rsidR="00F2694D">
        <w:rPr>
          <w:rFonts w:cs="Arial"/>
          <w:szCs w:val="24"/>
        </w:rPr>
        <w:t xml:space="preserve">response </w:t>
      </w:r>
      <w:r w:rsidRPr="00C40B00">
        <w:rPr>
          <w:rFonts w:cs="Arial"/>
          <w:szCs w:val="24"/>
        </w:rPr>
        <w:t>period</w:t>
      </w:r>
      <w:r w:rsidR="007B2175">
        <w:rPr>
          <w:rFonts w:cs="Arial"/>
          <w:szCs w:val="24"/>
        </w:rPr>
        <w:t xml:space="preserve"> (beginning on the date on which </w:t>
      </w:r>
      <w:r w:rsidR="007B2175" w:rsidRPr="007B2175">
        <w:rPr>
          <w:rFonts w:cs="Arial"/>
          <w:szCs w:val="24"/>
        </w:rPr>
        <w:t xml:space="preserve">a notice is published </w:t>
      </w:r>
      <w:r w:rsidR="007B2175">
        <w:rPr>
          <w:rFonts w:cs="Arial"/>
          <w:szCs w:val="24"/>
        </w:rPr>
        <w:t>and ending of the</w:t>
      </w:r>
      <w:r w:rsidR="007B2175" w:rsidRPr="007B2175">
        <w:rPr>
          <w:rFonts w:cs="Arial"/>
          <w:szCs w:val="24"/>
        </w:rPr>
        <w:t xml:space="preserve"> date specified in that notice as the date by which any objection</w:t>
      </w:r>
      <w:r w:rsidR="00B50D21">
        <w:rPr>
          <w:rFonts w:cs="Arial"/>
          <w:szCs w:val="24"/>
        </w:rPr>
        <w:t>/notice of support</w:t>
      </w:r>
      <w:r w:rsidR="007B2175" w:rsidRPr="007B2175">
        <w:rPr>
          <w:rFonts w:cs="Arial"/>
          <w:szCs w:val="24"/>
        </w:rPr>
        <w:t xml:space="preserve"> to the order must be made</w:t>
      </w:r>
      <w:r w:rsidR="007B2175">
        <w:rPr>
          <w:rFonts w:cs="Arial"/>
          <w:szCs w:val="24"/>
        </w:rPr>
        <w:t xml:space="preserve">, or </w:t>
      </w:r>
      <w:r w:rsidR="007B2175" w:rsidRPr="007B2175">
        <w:rPr>
          <w:rFonts w:cs="Arial"/>
          <w:szCs w:val="24"/>
        </w:rPr>
        <w:t>such longer period as the authority may specify beginning with the date on which the authority has complied with</w:t>
      </w:r>
      <w:r w:rsidR="007B2175">
        <w:rPr>
          <w:rFonts w:cs="Arial"/>
          <w:szCs w:val="24"/>
        </w:rPr>
        <w:t xml:space="preserve"> its obligation to publish details of the proposal to make the order)</w:t>
      </w:r>
      <w:r w:rsidRPr="00C40B00">
        <w:rPr>
          <w:rFonts w:cs="Arial"/>
          <w:szCs w:val="24"/>
        </w:rPr>
        <w:t xml:space="preserve">.  </w:t>
      </w:r>
      <w:r w:rsidR="004A59F6">
        <w:rPr>
          <w:rFonts w:cs="Arial"/>
          <w:szCs w:val="24"/>
        </w:rPr>
        <w:t>The proposed Exemption Order would also be required to be made available for viewing at a local authority office as is standard practice with TROs.</w:t>
      </w:r>
      <w:r w:rsidR="004B5E58">
        <w:rPr>
          <w:rFonts w:cs="Arial"/>
          <w:szCs w:val="24"/>
        </w:rPr>
        <w:t xml:space="preserve">  </w:t>
      </w:r>
      <w:r w:rsidRPr="00C40B00">
        <w:rPr>
          <w:rFonts w:cs="Arial"/>
          <w:szCs w:val="24"/>
        </w:rPr>
        <w:t xml:space="preserve">It would also be good practice for </w:t>
      </w:r>
      <w:r w:rsidR="00636B7C">
        <w:rPr>
          <w:rFonts w:cs="Arial"/>
          <w:szCs w:val="24"/>
        </w:rPr>
        <w:t>local</w:t>
      </w:r>
      <w:r w:rsidRPr="00C40B00">
        <w:rPr>
          <w:rFonts w:cs="Arial"/>
          <w:szCs w:val="24"/>
        </w:rPr>
        <w:t xml:space="preserve"> </w:t>
      </w:r>
      <w:r w:rsidR="00636B7C">
        <w:rPr>
          <w:rFonts w:cs="Arial"/>
          <w:szCs w:val="24"/>
        </w:rPr>
        <w:t>a</w:t>
      </w:r>
      <w:r w:rsidRPr="00C40B00">
        <w:rPr>
          <w:rFonts w:cs="Arial"/>
          <w:szCs w:val="24"/>
        </w:rPr>
        <w:t>uthorities to publicise the Notice on their social media platforms.</w:t>
      </w:r>
    </w:p>
    <w:p w:rsidR="0046036A" w:rsidRPr="00C40B00" w:rsidRDefault="0046036A" w:rsidP="0046036A">
      <w:pPr>
        <w:spacing w:after="0"/>
        <w:jc w:val="both"/>
        <w:rPr>
          <w:rFonts w:cs="Arial"/>
          <w:szCs w:val="24"/>
        </w:rPr>
      </w:pPr>
    </w:p>
    <w:p w:rsidR="00C40B00" w:rsidRDefault="00C40B00" w:rsidP="0046036A">
      <w:pPr>
        <w:spacing w:after="0"/>
        <w:jc w:val="both"/>
        <w:rPr>
          <w:rFonts w:cs="Arial"/>
          <w:szCs w:val="24"/>
        </w:rPr>
      </w:pPr>
      <w:r w:rsidRPr="00C40B00">
        <w:rPr>
          <w:rFonts w:cs="Arial"/>
          <w:szCs w:val="24"/>
        </w:rPr>
        <w:t xml:space="preserve">It is also essential that members of the public are able to view other pavement parking exemptions which may already exist in their area.  As such we would propose that </w:t>
      </w:r>
      <w:r w:rsidR="007B2175">
        <w:rPr>
          <w:rFonts w:cs="Arial"/>
          <w:szCs w:val="24"/>
        </w:rPr>
        <w:t>an archive of Exemption Orders</w:t>
      </w:r>
      <w:r w:rsidR="006A647B">
        <w:rPr>
          <w:rFonts w:cs="Arial"/>
          <w:szCs w:val="24"/>
        </w:rPr>
        <w:t>, including maps</w:t>
      </w:r>
      <w:r w:rsidR="007B2175">
        <w:rPr>
          <w:rFonts w:cs="Arial"/>
          <w:szCs w:val="24"/>
        </w:rPr>
        <w:t xml:space="preserve"> illustrating their location</w:t>
      </w:r>
      <w:r w:rsidR="006A647B">
        <w:rPr>
          <w:rFonts w:cs="Arial"/>
          <w:szCs w:val="24"/>
        </w:rPr>
        <w:t>,</w:t>
      </w:r>
      <w:r w:rsidRPr="00C40B00">
        <w:rPr>
          <w:rFonts w:cs="Arial"/>
          <w:szCs w:val="24"/>
        </w:rPr>
        <w:t xml:space="preserve"> should be maintained</w:t>
      </w:r>
      <w:r w:rsidR="007B2175">
        <w:rPr>
          <w:rFonts w:cs="Arial"/>
          <w:szCs w:val="24"/>
        </w:rPr>
        <w:t xml:space="preserve"> by local authorities and made</w:t>
      </w:r>
      <w:r w:rsidRPr="00C40B00">
        <w:rPr>
          <w:rFonts w:cs="Arial"/>
          <w:szCs w:val="24"/>
        </w:rPr>
        <w:t xml:space="preserve"> available to view on</w:t>
      </w:r>
      <w:r w:rsidR="0046036A">
        <w:rPr>
          <w:rFonts w:cs="Arial"/>
          <w:szCs w:val="24"/>
        </w:rPr>
        <w:t xml:space="preserve"> the local authorities</w:t>
      </w:r>
      <w:r w:rsidR="007B2175">
        <w:rPr>
          <w:rFonts w:cs="Arial"/>
          <w:szCs w:val="24"/>
        </w:rPr>
        <w:t>’</w:t>
      </w:r>
      <w:r w:rsidR="0046036A">
        <w:rPr>
          <w:rFonts w:cs="Arial"/>
          <w:szCs w:val="24"/>
        </w:rPr>
        <w:t xml:space="preserve"> website.</w:t>
      </w:r>
      <w:r w:rsidR="007B2175">
        <w:rPr>
          <w:rFonts w:cs="Arial"/>
          <w:szCs w:val="24"/>
        </w:rPr>
        <w:t xml:space="preserve"> </w:t>
      </w:r>
      <w:r w:rsidR="00F2694D">
        <w:rPr>
          <w:rFonts w:cs="Arial"/>
          <w:szCs w:val="24"/>
        </w:rPr>
        <w:t xml:space="preserve"> </w:t>
      </w:r>
      <w:r w:rsidR="007B2175">
        <w:rPr>
          <w:rFonts w:cs="Arial"/>
          <w:szCs w:val="24"/>
        </w:rPr>
        <w:t xml:space="preserve">Information relating to this online archive should be included within the Notice of the Order to ensure members of the public are fully informed of the proposal and the context in which it is being proposed. </w:t>
      </w:r>
    </w:p>
    <w:p w:rsidR="0046036A" w:rsidRPr="00C40B00" w:rsidRDefault="0046036A" w:rsidP="0046036A">
      <w:pPr>
        <w:spacing w:after="0"/>
        <w:jc w:val="both"/>
        <w:rPr>
          <w:rFonts w:cs="Arial"/>
          <w:szCs w:val="24"/>
        </w:rPr>
      </w:pPr>
    </w:p>
    <w:p w:rsidR="00C40B00" w:rsidRDefault="00C40B00" w:rsidP="0046036A">
      <w:pPr>
        <w:spacing w:after="0"/>
        <w:jc w:val="both"/>
        <w:rPr>
          <w:rFonts w:cs="Arial"/>
          <w:szCs w:val="24"/>
        </w:rPr>
      </w:pPr>
      <w:r w:rsidRPr="00C40B00">
        <w:rPr>
          <w:rFonts w:cs="Arial"/>
          <w:szCs w:val="24"/>
        </w:rPr>
        <w:t>Additionally</w:t>
      </w:r>
      <w:r w:rsidR="007B2175">
        <w:rPr>
          <w:rFonts w:cs="Arial"/>
          <w:szCs w:val="24"/>
        </w:rPr>
        <w:t>,</w:t>
      </w:r>
      <w:r w:rsidRPr="00C40B00">
        <w:rPr>
          <w:rFonts w:cs="Arial"/>
          <w:szCs w:val="24"/>
        </w:rPr>
        <w:t xml:space="preserve"> a copy of the Notice of the Order must be placed in appropriate locations</w:t>
      </w:r>
      <w:r w:rsidR="007B2175">
        <w:rPr>
          <w:rFonts w:cs="Arial"/>
          <w:szCs w:val="24"/>
        </w:rPr>
        <w:t>, for example, on</w:t>
      </w:r>
      <w:r w:rsidRPr="00C40B00">
        <w:rPr>
          <w:rFonts w:cs="Arial"/>
          <w:szCs w:val="24"/>
        </w:rPr>
        <w:t xml:space="preserve"> lampposts in the vicinity </w:t>
      </w:r>
      <w:r w:rsidR="00096C9F">
        <w:rPr>
          <w:rFonts w:cs="Arial"/>
          <w:szCs w:val="24"/>
        </w:rPr>
        <w:t xml:space="preserve">(see question 10 for further details) </w:t>
      </w:r>
      <w:r w:rsidRPr="00C40B00">
        <w:rPr>
          <w:rFonts w:cs="Arial"/>
          <w:szCs w:val="24"/>
        </w:rPr>
        <w:t>of the proposed exemption</w:t>
      </w:r>
      <w:r w:rsidR="007B2175">
        <w:rPr>
          <w:rFonts w:cs="Arial"/>
          <w:szCs w:val="24"/>
        </w:rPr>
        <w:t>,</w:t>
      </w:r>
      <w:r w:rsidRPr="00C40B00">
        <w:rPr>
          <w:rFonts w:cs="Arial"/>
          <w:szCs w:val="24"/>
        </w:rPr>
        <w:t xml:space="preserve"> for one week before and during the </w:t>
      </w:r>
      <w:r w:rsidR="00F515E0">
        <w:rPr>
          <w:rFonts w:cs="Arial"/>
          <w:szCs w:val="24"/>
        </w:rPr>
        <w:t>consultation</w:t>
      </w:r>
      <w:r w:rsidR="007057F2">
        <w:rPr>
          <w:rFonts w:cs="Arial"/>
          <w:szCs w:val="24"/>
        </w:rPr>
        <w:t xml:space="preserve"> response</w:t>
      </w:r>
      <w:r w:rsidRPr="00C40B00">
        <w:rPr>
          <w:rFonts w:cs="Arial"/>
          <w:szCs w:val="24"/>
        </w:rPr>
        <w:t xml:space="preserve"> period</w:t>
      </w:r>
      <w:r w:rsidR="0046036A">
        <w:rPr>
          <w:rFonts w:cs="Arial"/>
          <w:szCs w:val="24"/>
        </w:rPr>
        <w:t>.</w:t>
      </w:r>
    </w:p>
    <w:p w:rsidR="0046036A" w:rsidRPr="00C40B00" w:rsidRDefault="0046036A" w:rsidP="0046036A">
      <w:pPr>
        <w:spacing w:after="0"/>
        <w:jc w:val="both"/>
        <w:rPr>
          <w:rFonts w:cs="Arial"/>
          <w:szCs w:val="24"/>
        </w:rPr>
      </w:pPr>
    </w:p>
    <w:p w:rsidR="00C40B00" w:rsidRPr="00C40B00" w:rsidRDefault="00C40B00" w:rsidP="00C40B00">
      <w:pPr>
        <w:jc w:val="both"/>
        <w:rPr>
          <w:rFonts w:cs="Arial"/>
          <w:szCs w:val="24"/>
        </w:rPr>
      </w:pPr>
      <w:r w:rsidRPr="00C40B00">
        <w:rPr>
          <w:rFonts w:cs="Arial"/>
          <w:szCs w:val="24"/>
        </w:rPr>
        <w:t xml:space="preserve">Given the costs to </w:t>
      </w:r>
      <w:r w:rsidR="00636B7C">
        <w:rPr>
          <w:rFonts w:cs="Arial"/>
          <w:szCs w:val="24"/>
        </w:rPr>
        <w:t>l</w:t>
      </w:r>
      <w:r w:rsidRPr="00C40B00">
        <w:rPr>
          <w:rFonts w:cs="Arial"/>
          <w:szCs w:val="24"/>
        </w:rPr>
        <w:t xml:space="preserve">ocal </w:t>
      </w:r>
      <w:r w:rsidR="00636B7C">
        <w:rPr>
          <w:rFonts w:cs="Arial"/>
          <w:szCs w:val="24"/>
        </w:rPr>
        <w:t>a</w:t>
      </w:r>
      <w:r w:rsidRPr="00C40B00">
        <w:rPr>
          <w:rFonts w:cs="Arial"/>
          <w:szCs w:val="24"/>
        </w:rPr>
        <w:t xml:space="preserve">uthorities and our enhanced proposals for who should be informed by leaflet within the local area (shown under section d) we do not think that it is appropriate for the Notice of Pavement Parking Exemption Orders to be advertised in the printed press.  Although this is a requirement under existing TRO regulations no such requirement is placed on London’s Boroughs where a ban on pavement parking has been active for over 40 years. </w:t>
      </w:r>
    </w:p>
    <w:p w:rsidR="00C40B00" w:rsidRDefault="00C40B00" w:rsidP="00C40B00">
      <w:pPr>
        <w:jc w:val="both"/>
        <w:rPr>
          <w:rFonts w:cs="Arial"/>
          <w:color w:val="FF0000"/>
          <w:szCs w:val="24"/>
        </w:rPr>
      </w:pPr>
    </w:p>
    <w:p w:rsidR="00C40B00" w:rsidRDefault="000B51DA" w:rsidP="00C40B00">
      <w:pPr>
        <w:pStyle w:val="Normal0"/>
      </w:pPr>
      <w:r>
        <w:rPr>
          <w:noProof/>
          <w:lang w:eastAsia="en-GB"/>
        </w:rPr>
        <mc:AlternateContent>
          <mc:Choice Requires="wps">
            <w:drawing>
              <wp:anchor distT="0" distB="0" distL="114300" distR="114300" simplePos="0" relativeHeight="251693056" behindDoc="0" locked="0" layoutInCell="1" allowOverlap="1" wp14:anchorId="6ECC1821" wp14:editId="26C694D7">
                <wp:simplePos x="0" y="0"/>
                <wp:positionH relativeFrom="column">
                  <wp:posOffset>0</wp:posOffset>
                </wp:positionH>
                <wp:positionV relativeFrom="paragraph">
                  <wp:posOffset>0</wp:posOffset>
                </wp:positionV>
                <wp:extent cx="1828800" cy="1828800"/>
                <wp:effectExtent l="0" t="0" r="15240" b="20320"/>
                <wp:wrapSquare wrapText="bothSides"/>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CECFF"/>
                        </a:solidFill>
                        <a:ln w="6350">
                          <a:solidFill>
                            <a:prstClr val="black"/>
                          </a:solidFill>
                        </a:ln>
                      </wps:spPr>
                      <wps:txbx>
                        <w:txbxContent>
                          <w:p w:rsidR="000B51DA" w:rsidRPr="00096C9F" w:rsidRDefault="000B51DA" w:rsidP="00C40B00">
                            <w:pPr>
                              <w:pStyle w:val="ListParagraph"/>
                              <w:ind w:left="0"/>
                              <w:rPr>
                                <w:color w:val="FF0000"/>
                              </w:rPr>
                            </w:pPr>
                            <w:r w:rsidRPr="000B51DA">
                              <w:rPr>
                                <w:b/>
                              </w:rPr>
                              <w:t>Question 5</w:t>
                            </w:r>
                            <w:r w:rsidRPr="000B51DA">
                              <w:t xml:space="preserve">: Do you agree </w:t>
                            </w:r>
                            <w:r w:rsidR="00271372">
                              <w:t xml:space="preserve">or disagree </w:t>
                            </w:r>
                            <w:r w:rsidRPr="000B51DA">
                              <w:t xml:space="preserve">that </w:t>
                            </w:r>
                            <w:r w:rsidR="00636B7C">
                              <w:t>l</w:t>
                            </w:r>
                            <w:r w:rsidRPr="000B51DA">
                              <w:t xml:space="preserve">ocal </w:t>
                            </w:r>
                            <w:r w:rsidR="00636B7C">
                              <w:t>a</w:t>
                            </w:r>
                            <w:r w:rsidRPr="000B51DA">
                              <w:t>uthorities should have to publish details of their proposals on their webs</w:t>
                            </w:r>
                            <w:r w:rsidR="006A1DFC">
                              <w:t>ite for a period of no less than</w:t>
                            </w:r>
                            <w:r w:rsidRPr="000B51DA">
                              <w:t xml:space="preserve"> </w:t>
                            </w:r>
                            <w:r w:rsidR="006A1DFC">
                              <w:t>a</w:t>
                            </w:r>
                            <w:r w:rsidRPr="000B51DA">
                              <w:t xml:space="preserve"> week before, and during the consultation</w:t>
                            </w:r>
                            <w:r w:rsidR="00F2694D">
                              <w:t xml:space="preserve"> response</w:t>
                            </w:r>
                            <w:r w:rsidRPr="000B51DA">
                              <w:t xml:space="preserve"> period?</w:t>
                            </w:r>
                          </w:p>
                          <w:p w:rsidR="000B51DA" w:rsidRPr="000B51DA" w:rsidRDefault="000B51DA" w:rsidP="00C40B00">
                            <w:pPr>
                              <w:pStyle w:val="ListParagraph"/>
                              <w:ind w:left="0"/>
                            </w:pPr>
                          </w:p>
                          <w:p w:rsidR="000B51DA" w:rsidRPr="000B51DA" w:rsidRDefault="000B51DA" w:rsidP="00C40B00">
                            <w:pPr>
                              <w:pStyle w:val="ListParagraph"/>
                              <w:ind w:left="0"/>
                            </w:pPr>
                            <w:r w:rsidRPr="000B51DA">
                              <w:rPr>
                                <w:b/>
                              </w:rPr>
                              <w:t>Question 6</w:t>
                            </w:r>
                            <w:r w:rsidRPr="000B51DA">
                              <w:t xml:space="preserve">: Do you agree </w:t>
                            </w:r>
                            <w:r w:rsidR="00271372">
                              <w:t xml:space="preserve">or disagree </w:t>
                            </w:r>
                            <w:r w:rsidRPr="000B51DA">
                              <w:t xml:space="preserve">that </w:t>
                            </w:r>
                            <w:r w:rsidR="00636B7C">
                              <w:t>l</w:t>
                            </w:r>
                            <w:r w:rsidRPr="000B51DA">
                              <w:t xml:space="preserve">ocal </w:t>
                            </w:r>
                            <w:r w:rsidR="00636B7C">
                              <w:t>a</w:t>
                            </w:r>
                            <w:r w:rsidRPr="000B51DA">
                              <w:t xml:space="preserve">uthorities should keep an archive of all </w:t>
                            </w:r>
                            <w:r w:rsidR="00F2694D">
                              <w:t>previous and existing</w:t>
                            </w:r>
                            <w:r w:rsidR="007B2175" w:rsidRPr="000B51DA">
                              <w:t xml:space="preserve"> </w:t>
                            </w:r>
                            <w:r w:rsidRPr="000B51DA">
                              <w:t>notices on their website?</w:t>
                            </w:r>
                          </w:p>
                          <w:p w:rsidR="000B51DA" w:rsidRPr="000B51DA" w:rsidRDefault="000B51DA" w:rsidP="00C40B00">
                            <w:pPr>
                              <w:pStyle w:val="ListParagraph"/>
                              <w:ind w:left="0"/>
                            </w:pPr>
                          </w:p>
                          <w:p w:rsidR="000B51DA" w:rsidRPr="000B51DA" w:rsidRDefault="000B51DA" w:rsidP="00C40B00">
                            <w:pPr>
                              <w:pStyle w:val="ListParagraph"/>
                              <w:ind w:left="0"/>
                            </w:pPr>
                            <w:r w:rsidRPr="000B51DA">
                              <w:rPr>
                                <w:b/>
                              </w:rPr>
                              <w:t>Question 7</w:t>
                            </w:r>
                            <w:r w:rsidRPr="000B51DA">
                              <w:t>: Do you agree</w:t>
                            </w:r>
                            <w:r w:rsidR="00271372">
                              <w:t xml:space="preserve"> or disagree</w:t>
                            </w:r>
                            <w:r w:rsidRPr="000B51DA">
                              <w:t xml:space="preserve"> that </w:t>
                            </w:r>
                            <w:r w:rsidR="00636B7C">
                              <w:t>l</w:t>
                            </w:r>
                            <w:r w:rsidRPr="000B51DA">
                              <w:t xml:space="preserve">ocal </w:t>
                            </w:r>
                            <w:r w:rsidR="00636B7C">
                              <w:t>a</w:t>
                            </w:r>
                            <w:r w:rsidRPr="000B51DA">
                              <w:t>uthorities should display the Notice of Order on appropriate locations such as lampposts in the vicinity of a proposed exemption?</w:t>
                            </w:r>
                          </w:p>
                          <w:p w:rsidR="000B51DA" w:rsidRPr="000B51DA" w:rsidRDefault="000B51DA" w:rsidP="00C40B00">
                            <w:pPr>
                              <w:pStyle w:val="ListParagraph"/>
                              <w:ind w:left="0"/>
                            </w:pPr>
                          </w:p>
                          <w:p w:rsidR="000B51DA" w:rsidRPr="00F2694D" w:rsidRDefault="000B51DA" w:rsidP="00F2694D">
                            <w:pPr>
                              <w:pStyle w:val="ListParagraph"/>
                              <w:ind w:left="0"/>
                            </w:pPr>
                            <w:r w:rsidRPr="000B51DA">
                              <w:rPr>
                                <w:b/>
                              </w:rPr>
                              <w:t>Question 8</w:t>
                            </w:r>
                            <w:r w:rsidRPr="000B51DA">
                              <w:t>: Do you agree</w:t>
                            </w:r>
                            <w:r w:rsidR="00271372">
                              <w:t xml:space="preserve"> or disagree</w:t>
                            </w:r>
                            <w:r w:rsidRPr="000B51DA">
                              <w:t xml:space="preserve"> with the proposal that there should be no requirement to advertise Notices of Pavement Parking Exemption Orders in the printed press?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ECC1821" id="Text Box 22" o:spid="_x0000_s1032" type="#_x0000_t202" style="position:absolute;margin-left:0;margin-top:0;width:2in;height:2in;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" fillcolor="#ccecff" strokeweight=".5pt">
                <v:textbox style="mso-fit-shape-to-text:t">
                  <w:txbxContent>
                    <w:p w:rsidR="000B51DA" w:rsidRPr="00096C9F" w:rsidRDefault="000B51DA" w:rsidP="00C40B00">
                      <w:pPr>
                        <w:pStyle w:val="ListParagraph"/>
                        <w:ind w:left="0"/>
                        <w:rPr>
                          <w:color w:val="FF0000"/>
                        </w:rPr>
                      </w:pPr>
                      <w:r w:rsidRPr="000B51DA">
                        <w:rPr>
                          <w:b/>
                        </w:rPr>
                        <w:t>Question 5</w:t>
                      </w:r>
                      <w:r w:rsidRPr="000B51DA">
                        <w:t xml:space="preserve">: Do you agree </w:t>
                      </w:r>
                      <w:r w:rsidR="00271372">
                        <w:t xml:space="preserve">or disagree </w:t>
                      </w:r>
                      <w:r w:rsidRPr="000B51DA">
                        <w:t xml:space="preserve">that </w:t>
                      </w:r>
                      <w:r w:rsidR="00636B7C">
                        <w:t>l</w:t>
                      </w:r>
                      <w:r w:rsidRPr="000B51DA">
                        <w:t xml:space="preserve">ocal </w:t>
                      </w:r>
                      <w:r w:rsidR="00636B7C">
                        <w:t>a</w:t>
                      </w:r>
                      <w:r w:rsidRPr="000B51DA">
                        <w:t>uthorities should have to publish details of their proposals on their webs</w:t>
                      </w:r>
                      <w:r w:rsidR="006A1DFC">
                        <w:t>ite for a period of no less than</w:t>
                      </w:r>
                      <w:r w:rsidRPr="000B51DA">
                        <w:t xml:space="preserve"> </w:t>
                      </w:r>
                      <w:r w:rsidR="006A1DFC">
                        <w:t>a</w:t>
                      </w:r>
                      <w:r w:rsidRPr="000B51DA">
                        <w:t xml:space="preserve"> week before, and during the consultation</w:t>
                      </w:r>
                      <w:r w:rsidR="00F2694D">
                        <w:t xml:space="preserve"> response</w:t>
                      </w:r>
                      <w:r w:rsidRPr="000B51DA">
                        <w:t xml:space="preserve"> period?</w:t>
                      </w:r>
                    </w:p>
                    <w:p w:rsidR="000B51DA" w:rsidRPr="000B51DA" w:rsidRDefault="000B51DA" w:rsidP="00C40B00">
                      <w:pPr>
                        <w:pStyle w:val="ListParagraph"/>
                        <w:ind w:left="0"/>
                      </w:pPr>
                    </w:p>
                    <w:p w:rsidR="000B51DA" w:rsidRPr="000B51DA" w:rsidRDefault="000B51DA" w:rsidP="00C40B00">
                      <w:pPr>
                        <w:pStyle w:val="ListParagraph"/>
                        <w:ind w:left="0"/>
                      </w:pPr>
                      <w:r w:rsidRPr="000B51DA">
                        <w:rPr>
                          <w:b/>
                        </w:rPr>
                        <w:t>Question 6</w:t>
                      </w:r>
                      <w:r w:rsidRPr="000B51DA">
                        <w:t xml:space="preserve">: Do you agree </w:t>
                      </w:r>
                      <w:r w:rsidR="00271372">
                        <w:t xml:space="preserve">or disagree </w:t>
                      </w:r>
                      <w:r w:rsidRPr="000B51DA">
                        <w:t xml:space="preserve">that </w:t>
                      </w:r>
                      <w:r w:rsidR="00636B7C">
                        <w:t>l</w:t>
                      </w:r>
                      <w:r w:rsidRPr="000B51DA">
                        <w:t xml:space="preserve">ocal </w:t>
                      </w:r>
                      <w:r w:rsidR="00636B7C">
                        <w:t>a</w:t>
                      </w:r>
                      <w:r w:rsidRPr="000B51DA">
                        <w:t xml:space="preserve">uthorities should keep an archive of all </w:t>
                      </w:r>
                      <w:r w:rsidR="00F2694D">
                        <w:t>previous and existing</w:t>
                      </w:r>
                      <w:r w:rsidR="007B2175" w:rsidRPr="000B51DA">
                        <w:t xml:space="preserve"> </w:t>
                      </w:r>
                      <w:r w:rsidRPr="000B51DA">
                        <w:t>notices on their website?</w:t>
                      </w:r>
                    </w:p>
                    <w:p w:rsidR="000B51DA" w:rsidRPr="000B51DA" w:rsidRDefault="000B51DA" w:rsidP="00C40B00">
                      <w:pPr>
                        <w:pStyle w:val="ListParagraph"/>
                        <w:ind w:left="0"/>
                      </w:pPr>
                    </w:p>
                    <w:p w:rsidR="000B51DA" w:rsidRPr="000B51DA" w:rsidRDefault="000B51DA" w:rsidP="00C40B00">
                      <w:pPr>
                        <w:pStyle w:val="ListParagraph"/>
                        <w:ind w:left="0"/>
                      </w:pPr>
                      <w:r w:rsidRPr="000B51DA">
                        <w:rPr>
                          <w:b/>
                        </w:rPr>
                        <w:t>Question 7</w:t>
                      </w:r>
                      <w:r w:rsidRPr="000B51DA">
                        <w:t>: Do you agree</w:t>
                      </w:r>
                      <w:r w:rsidR="00271372">
                        <w:t xml:space="preserve"> or disagree</w:t>
                      </w:r>
                      <w:r w:rsidRPr="000B51DA">
                        <w:t xml:space="preserve"> that </w:t>
                      </w:r>
                      <w:r w:rsidR="00636B7C">
                        <w:t>l</w:t>
                      </w:r>
                      <w:r w:rsidRPr="000B51DA">
                        <w:t xml:space="preserve">ocal </w:t>
                      </w:r>
                      <w:r w:rsidR="00636B7C">
                        <w:t>a</w:t>
                      </w:r>
                      <w:r w:rsidRPr="000B51DA">
                        <w:t>uthorities should display the Notice of Order on appropriate locations such as lampposts in the vicinity of a proposed exemption?</w:t>
                      </w:r>
                    </w:p>
                    <w:p w:rsidR="000B51DA" w:rsidRPr="000B51DA" w:rsidRDefault="000B51DA" w:rsidP="00C40B00">
                      <w:pPr>
                        <w:pStyle w:val="ListParagraph"/>
                        <w:ind w:left="0"/>
                      </w:pPr>
                    </w:p>
                    <w:p w:rsidR="000B51DA" w:rsidRPr="00F2694D" w:rsidRDefault="000B51DA" w:rsidP="00F2694D">
                      <w:pPr>
                        <w:pStyle w:val="ListParagraph"/>
                        <w:ind w:left="0"/>
                      </w:pPr>
                      <w:r w:rsidRPr="000B51DA">
                        <w:rPr>
                          <w:b/>
                        </w:rPr>
                        <w:t>Question 8</w:t>
                      </w:r>
                      <w:r w:rsidRPr="000B51DA">
                        <w:t>: Do you agree</w:t>
                      </w:r>
                      <w:r w:rsidR="00271372">
                        <w:t xml:space="preserve"> or disagree</w:t>
                      </w:r>
                      <w:r w:rsidRPr="000B51DA">
                        <w:t xml:space="preserve"> with the proposal that there should be no requirement to advertise Notices of Pavement Parking Exemption Orders in the printed press?</w:t>
                      </w:r>
                    </w:p>
                  </w:txbxContent>
                </v:textbox>
                <w10:wrap type="square"/>
              </v:shape>
            </w:pict>
          </mc:Fallback>
        </mc:AlternateContent>
      </w:r>
    </w:p>
    <w:p w:rsidR="00B83248" w:rsidRDefault="00B83248" w:rsidP="00B83248">
      <w:pPr>
        <w:pStyle w:val="3rdHeading"/>
      </w:pPr>
      <w:bookmarkStart w:id="25" w:name="_Toc89266589"/>
      <w:r>
        <w:t>(d) P</w:t>
      </w:r>
      <w:r w:rsidRPr="008B06BC">
        <w:t>ersons who must be consulted</w:t>
      </w:r>
      <w:bookmarkEnd w:id="25"/>
      <w:r w:rsidRPr="008B06BC">
        <w:t xml:space="preserve"> </w:t>
      </w:r>
    </w:p>
    <w:p w:rsidR="00EA5907" w:rsidRPr="00EA5907" w:rsidRDefault="00EA5907" w:rsidP="00EA5907">
      <w:pPr>
        <w:jc w:val="both"/>
        <w:rPr>
          <w:rFonts w:cs="Arial"/>
          <w:szCs w:val="24"/>
        </w:rPr>
      </w:pPr>
      <w:r w:rsidRPr="00EA5907">
        <w:rPr>
          <w:rFonts w:cs="Arial"/>
          <w:szCs w:val="24"/>
        </w:rPr>
        <w:t>The proposals would be similar to those followed under existing TRO regulations but without a need to run two separate objections periods.  It would be our inte</w:t>
      </w:r>
      <w:r w:rsidR="00F2694D">
        <w:rPr>
          <w:rFonts w:cs="Arial"/>
          <w:szCs w:val="24"/>
        </w:rPr>
        <w:t>ntion to allow for one consultation response</w:t>
      </w:r>
      <w:r w:rsidRPr="00EA5907">
        <w:rPr>
          <w:rFonts w:cs="Arial"/>
          <w:szCs w:val="24"/>
        </w:rPr>
        <w:t xml:space="preserve"> period to cover all</w:t>
      </w:r>
      <w:r w:rsidR="00247FD3">
        <w:rPr>
          <w:rFonts w:cs="Arial"/>
          <w:szCs w:val="24"/>
        </w:rPr>
        <w:t xml:space="preserve"> statutory</w:t>
      </w:r>
      <w:r w:rsidRPr="00EA5907">
        <w:rPr>
          <w:rFonts w:cs="Arial"/>
          <w:szCs w:val="24"/>
        </w:rPr>
        <w:t xml:space="preserve"> consultees</w:t>
      </w:r>
      <w:r w:rsidR="00247FD3">
        <w:rPr>
          <w:rFonts w:cs="Arial"/>
          <w:szCs w:val="24"/>
        </w:rPr>
        <w:t xml:space="preserve"> and members of the public</w:t>
      </w:r>
      <w:r w:rsidR="00F34DD7">
        <w:rPr>
          <w:rFonts w:cs="Arial"/>
          <w:szCs w:val="24"/>
        </w:rPr>
        <w:t>.</w:t>
      </w:r>
    </w:p>
    <w:p w:rsidR="00EA5907" w:rsidRPr="00EA5907" w:rsidRDefault="00EA5907" w:rsidP="00EA5907">
      <w:pPr>
        <w:jc w:val="both"/>
        <w:rPr>
          <w:rFonts w:cs="Arial"/>
          <w:szCs w:val="24"/>
        </w:rPr>
      </w:pPr>
      <w:r w:rsidRPr="00EA5907">
        <w:rPr>
          <w:rFonts w:cs="Arial"/>
          <w:szCs w:val="24"/>
        </w:rPr>
        <w:t xml:space="preserve">We would envisage the list of consultees for a Pavement Parking Prohibition Notice </w:t>
      </w:r>
      <w:r w:rsidR="0035061D">
        <w:rPr>
          <w:rFonts w:cs="Arial"/>
          <w:szCs w:val="24"/>
        </w:rPr>
        <w:t>to</w:t>
      </w:r>
      <w:r w:rsidR="0035061D" w:rsidRPr="00EA5907">
        <w:rPr>
          <w:rFonts w:cs="Arial"/>
          <w:szCs w:val="24"/>
        </w:rPr>
        <w:t xml:space="preserve"> </w:t>
      </w:r>
      <w:r w:rsidRPr="00EA5907">
        <w:rPr>
          <w:rFonts w:cs="Arial"/>
          <w:szCs w:val="24"/>
        </w:rPr>
        <w:t xml:space="preserve">be similar to those who must be contacted for a new TRO.  </w:t>
      </w:r>
      <w:r w:rsidR="00096C9F">
        <w:rPr>
          <w:rFonts w:cs="Arial"/>
          <w:szCs w:val="24"/>
        </w:rPr>
        <w:t>The c</w:t>
      </w:r>
      <w:r w:rsidRPr="00EA5907">
        <w:rPr>
          <w:rFonts w:cs="Arial"/>
          <w:szCs w:val="24"/>
        </w:rPr>
        <w:t xml:space="preserve">urrent </w:t>
      </w:r>
      <w:r w:rsidR="00096C9F">
        <w:rPr>
          <w:rFonts w:cs="Arial"/>
          <w:szCs w:val="24"/>
        </w:rPr>
        <w:t>list of consultees below can be found in</w:t>
      </w:r>
      <w:r w:rsidR="007B2175">
        <w:rPr>
          <w:rFonts w:cs="Arial"/>
          <w:szCs w:val="24"/>
        </w:rPr>
        <w:t xml:space="preserve"> at regulation 4 within</w:t>
      </w:r>
      <w:r w:rsidR="00096C9F">
        <w:rPr>
          <w:rFonts w:cs="Arial"/>
          <w:szCs w:val="24"/>
        </w:rPr>
        <w:t xml:space="preserve"> </w:t>
      </w:r>
      <w:hyperlink r:id="rId45" w:history="1">
        <w:r w:rsidR="00217781" w:rsidRPr="00247FD3">
          <w:rPr>
            <w:rStyle w:val="Hyperlink"/>
            <w:rFonts w:cs="Arial"/>
            <w:szCs w:val="24"/>
          </w:rPr>
          <w:t>The Local Authorities’ Traffic Orders (Procedure) (Scotland) Regulations 1999</w:t>
        </w:r>
      </w:hyperlink>
      <w:r w:rsidR="00096C9F">
        <w:rPr>
          <w:rFonts w:cs="Arial"/>
          <w:szCs w:val="24"/>
        </w:rPr>
        <w:t>.</w:t>
      </w:r>
    </w:p>
    <w:p w:rsidR="00EA5907" w:rsidRPr="00EA5907" w:rsidRDefault="00EA5907" w:rsidP="00EA5907">
      <w:pPr>
        <w:pStyle w:val="ListParagraph"/>
        <w:numPr>
          <w:ilvl w:val="0"/>
          <w:numId w:val="26"/>
        </w:numPr>
        <w:tabs>
          <w:tab w:val="clear" w:pos="720"/>
          <w:tab w:val="clear" w:pos="1440"/>
          <w:tab w:val="clear" w:pos="2160"/>
          <w:tab w:val="clear" w:pos="2880"/>
          <w:tab w:val="clear" w:pos="4680"/>
          <w:tab w:val="clear" w:pos="5400"/>
          <w:tab w:val="clear" w:pos="9000"/>
        </w:tabs>
        <w:jc w:val="both"/>
        <w:rPr>
          <w:rFonts w:cs="Arial"/>
          <w:szCs w:val="24"/>
        </w:rPr>
      </w:pPr>
      <w:r w:rsidRPr="00EA5907">
        <w:rPr>
          <w:rFonts w:cs="Arial"/>
          <w:szCs w:val="24"/>
        </w:rPr>
        <w:t>The Chief Officer of Police Scotland;</w:t>
      </w:r>
    </w:p>
    <w:p w:rsidR="00EA5907" w:rsidRPr="00EA5907" w:rsidRDefault="00EA5907" w:rsidP="00EA5907">
      <w:pPr>
        <w:pStyle w:val="ListParagraph"/>
        <w:numPr>
          <w:ilvl w:val="0"/>
          <w:numId w:val="26"/>
        </w:numPr>
        <w:tabs>
          <w:tab w:val="clear" w:pos="720"/>
          <w:tab w:val="clear" w:pos="1440"/>
          <w:tab w:val="clear" w:pos="2160"/>
          <w:tab w:val="clear" w:pos="2880"/>
          <w:tab w:val="clear" w:pos="4680"/>
          <w:tab w:val="clear" w:pos="5400"/>
          <w:tab w:val="clear" w:pos="9000"/>
        </w:tabs>
        <w:jc w:val="both"/>
        <w:rPr>
          <w:rFonts w:cs="Arial"/>
          <w:szCs w:val="24"/>
        </w:rPr>
      </w:pPr>
      <w:r w:rsidRPr="00EA5907">
        <w:rPr>
          <w:rFonts w:cs="Arial"/>
          <w:szCs w:val="24"/>
        </w:rPr>
        <w:t>The Chief Officer of the appropriate NHS Trust and/or the Fire authority (where it appears that the Order is likely to affect the passage on any road or place of an ambulance or fire fighting vehicle);</w:t>
      </w:r>
    </w:p>
    <w:p w:rsidR="00EA5907" w:rsidRPr="00EA5907" w:rsidRDefault="00EA5907" w:rsidP="00EA5907">
      <w:pPr>
        <w:pStyle w:val="ListParagraph"/>
        <w:numPr>
          <w:ilvl w:val="0"/>
          <w:numId w:val="26"/>
        </w:numPr>
        <w:tabs>
          <w:tab w:val="clear" w:pos="720"/>
          <w:tab w:val="clear" w:pos="1440"/>
          <w:tab w:val="clear" w:pos="2160"/>
          <w:tab w:val="clear" w:pos="2880"/>
          <w:tab w:val="clear" w:pos="4680"/>
          <w:tab w:val="clear" w:pos="5400"/>
          <w:tab w:val="clear" w:pos="9000"/>
        </w:tabs>
        <w:jc w:val="both"/>
        <w:rPr>
          <w:rFonts w:cs="Arial"/>
          <w:szCs w:val="24"/>
        </w:rPr>
      </w:pPr>
      <w:r w:rsidRPr="00EA5907">
        <w:rPr>
          <w:rFonts w:cs="Arial"/>
          <w:szCs w:val="24"/>
        </w:rPr>
        <w:t xml:space="preserve">Other </w:t>
      </w:r>
      <w:r w:rsidR="00636B7C">
        <w:rPr>
          <w:rFonts w:cs="Arial"/>
          <w:szCs w:val="24"/>
        </w:rPr>
        <w:t>l</w:t>
      </w:r>
      <w:r w:rsidRPr="00EA5907">
        <w:rPr>
          <w:rFonts w:cs="Arial"/>
          <w:szCs w:val="24"/>
        </w:rPr>
        <w:t xml:space="preserve">ocal </w:t>
      </w:r>
      <w:r w:rsidR="00636B7C">
        <w:rPr>
          <w:rFonts w:cs="Arial"/>
          <w:szCs w:val="24"/>
        </w:rPr>
        <w:t>a</w:t>
      </w:r>
      <w:r w:rsidRPr="00EA5907">
        <w:rPr>
          <w:rFonts w:cs="Arial"/>
          <w:szCs w:val="24"/>
        </w:rPr>
        <w:t>uthorities (where the order relates to, or appears to the authority to be likely to affect traffic on, a road for which another authority is the local traffic authority);</w:t>
      </w:r>
    </w:p>
    <w:p w:rsidR="00EA5907" w:rsidRPr="00EA5907" w:rsidRDefault="00EA5907" w:rsidP="00EA5907">
      <w:pPr>
        <w:pStyle w:val="ListParagraph"/>
        <w:numPr>
          <w:ilvl w:val="0"/>
          <w:numId w:val="26"/>
        </w:numPr>
        <w:tabs>
          <w:tab w:val="clear" w:pos="720"/>
          <w:tab w:val="clear" w:pos="1440"/>
          <w:tab w:val="clear" w:pos="2160"/>
          <w:tab w:val="clear" w:pos="2880"/>
          <w:tab w:val="clear" w:pos="4680"/>
          <w:tab w:val="clear" w:pos="5400"/>
          <w:tab w:val="clear" w:pos="9000"/>
        </w:tabs>
        <w:jc w:val="both"/>
        <w:rPr>
          <w:rFonts w:cs="Arial"/>
          <w:szCs w:val="24"/>
        </w:rPr>
      </w:pPr>
      <w:r w:rsidRPr="00EA5907">
        <w:rPr>
          <w:rFonts w:cs="Arial"/>
          <w:szCs w:val="24"/>
        </w:rPr>
        <w:t>The appropriate Crown authority (where the order relates to, or appears to the authority to be likely to affect traffic on a Crown road</w:t>
      </w:r>
      <w:r w:rsidR="00D341B1">
        <w:rPr>
          <w:rFonts w:cs="Arial"/>
          <w:szCs w:val="24"/>
        </w:rPr>
        <w:t xml:space="preserve"> </w:t>
      </w:r>
      <w:r w:rsidR="00096C9F">
        <w:rPr>
          <w:rFonts w:cs="Arial"/>
          <w:szCs w:val="24"/>
        </w:rPr>
        <w:t>– a road, other than a public road</w:t>
      </w:r>
      <w:r w:rsidR="00D341B1">
        <w:rPr>
          <w:rFonts w:cs="Arial"/>
          <w:szCs w:val="24"/>
        </w:rPr>
        <w:t>, to which the public have access by permission granted by the appropriate Crown authority, or otherwise granted by or on behalf of the Crown</w:t>
      </w:r>
      <w:r w:rsidRPr="00EA5907">
        <w:rPr>
          <w:rFonts w:cs="Arial"/>
          <w:szCs w:val="24"/>
        </w:rPr>
        <w:t>);</w:t>
      </w:r>
    </w:p>
    <w:p w:rsidR="00EA5907" w:rsidRPr="00EA5907" w:rsidRDefault="00EA5907" w:rsidP="00EA5907">
      <w:pPr>
        <w:pStyle w:val="ListParagraph"/>
        <w:numPr>
          <w:ilvl w:val="0"/>
          <w:numId w:val="26"/>
        </w:numPr>
        <w:tabs>
          <w:tab w:val="clear" w:pos="720"/>
          <w:tab w:val="clear" w:pos="1440"/>
          <w:tab w:val="clear" w:pos="2160"/>
          <w:tab w:val="clear" w:pos="2880"/>
          <w:tab w:val="clear" w:pos="4680"/>
          <w:tab w:val="clear" w:pos="5400"/>
          <w:tab w:val="clear" w:pos="9000"/>
        </w:tabs>
        <w:jc w:val="both"/>
        <w:rPr>
          <w:rFonts w:cs="Arial"/>
          <w:szCs w:val="24"/>
        </w:rPr>
      </w:pPr>
      <w:r w:rsidRPr="00EA5907">
        <w:rPr>
          <w:rFonts w:cs="Arial"/>
          <w:szCs w:val="24"/>
        </w:rPr>
        <w:lastRenderedPageBreak/>
        <w:t>The Concessionaire (where the order relates to, or appears to the authority to be likely to affect traffic on a road subject to a toll order);</w:t>
      </w:r>
    </w:p>
    <w:p w:rsidR="00EA5907" w:rsidRPr="00EA5907" w:rsidRDefault="00EA5907" w:rsidP="00EA5907">
      <w:pPr>
        <w:pStyle w:val="ListParagraph"/>
        <w:numPr>
          <w:ilvl w:val="0"/>
          <w:numId w:val="26"/>
        </w:numPr>
        <w:tabs>
          <w:tab w:val="clear" w:pos="720"/>
          <w:tab w:val="clear" w:pos="1440"/>
          <w:tab w:val="clear" w:pos="2160"/>
          <w:tab w:val="clear" w:pos="2880"/>
          <w:tab w:val="clear" w:pos="4680"/>
          <w:tab w:val="clear" w:pos="5400"/>
          <w:tab w:val="clear" w:pos="9000"/>
        </w:tabs>
        <w:jc w:val="both"/>
        <w:rPr>
          <w:rFonts w:cs="Arial"/>
          <w:szCs w:val="24"/>
        </w:rPr>
      </w:pPr>
      <w:r w:rsidRPr="00EA5907">
        <w:rPr>
          <w:rFonts w:cs="Arial"/>
          <w:szCs w:val="24"/>
        </w:rPr>
        <w:t>The operator of the service and the appropriate Passenger Transport Authority</w:t>
      </w:r>
      <w:r w:rsidR="00D341B1">
        <w:rPr>
          <w:rFonts w:cs="Arial"/>
          <w:szCs w:val="24"/>
        </w:rPr>
        <w:t xml:space="preserve"> – an authority responsible for setting out transport policy and public transport expenditure plans in their regions</w:t>
      </w:r>
      <w:r w:rsidRPr="00EA5907">
        <w:rPr>
          <w:rFonts w:cs="Arial"/>
          <w:szCs w:val="24"/>
        </w:rPr>
        <w:t xml:space="preserve"> (where the order relates to, or appears to the authority to be likely to affect traffic on a road on which public passenger transport services are provided);</w:t>
      </w:r>
    </w:p>
    <w:p w:rsidR="000B51DA" w:rsidRDefault="000B51DA" w:rsidP="00EA5907">
      <w:pPr>
        <w:jc w:val="both"/>
        <w:rPr>
          <w:rFonts w:cs="Arial"/>
          <w:szCs w:val="24"/>
        </w:rPr>
      </w:pPr>
      <w:r>
        <w:rPr>
          <w:rFonts w:cs="Arial"/>
          <w:szCs w:val="24"/>
        </w:rPr>
        <w:t xml:space="preserve"> </w:t>
      </w:r>
    </w:p>
    <w:p w:rsidR="0046036A" w:rsidRDefault="00EA5907" w:rsidP="0046036A">
      <w:pPr>
        <w:spacing w:after="0"/>
        <w:jc w:val="both"/>
        <w:rPr>
          <w:rFonts w:cs="Arial"/>
          <w:szCs w:val="24"/>
        </w:rPr>
      </w:pPr>
      <w:r w:rsidRPr="00EA5907">
        <w:rPr>
          <w:rFonts w:cs="Arial"/>
          <w:szCs w:val="24"/>
        </w:rPr>
        <w:t xml:space="preserve">In addition to this, and in light of the proposals not to require Notice of Pavement Parking Exemptions Orders to be advertised in the printed press, we also propose that any residence or business premises within a set distance of an area </w:t>
      </w:r>
      <w:r w:rsidR="005F0748">
        <w:rPr>
          <w:rFonts w:cs="Arial"/>
          <w:szCs w:val="24"/>
        </w:rPr>
        <w:t xml:space="preserve">the footway or associated carriageway </w:t>
      </w:r>
      <w:r w:rsidRPr="00EA5907">
        <w:rPr>
          <w:rFonts w:cs="Arial"/>
          <w:szCs w:val="24"/>
        </w:rPr>
        <w:t xml:space="preserve">which the </w:t>
      </w:r>
      <w:r w:rsidR="00636B7C">
        <w:rPr>
          <w:rFonts w:cs="Arial"/>
          <w:szCs w:val="24"/>
        </w:rPr>
        <w:t>local authority</w:t>
      </w:r>
      <w:r w:rsidRPr="00EA5907">
        <w:rPr>
          <w:rFonts w:cs="Arial"/>
          <w:szCs w:val="24"/>
        </w:rPr>
        <w:t xml:space="preserve"> wishes to exempt should also receive a notice through their door advising of the proposals. </w:t>
      </w:r>
    </w:p>
    <w:p w:rsidR="00EA5907" w:rsidRPr="00EA5907" w:rsidRDefault="00EA5907" w:rsidP="0046036A">
      <w:pPr>
        <w:spacing w:after="0"/>
        <w:jc w:val="both"/>
        <w:rPr>
          <w:rFonts w:cs="Arial"/>
          <w:szCs w:val="24"/>
        </w:rPr>
      </w:pPr>
      <w:r w:rsidRPr="00EA5907">
        <w:rPr>
          <w:rFonts w:cs="Arial"/>
          <w:szCs w:val="24"/>
        </w:rPr>
        <w:t xml:space="preserve"> </w:t>
      </w:r>
    </w:p>
    <w:p w:rsidR="00EA5907" w:rsidRDefault="00F515E0" w:rsidP="0046036A">
      <w:pPr>
        <w:spacing w:after="0"/>
        <w:jc w:val="both"/>
        <w:rPr>
          <w:rFonts w:cs="Arial"/>
          <w:szCs w:val="24"/>
        </w:rPr>
      </w:pPr>
      <w:r>
        <w:rPr>
          <w:rFonts w:cs="Arial"/>
          <w:szCs w:val="24"/>
        </w:rPr>
        <w:t>Having discussed this with a number of local authorities and SCOTS through our parking stakeholder group, i</w:t>
      </w:r>
      <w:r w:rsidR="00EA5907" w:rsidRPr="00EA5907">
        <w:rPr>
          <w:rFonts w:cs="Arial"/>
          <w:szCs w:val="24"/>
        </w:rPr>
        <w:t>t is our proposal that any residence or business within 50 metres of any part of a proposed Pavement Parking Exemption Order should receive</w:t>
      </w:r>
      <w:r w:rsidR="007B2175">
        <w:rPr>
          <w:rFonts w:cs="Arial"/>
          <w:szCs w:val="24"/>
        </w:rPr>
        <w:t xml:space="preserve"> </w:t>
      </w:r>
      <w:r w:rsidR="00247FD3">
        <w:rPr>
          <w:rFonts w:cs="Arial"/>
          <w:szCs w:val="24"/>
        </w:rPr>
        <w:t xml:space="preserve">notice </w:t>
      </w:r>
      <w:r w:rsidR="007B2175">
        <w:rPr>
          <w:rFonts w:cs="Arial"/>
          <w:szCs w:val="24"/>
        </w:rPr>
        <w:t>of</w:t>
      </w:r>
      <w:r w:rsidR="00EA5907" w:rsidRPr="00EA5907">
        <w:rPr>
          <w:rFonts w:cs="Arial"/>
          <w:szCs w:val="24"/>
        </w:rPr>
        <w:t xml:space="preserve"> the proposal through their door at least 7 days before the consultation </w:t>
      </w:r>
      <w:r w:rsidR="00F2694D">
        <w:rPr>
          <w:rFonts w:cs="Arial"/>
          <w:szCs w:val="24"/>
        </w:rPr>
        <w:t>response</w:t>
      </w:r>
      <w:r w:rsidR="007B2175" w:rsidRPr="00EA5907">
        <w:rPr>
          <w:rFonts w:cs="Arial"/>
          <w:szCs w:val="24"/>
        </w:rPr>
        <w:t xml:space="preserve"> </w:t>
      </w:r>
      <w:r w:rsidR="00EA5907" w:rsidRPr="00EA5907">
        <w:rPr>
          <w:rFonts w:cs="Arial"/>
          <w:szCs w:val="24"/>
        </w:rPr>
        <w:t>period</w:t>
      </w:r>
      <w:r w:rsidR="007B2175">
        <w:rPr>
          <w:rFonts w:cs="Arial"/>
          <w:szCs w:val="24"/>
        </w:rPr>
        <w:t xml:space="preserve"> begins</w:t>
      </w:r>
      <w:r w:rsidR="00EA5907" w:rsidRPr="00EA5907">
        <w:rPr>
          <w:rFonts w:cs="Arial"/>
          <w:szCs w:val="24"/>
        </w:rPr>
        <w:t>.  That notice should detail the area which is proposed to be exempt and details of how objections</w:t>
      </w:r>
      <w:r w:rsidR="00B50D21">
        <w:rPr>
          <w:rFonts w:cs="Arial"/>
          <w:szCs w:val="24"/>
        </w:rPr>
        <w:t>/notices of support</w:t>
      </w:r>
      <w:r w:rsidR="00EA5907" w:rsidRPr="00EA5907">
        <w:rPr>
          <w:rFonts w:cs="Arial"/>
          <w:szCs w:val="24"/>
        </w:rPr>
        <w:t xml:space="preserve"> can be made.  We realise that the number of properties affected would vary from case to case and that 50 metres may not encompass all the relevant parties that a </w:t>
      </w:r>
      <w:r w:rsidR="00636B7C">
        <w:rPr>
          <w:rFonts w:cs="Arial"/>
          <w:szCs w:val="24"/>
        </w:rPr>
        <w:t>local authority</w:t>
      </w:r>
      <w:r w:rsidR="00EA5907" w:rsidRPr="00EA5907">
        <w:rPr>
          <w:rFonts w:cs="Arial"/>
          <w:szCs w:val="24"/>
        </w:rPr>
        <w:t xml:space="preserve"> may wish to inform.  This would therefore be a minimum distance</w:t>
      </w:r>
      <w:r w:rsidR="007B2175">
        <w:rPr>
          <w:rFonts w:cs="Arial"/>
          <w:szCs w:val="24"/>
        </w:rPr>
        <w:t xml:space="preserve"> stipula</w:t>
      </w:r>
      <w:r w:rsidR="00F2694D">
        <w:rPr>
          <w:rFonts w:cs="Arial"/>
          <w:szCs w:val="24"/>
        </w:rPr>
        <w:t>ted in the regulations, however</w:t>
      </w:r>
      <w:r w:rsidR="00EA5907" w:rsidRPr="00EA5907">
        <w:rPr>
          <w:rFonts w:cs="Arial"/>
          <w:szCs w:val="24"/>
        </w:rPr>
        <w:t xml:space="preserve"> </w:t>
      </w:r>
      <w:r w:rsidR="00636B7C">
        <w:rPr>
          <w:rFonts w:cs="Arial"/>
          <w:szCs w:val="24"/>
        </w:rPr>
        <w:t>l</w:t>
      </w:r>
      <w:r w:rsidR="00EA5907" w:rsidRPr="00EA5907">
        <w:rPr>
          <w:rFonts w:cs="Arial"/>
          <w:szCs w:val="24"/>
        </w:rPr>
        <w:t xml:space="preserve">ocal </w:t>
      </w:r>
      <w:r w:rsidR="00636B7C">
        <w:rPr>
          <w:rFonts w:cs="Arial"/>
          <w:szCs w:val="24"/>
        </w:rPr>
        <w:t>a</w:t>
      </w:r>
      <w:r w:rsidR="00EA5907" w:rsidRPr="00EA5907">
        <w:rPr>
          <w:rFonts w:cs="Arial"/>
          <w:szCs w:val="24"/>
        </w:rPr>
        <w:t>uthorities may wish to</w:t>
      </w:r>
      <w:r w:rsidR="007B2175">
        <w:rPr>
          <w:rFonts w:cs="Arial"/>
          <w:szCs w:val="24"/>
        </w:rPr>
        <w:t xml:space="preserve"> use their discretion and</w:t>
      </w:r>
      <w:r w:rsidR="00EA5907" w:rsidRPr="00EA5907">
        <w:rPr>
          <w:rFonts w:cs="Arial"/>
          <w:szCs w:val="24"/>
        </w:rPr>
        <w:t xml:space="preserve"> consider contacting other relevant </w:t>
      </w:r>
      <w:r w:rsidR="007B2175">
        <w:rPr>
          <w:rFonts w:cs="Arial"/>
          <w:szCs w:val="24"/>
        </w:rPr>
        <w:t>stakeholders, residences or businesses,</w:t>
      </w:r>
      <w:r w:rsidR="007B2175" w:rsidRPr="00EA5907">
        <w:rPr>
          <w:rFonts w:cs="Arial"/>
          <w:szCs w:val="24"/>
        </w:rPr>
        <w:t xml:space="preserve"> </w:t>
      </w:r>
      <w:r w:rsidR="007B2175">
        <w:rPr>
          <w:rFonts w:cs="Arial"/>
          <w:szCs w:val="24"/>
        </w:rPr>
        <w:t>for example</w:t>
      </w:r>
      <w:r w:rsidR="00EA5907" w:rsidRPr="00EA5907">
        <w:rPr>
          <w:rFonts w:cs="Arial"/>
          <w:szCs w:val="24"/>
        </w:rPr>
        <w:t xml:space="preserve"> </w:t>
      </w:r>
      <w:r w:rsidR="007B2175">
        <w:rPr>
          <w:rFonts w:cs="Arial"/>
          <w:szCs w:val="24"/>
        </w:rPr>
        <w:t>s</w:t>
      </w:r>
      <w:r w:rsidR="00EA5907" w:rsidRPr="00EA5907">
        <w:rPr>
          <w:rFonts w:cs="Arial"/>
          <w:szCs w:val="24"/>
        </w:rPr>
        <w:t>chools,</w:t>
      </w:r>
      <w:r w:rsidR="007B2175">
        <w:rPr>
          <w:rFonts w:cs="Arial"/>
          <w:szCs w:val="24"/>
        </w:rPr>
        <w:t xml:space="preserve"> p</w:t>
      </w:r>
      <w:r w:rsidR="00EA5907" w:rsidRPr="00EA5907">
        <w:rPr>
          <w:rFonts w:cs="Arial"/>
          <w:szCs w:val="24"/>
        </w:rPr>
        <w:t xml:space="preserve">laces of </w:t>
      </w:r>
      <w:r w:rsidR="007B2175">
        <w:rPr>
          <w:rFonts w:cs="Arial"/>
          <w:szCs w:val="24"/>
        </w:rPr>
        <w:t>w</w:t>
      </w:r>
      <w:r w:rsidR="00EA5907" w:rsidRPr="00EA5907">
        <w:rPr>
          <w:rFonts w:cs="Arial"/>
          <w:szCs w:val="24"/>
        </w:rPr>
        <w:t>orship</w:t>
      </w:r>
      <w:r w:rsidR="007B2175">
        <w:rPr>
          <w:rFonts w:cs="Arial"/>
          <w:szCs w:val="24"/>
        </w:rPr>
        <w:t>, shops, offices etc.</w:t>
      </w:r>
      <w:r w:rsidR="00EA5907" w:rsidRPr="00EA5907">
        <w:rPr>
          <w:rFonts w:cs="Arial"/>
          <w:szCs w:val="24"/>
        </w:rPr>
        <w:t xml:space="preserve"> within 100 metres of their proposals.</w:t>
      </w:r>
    </w:p>
    <w:p w:rsidR="0046036A" w:rsidRPr="00EA5907" w:rsidRDefault="0046036A" w:rsidP="0046036A">
      <w:pPr>
        <w:spacing w:after="0"/>
        <w:jc w:val="both"/>
        <w:rPr>
          <w:rFonts w:cs="Arial"/>
          <w:szCs w:val="24"/>
        </w:rPr>
      </w:pPr>
    </w:p>
    <w:p w:rsidR="00EA5907" w:rsidRPr="00F2694D" w:rsidRDefault="00EA5907" w:rsidP="00EA5907">
      <w:pPr>
        <w:jc w:val="both"/>
        <w:rPr>
          <w:rFonts w:cs="Arial"/>
          <w:szCs w:val="24"/>
        </w:rPr>
      </w:pPr>
      <w:r w:rsidRPr="00EA5907">
        <w:rPr>
          <w:rFonts w:cs="Arial"/>
          <w:szCs w:val="24"/>
        </w:rPr>
        <w:t xml:space="preserve">In the </w:t>
      </w:r>
      <w:r w:rsidR="005F0748">
        <w:rPr>
          <w:rFonts w:cs="Arial"/>
          <w:szCs w:val="24"/>
        </w:rPr>
        <w:t>diagram</w:t>
      </w:r>
      <w:r w:rsidR="005F0748" w:rsidRPr="00EA5907">
        <w:rPr>
          <w:rFonts w:cs="Arial"/>
          <w:szCs w:val="24"/>
        </w:rPr>
        <w:t xml:space="preserve"> </w:t>
      </w:r>
      <w:r w:rsidRPr="00EA5907">
        <w:rPr>
          <w:rFonts w:cs="Arial"/>
          <w:szCs w:val="24"/>
        </w:rPr>
        <w:t>shown below we have marked out an example of the number of properties based on an area with blocks of two semi-detached houses.  In this example</w:t>
      </w:r>
      <w:r w:rsidR="005F0748">
        <w:rPr>
          <w:rFonts w:cs="Arial"/>
          <w:szCs w:val="24"/>
        </w:rPr>
        <w:t>,</w:t>
      </w:r>
      <w:r w:rsidRPr="00EA5907">
        <w:rPr>
          <w:rFonts w:cs="Arial"/>
          <w:szCs w:val="24"/>
        </w:rPr>
        <w:t xml:space="preserve"> a 20m vicinity would result in contact with 6 properties immediately bordering the</w:t>
      </w:r>
      <w:r w:rsidR="005F0748">
        <w:rPr>
          <w:rFonts w:cs="Arial"/>
          <w:szCs w:val="24"/>
        </w:rPr>
        <w:t xml:space="preserve"> proposed</w:t>
      </w:r>
      <w:r w:rsidRPr="00EA5907">
        <w:rPr>
          <w:rFonts w:cs="Arial"/>
          <w:szCs w:val="24"/>
        </w:rPr>
        <w:t xml:space="preserve"> parking exemption.  A 50m vicinity would result in contact with around 25 properties and a 100m vicinity around 84</w:t>
      </w:r>
      <w:r w:rsidR="005F0748">
        <w:rPr>
          <w:rFonts w:cs="Arial"/>
          <w:szCs w:val="24"/>
        </w:rPr>
        <w:t xml:space="preserve"> properties would be contacted and given notice of the proposed parking exemption</w:t>
      </w:r>
      <w:r w:rsidRPr="00EA5907">
        <w:rPr>
          <w:rFonts w:cs="Arial"/>
          <w:szCs w:val="24"/>
        </w:rPr>
        <w:t>.  In the example below there is a school</w:t>
      </w:r>
      <w:r w:rsidR="005F0748">
        <w:rPr>
          <w:rFonts w:cs="Arial"/>
          <w:szCs w:val="24"/>
        </w:rPr>
        <w:t xml:space="preserve"> that falls</w:t>
      </w:r>
      <w:r w:rsidRPr="00EA5907">
        <w:rPr>
          <w:rFonts w:cs="Arial"/>
          <w:szCs w:val="24"/>
        </w:rPr>
        <w:t xml:space="preserve"> </w:t>
      </w:r>
      <w:r w:rsidR="0046036A">
        <w:rPr>
          <w:rFonts w:cs="Arial"/>
          <w:szCs w:val="24"/>
        </w:rPr>
        <w:t>out with</w:t>
      </w:r>
      <w:r w:rsidR="005F0748" w:rsidRPr="00EA5907">
        <w:rPr>
          <w:rFonts w:cs="Arial"/>
          <w:szCs w:val="24"/>
        </w:rPr>
        <w:t xml:space="preserve"> </w:t>
      </w:r>
      <w:r w:rsidRPr="00EA5907">
        <w:rPr>
          <w:rFonts w:cs="Arial"/>
          <w:szCs w:val="24"/>
        </w:rPr>
        <w:t>the contact vicinity but if</w:t>
      </w:r>
      <w:r w:rsidR="005F0748">
        <w:rPr>
          <w:rFonts w:cs="Arial"/>
          <w:szCs w:val="24"/>
        </w:rPr>
        <w:t>,</w:t>
      </w:r>
      <w:r w:rsidRPr="00EA5907">
        <w:rPr>
          <w:rFonts w:cs="Arial"/>
          <w:szCs w:val="24"/>
        </w:rPr>
        <w:t xml:space="preserve"> for example</w:t>
      </w:r>
      <w:r w:rsidR="005F0748">
        <w:rPr>
          <w:rFonts w:cs="Arial"/>
          <w:szCs w:val="24"/>
        </w:rPr>
        <w:t>,</w:t>
      </w:r>
      <w:r w:rsidRPr="00EA5907">
        <w:rPr>
          <w:rFonts w:cs="Arial"/>
          <w:szCs w:val="24"/>
        </w:rPr>
        <w:t xml:space="preserve"> the pavement to be exempt was part of a core path network allowing for pupil access to that school</w:t>
      </w:r>
      <w:r w:rsidR="005F0748">
        <w:rPr>
          <w:rFonts w:cs="Arial"/>
          <w:szCs w:val="24"/>
        </w:rPr>
        <w:t>, then</w:t>
      </w:r>
      <w:r w:rsidRPr="00EA5907">
        <w:rPr>
          <w:rFonts w:cs="Arial"/>
          <w:szCs w:val="24"/>
        </w:rPr>
        <w:t xml:space="preserve"> the </w:t>
      </w:r>
      <w:r w:rsidR="00636B7C">
        <w:rPr>
          <w:rFonts w:cs="Arial"/>
          <w:szCs w:val="24"/>
        </w:rPr>
        <w:t>local authority</w:t>
      </w:r>
      <w:r w:rsidRPr="00EA5907">
        <w:rPr>
          <w:rFonts w:cs="Arial"/>
          <w:szCs w:val="24"/>
        </w:rPr>
        <w:t xml:space="preserve"> may wish to consider contacting the school to highlight the proposals.</w:t>
      </w:r>
      <w:r w:rsidR="004B2857">
        <w:rPr>
          <w:rFonts w:cs="Arial"/>
          <w:szCs w:val="24"/>
        </w:rPr>
        <w:t xml:space="preserve">  This would be a discretionary obligation and it would be up to each </w:t>
      </w:r>
      <w:r w:rsidR="00636B7C">
        <w:rPr>
          <w:rFonts w:cs="Arial"/>
          <w:szCs w:val="24"/>
        </w:rPr>
        <w:t>local authority</w:t>
      </w:r>
      <w:r w:rsidR="004B2857">
        <w:rPr>
          <w:rFonts w:cs="Arial"/>
          <w:szCs w:val="24"/>
        </w:rPr>
        <w:t xml:space="preserve"> to decide whether to consult out</w:t>
      </w:r>
      <w:r w:rsidR="00F2694D">
        <w:rPr>
          <w:rFonts w:cs="Arial"/>
          <w:szCs w:val="24"/>
        </w:rPr>
        <w:t>-</w:t>
      </w:r>
      <w:r w:rsidR="004B2857">
        <w:rPr>
          <w:rFonts w:cs="Arial"/>
          <w:szCs w:val="24"/>
        </w:rPr>
        <w:t xml:space="preserve">with the distances detailed above.  </w:t>
      </w:r>
    </w:p>
    <w:p w:rsidR="00EA5907" w:rsidRDefault="00EA5907" w:rsidP="00EA5907">
      <w:pPr>
        <w:jc w:val="both"/>
        <w:rPr>
          <w:rFonts w:cs="Arial"/>
          <w:color w:val="FF0000"/>
          <w:szCs w:val="24"/>
        </w:rPr>
      </w:pPr>
      <w:r>
        <w:rPr>
          <w:noProof/>
          <w:lang w:eastAsia="en-GB"/>
        </w:rPr>
        <w:lastRenderedPageBreak/>
        <w:drawing>
          <wp:inline distT="0" distB="0" distL="0" distR="0" wp14:anchorId="2B48B07B" wp14:editId="1EA73740">
            <wp:extent cx="5219700" cy="2938232"/>
            <wp:effectExtent l="114300" t="114300" r="152400" b="147955"/>
            <wp:docPr id="20" name="Picture 20" descr="Map showing an example of the areas local authorities may need to consult with residents of the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219700" cy="293823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6036A" w:rsidRDefault="0046036A" w:rsidP="00BF0300">
      <w:pPr>
        <w:pStyle w:val="Normal0"/>
      </w:pPr>
    </w:p>
    <w:p w:rsidR="00BF0300" w:rsidRDefault="000B51DA" w:rsidP="00BF0300">
      <w:pPr>
        <w:pStyle w:val="Normal0"/>
      </w:pPr>
      <w:r>
        <w:rPr>
          <w:noProof/>
          <w:lang w:eastAsia="en-GB"/>
        </w:rPr>
        <mc:AlternateContent>
          <mc:Choice Requires="wps">
            <w:drawing>
              <wp:anchor distT="0" distB="0" distL="114300" distR="114300" simplePos="0" relativeHeight="251695104" behindDoc="0" locked="0" layoutInCell="1" allowOverlap="1" wp14:anchorId="0FFF608E" wp14:editId="5327D3F1">
                <wp:simplePos x="0" y="0"/>
                <wp:positionH relativeFrom="column">
                  <wp:posOffset>0</wp:posOffset>
                </wp:positionH>
                <wp:positionV relativeFrom="paragraph">
                  <wp:posOffset>0</wp:posOffset>
                </wp:positionV>
                <wp:extent cx="1828800" cy="1828800"/>
                <wp:effectExtent l="0" t="0" r="15240" b="17780"/>
                <wp:wrapSquare wrapText="bothSides"/>
                <wp:docPr id="24" name="Text Box 2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CECFF"/>
                        </a:solidFill>
                        <a:ln w="6350">
                          <a:solidFill>
                            <a:prstClr val="black"/>
                          </a:solidFill>
                        </a:ln>
                      </wps:spPr>
                      <wps:txbx>
                        <w:txbxContent>
                          <w:p w:rsidR="000B51DA" w:rsidRPr="000B51DA" w:rsidRDefault="000B51DA" w:rsidP="00EA5907">
                            <w:pPr>
                              <w:pStyle w:val="ListParagraph"/>
                              <w:ind w:left="0"/>
                            </w:pPr>
                            <w:r w:rsidRPr="000B51DA">
                              <w:rPr>
                                <w:b/>
                              </w:rPr>
                              <w:t>Question 9</w:t>
                            </w:r>
                            <w:r w:rsidRPr="000B51DA">
                              <w:t xml:space="preserve">: Do you agree </w:t>
                            </w:r>
                            <w:r w:rsidR="00271372">
                              <w:t xml:space="preserve">or disagree </w:t>
                            </w:r>
                            <w:r w:rsidRPr="000B51DA">
                              <w:t xml:space="preserve">with the proposal that the same list of consultees for TROs should be applied to the Exemption Orders process, </w:t>
                            </w:r>
                            <w:r w:rsidR="007B2175">
                              <w:t>including</w:t>
                            </w:r>
                            <w:r w:rsidRPr="000B51DA">
                              <w:t xml:space="preserve"> Police Scotland and the other parties set out above?</w:t>
                            </w:r>
                          </w:p>
                          <w:p w:rsidR="000B51DA" w:rsidRPr="000B51DA" w:rsidRDefault="000B51DA" w:rsidP="00EA5907">
                            <w:pPr>
                              <w:pStyle w:val="ListParagraph"/>
                              <w:ind w:left="0"/>
                            </w:pPr>
                          </w:p>
                          <w:p w:rsidR="000B51DA" w:rsidRPr="000B51DA" w:rsidRDefault="000B51DA" w:rsidP="00EA5907">
                            <w:pPr>
                              <w:pStyle w:val="ListParagraph"/>
                              <w:ind w:left="0"/>
                            </w:pPr>
                            <w:r w:rsidRPr="000B51DA">
                              <w:rPr>
                                <w:b/>
                              </w:rPr>
                              <w:t>Question 10</w:t>
                            </w:r>
                            <w:r w:rsidRPr="000B51DA">
                              <w:t xml:space="preserve">: Do you agree </w:t>
                            </w:r>
                            <w:r w:rsidR="00271372">
                              <w:t xml:space="preserve">or disagree </w:t>
                            </w:r>
                            <w:r w:rsidRPr="000B51DA">
                              <w:t>with the proposal that residencies and businesses</w:t>
                            </w:r>
                            <w:r w:rsidR="007B2175">
                              <w:t>, and any other stakeholders present</w:t>
                            </w:r>
                            <w:r w:rsidRPr="000B51DA">
                              <w:t xml:space="preserve"> within a set distance of a proposed exemption should have a notice placed through their door or posted to them?</w:t>
                            </w:r>
                          </w:p>
                          <w:p w:rsidR="000B51DA" w:rsidRPr="000B51DA" w:rsidRDefault="000B51DA" w:rsidP="00EA5907">
                            <w:pPr>
                              <w:pStyle w:val="ListParagraph"/>
                              <w:ind w:left="0"/>
                            </w:pPr>
                          </w:p>
                          <w:p w:rsidR="000B51DA" w:rsidRPr="000B51DA" w:rsidRDefault="000B51DA" w:rsidP="00EA5907">
                            <w:pPr>
                              <w:pStyle w:val="ListParagraph"/>
                              <w:ind w:left="0"/>
                            </w:pPr>
                            <w:r w:rsidRPr="000B51DA">
                              <w:tab/>
                              <w:t>If so, what would you think that minimum set distance should be?</w:t>
                            </w:r>
                          </w:p>
                          <w:p w:rsidR="000B51DA" w:rsidRPr="000B51DA" w:rsidRDefault="000B51DA" w:rsidP="00EA5907">
                            <w:pPr>
                              <w:pStyle w:val="ListParagraph"/>
                              <w:numPr>
                                <w:ilvl w:val="0"/>
                                <w:numId w:val="27"/>
                              </w:numPr>
                            </w:pPr>
                            <w:r w:rsidRPr="000B51DA">
                              <w:t>100 metres?</w:t>
                            </w:r>
                          </w:p>
                          <w:p w:rsidR="000B51DA" w:rsidRPr="000B51DA" w:rsidRDefault="000B51DA" w:rsidP="00EA5907">
                            <w:pPr>
                              <w:pStyle w:val="ListParagraph"/>
                              <w:numPr>
                                <w:ilvl w:val="0"/>
                                <w:numId w:val="27"/>
                              </w:numPr>
                            </w:pPr>
                            <w:r w:rsidRPr="000B51DA">
                              <w:t>50 metres?</w:t>
                            </w:r>
                          </w:p>
                          <w:p w:rsidR="000B51DA" w:rsidRPr="000B51DA" w:rsidRDefault="000B51DA" w:rsidP="00EA5907">
                            <w:pPr>
                              <w:pStyle w:val="ListParagraph"/>
                              <w:numPr>
                                <w:ilvl w:val="0"/>
                                <w:numId w:val="27"/>
                              </w:numPr>
                            </w:pPr>
                            <w:r w:rsidRPr="000B51DA">
                              <w:t>20 metres?</w:t>
                            </w:r>
                          </w:p>
                          <w:p w:rsidR="000B51DA" w:rsidRPr="000B51DA" w:rsidRDefault="000B51DA" w:rsidP="00EA5907">
                            <w:pPr>
                              <w:pStyle w:val="ListParagraph"/>
                              <w:numPr>
                                <w:ilvl w:val="0"/>
                                <w:numId w:val="27"/>
                              </w:numPr>
                            </w:pPr>
                            <w:r w:rsidRPr="000B51DA">
                              <w:t>Something else?</w:t>
                            </w:r>
                          </w:p>
                          <w:p w:rsidR="000B51DA" w:rsidRPr="000B51DA" w:rsidRDefault="000B51DA" w:rsidP="00EA5907">
                            <w:pPr>
                              <w:pStyle w:val="ListParagraph"/>
                              <w:ind w:left="0"/>
                            </w:pPr>
                          </w:p>
                          <w:p w:rsidR="000B51DA" w:rsidRPr="000B51DA" w:rsidRDefault="000B51DA" w:rsidP="00EA5907">
                            <w:pPr>
                              <w:pStyle w:val="ListParagraph"/>
                              <w:ind w:left="0"/>
                            </w:pPr>
                            <w:r w:rsidRPr="000B51DA">
                              <w:rPr>
                                <w:b/>
                              </w:rPr>
                              <w:t>Question 11</w:t>
                            </w:r>
                            <w:r w:rsidRPr="000B51DA">
                              <w:t xml:space="preserve">: Do you agree </w:t>
                            </w:r>
                            <w:r w:rsidR="00271372">
                              <w:t xml:space="preserve">or disagree </w:t>
                            </w:r>
                            <w:r w:rsidRPr="000B51DA">
                              <w:t>that local authorities should be able to contact other</w:t>
                            </w:r>
                            <w:r w:rsidR="007B2175">
                              <w:t xml:space="preserve"> possible stakeholders </w:t>
                            </w:r>
                            <w:r w:rsidRPr="000B51DA">
                              <w:t>they</w:t>
                            </w:r>
                            <w:r w:rsidR="007B2175">
                              <w:t xml:space="preserve"> may</w:t>
                            </w:r>
                            <w:r w:rsidRPr="000B51DA">
                              <w:t xml:space="preserve"> wish to inform who live out with a</w:t>
                            </w:r>
                            <w:r w:rsidR="00F2694D">
                              <w:t>n</w:t>
                            </w:r>
                            <w:r w:rsidRPr="000B51DA">
                              <w:t xml:space="preserve"> </w:t>
                            </w:r>
                            <w:r w:rsidR="007B2175">
                              <w:t>established</w:t>
                            </w:r>
                            <w:r w:rsidR="007B2175" w:rsidRPr="000B51DA">
                              <w:t xml:space="preserve"> </w:t>
                            </w:r>
                            <w:r w:rsidRPr="000B51DA">
                              <w:t>contact vicinity?</w:t>
                            </w:r>
                          </w:p>
                          <w:p w:rsidR="000B51DA" w:rsidRPr="000B51DA" w:rsidRDefault="000B51DA" w:rsidP="00EA5907">
                            <w:pPr>
                              <w:pStyle w:val="ListParagraph"/>
                              <w:ind w:left="0"/>
                            </w:pPr>
                          </w:p>
                          <w:p w:rsidR="000B51DA" w:rsidRPr="00FC7466" w:rsidRDefault="000B51DA" w:rsidP="000B51DA">
                            <w:pPr>
                              <w:pStyle w:val="ListParagraph"/>
                              <w:ind w:left="0"/>
                              <w:rPr>
                                <w:b/>
                              </w:rPr>
                            </w:pPr>
                            <w:r w:rsidRPr="000B51DA">
                              <w:rPr>
                                <w:b/>
                              </w:rPr>
                              <w:t>Question 12</w:t>
                            </w:r>
                            <w:r w:rsidRPr="000B51DA">
                              <w:t>: Are there any other parties who you consider should be formally consulted on a proposed Exemption Order?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FF608E" id="Text Box 24" o:spid="_x0000_s1033" type="#_x0000_t202" style="position:absolute;margin-left:0;margin-top:0;width:2in;height:2in;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" fillcolor="#ccecff" strokeweight=".5pt">
                <v:textbox style="mso-fit-shape-to-text:t">
                  <w:txbxContent>
                    <w:p w:rsidR="000B51DA" w:rsidRPr="000B51DA" w:rsidRDefault="000B51DA" w:rsidP="00EA5907">
                      <w:pPr>
                        <w:pStyle w:val="ListParagraph"/>
                        <w:ind w:left="0"/>
                      </w:pPr>
                      <w:r w:rsidRPr="000B51DA">
                        <w:rPr>
                          <w:b/>
                        </w:rPr>
                        <w:t>Question 9</w:t>
                      </w:r>
                      <w:r w:rsidRPr="000B51DA">
                        <w:t xml:space="preserve">: Do you agree </w:t>
                      </w:r>
                      <w:r w:rsidR="00271372">
                        <w:t xml:space="preserve">or disagree </w:t>
                      </w:r>
                      <w:r w:rsidRPr="000B51DA">
                        <w:t xml:space="preserve">with the proposal that the same list of consultees for TROs should be applied to the Exemption Orders process, </w:t>
                      </w:r>
                      <w:r w:rsidR="007B2175">
                        <w:t>including</w:t>
                      </w:r>
                      <w:r w:rsidRPr="000B51DA">
                        <w:t xml:space="preserve"> Police Scotland and the other parties set out above?</w:t>
                      </w:r>
                    </w:p>
                    <w:p w:rsidR="000B51DA" w:rsidRPr="000B51DA" w:rsidRDefault="000B51DA" w:rsidP="00EA5907">
                      <w:pPr>
                        <w:pStyle w:val="ListParagraph"/>
                        <w:ind w:left="0"/>
                      </w:pPr>
                    </w:p>
                    <w:p w:rsidR="000B51DA" w:rsidRPr="000B51DA" w:rsidRDefault="000B51DA" w:rsidP="00EA5907">
                      <w:pPr>
                        <w:pStyle w:val="ListParagraph"/>
                        <w:ind w:left="0"/>
                      </w:pPr>
                      <w:r w:rsidRPr="000B51DA">
                        <w:rPr>
                          <w:b/>
                        </w:rPr>
                        <w:t>Question 10</w:t>
                      </w:r>
                      <w:r w:rsidRPr="000B51DA">
                        <w:t xml:space="preserve">: Do you agree </w:t>
                      </w:r>
                      <w:r w:rsidR="00271372">
                        <w:t xml:space="preserve">or disagree </w:t>
                      </w:r>
                      <w:r w:rsidRPr="000B51DA">
                        <w:t>with the proposal that residencies and businesses</w:t>
                      </w:r>
                      <w:r w:rsidR="007B2175">
                        <w:t>, and any other stakeholders present</w:t>
                      </w:r>
                      <w:r w:rsidRPr="000B51DA">
                        <w:t xml:space="preserve"> within a set distance of a proposed exemption should have a notice placed through their door or posted to them?</w:t>
                      </w:r>
                    </w:p>
                    <w:p w:rsidR="000B51DA" w:rsidRPr="000B51DA" w:rsidRDefault="000B51DA" w:rsidP="00EA5907">
                      <w:pPr>
                        <w:pStyle w:val="ListParagraph"/>
                        <w:ind w:left="0"/>
                      </w:pPr>
                    </w:p>
                    <w:p w:rsidR="000B51DA" w:rsidRPr="000B51DA" w:rsidRDefault="000B51DA" w:rsidP="00EA5907">
                      <w:pPr>
                        <w:pStyle w:val="ListParagraph"/>
                        <w:ind w:left="0"/>
                      </w:pPr>
                      <w:r w:rsidRPr="000B51DA">
                        <w:tab/>
                        <w:t>If so, what would you think that minimum set distance should be?</w:t>
                      </w:r>
                    </w:p>
                    <w:p w:rsidR="000B51DA" w:rsidRPr="000B51DA" w:rsidRDefault="000B51DA" w:rsidP="00EA5907">
                      <w:pPr>
                        <w:pStyle w:val="ListParagraph"/>
                        <w:numPr>
                          <w:ilvl w:val="0"/>
                          <w:numId w:val="27"/>
                        </w:numPr>
                      </w:pPr>
                      <w:r w:rsidRPr="000B51DA">
                        <w:t>100 metres?</w:t>
                      </w:r>
                    </w:p>
                    <w:p w:rsidR="000B51DA" w:rsidRPr="000B51DA" w:rsidRDefault="000B51DA" w:rsidP="00EA5907">
                      <w:pPr>
                        <w:pStyle w:val="ListParagraph"/>
                        <w:numPr>
                          <w:ilvl w:val="0"/>
                          <w:numId w:val="27"/>
                        </w:numPr>
                      </w:pPr>
                      <w:r w:rsidRPr="000B51DA">
                        <w:t>50 metres?</w:t>
                      </w:r>
                    </w:p>
                    <w:p w:rsidR="000B51DA" w:rsidRPr="000B51DA" w:rsidRDefault="000B51DA" w:rsidP="00EA5907">
                      <w:pPr>
                        <w:pStyle w:val="ListParagraph"/>
                        <w:numPr>
                          <w:ilvl w:val="0"/>
                          <w:numId w:val="27"/>
                        </w:numPr>
                      </w:pPr>
                      <w:r w:rsidRPr="000B51DA">
                        <w:t>20 metres?</w:t>
                      </w:r>
                    </w:p>
                    <w:p w:rsidR="000B51DA" w:rsidRPr="000B51DA" w:rsidRDefault="000B51DA" w:rsidP="00EA5907">
                      <w:pPr>
                        <w:pStyle w:val="ListParagraph"/>
                        <w:numPr>
                          <w:ilvl w:val="0"/>
                          <w:numId w:val="27"/>
                        </w:numPr>
                      </w:pPr>
                      <w:r w:rsidRPr="000B51DA">
                        <w:t>Something else?</w:t>
                      </w:r>
                    </w:p>
                    <w:p w:rsidR="000B51DA" w:rsidRPr="000B51DA" w:rsidRDefault="000B51DA" w:rsidP="00EA5907">
                      <w:pPr>
                        <w:pStyle w:val="ListParagraph"/>
                        <w:ind w:left="0"/>
                      </w:pPr>
                    </w:p>
                    <w:p w:rsidR="000B51DA" w:rsidRPr="000B51DA" w:rsidRDefault="000B51DA" w:rsidP="00EA5907">
                      <w:pPr>
                        <w:pStyle w:val="ListParagraph"/>
                        <w:ind w:left="0"/>
                      </w:pPr>
                      <w:r w:rsidRPr="000B51DA">
                        <w:rPr>
                          <w:b/>
                        </w:rPr>
                        <w:t>Question 11</w:t>
                      </w:r>
                      <w:r w:rsidRPr="000B51DA">
                        <w:t xml:space="preserve">: Do you agree </w:t>
                      </w:r>
                      <w:r w:rsidR="00271372">
                        <w:t xml:space="preserve">or disagree </w:t>
                      </w:r>
                      <w:r w:rsidRPr="000B51DA">
                        <w:t>that local authorities should be able to contact other</w:t>
                      </w:r>
                      <w:r w:rsidR="007B2175">
                        <w:t xml:space="preserve"> possible stakeholders </w:t>
                      </w:r>
                      <w:r w:rsidRPr="000B51DA">
                        <w:t>they</w:t>
                      </w:r>
                      <w:r w:rsidR="007B2175">
                        <w:t xml:space="preserve"> may</w:t>
                      </w:r>
                      <w:r w:rsidRPr="000B51DA">
                        <w:t xml:space="preserve"> wish to inform who live out with a</w:t>
                      </w:r>
                      <w:r w:rsidR="00F2694D">
                        <w:t>n</w:t>
                      </w:r>
                      <w:r w:rsidRPr="000B51DA">
                        <w:t xml:space="preserve"> </w:t>
                      </w:r>
                      <w:r w:rsidR="007B2175">
                        <w:t>established</w:t>
                      </w:r>
                      <w:r w:rsidR="007B2175" w:rsidRPr="000B51DA">
                        <w:t xml:space="preserve"> </w:t>
                      </w:r>
                      <w:r w:rsidRPr="000B51DA">
                        <w:t>contact vicinity?</w:t>
                      </w:r>
                    </w:p>
                    <w:p w:rsidR="000B51DA" w:rsidRPr="000B51DA" w:rsidRDefault="000B51DA" w:rsidP="00EA5907">
                      <w:pPr>
                        <w:pStyle w:val="ListParagraph"/>
                        <w:ind w:left="0"/>
                      </w:pPr>
                    </w:p>
                    <w:p w:rsidR="000B51DA" w:rsidRPr="00FC7466" w:rsidRDefault="000B51DA" w:rsidP="000B51DA">
                      <w:pPr>
                        <w:pStyle w:val="ListParagraph"/>
                        <w:ind w:left="0"/>
                        <w:rPr>
                          <w:b/>
                        </w:rPr>
                      </w:pPr>
                      <w:r w:rsidRPr="000B51DA">
                        <w:rPr>
                          <w:b/>
                        </w:rPr>
                        <w:t>Question 12</w:t>
                      </w:r>
                      <w:r w:rsidRPr="000B51DA">
                        <w:t>: Are there any other parties who you consider should be formally consulted on a proposed Exemption Order?</w:t>
                      </w:r>
                    </w:p>
                  </w:txbxContent>
                </v:textbox>
                <w10:wrap type="square"/>
              </v:shape>
            </w:pict>
          </mc:Fallback>
        </mc:AlternateContent>
      </w:r>
    </w:p>
    <w:p w:rsidR="00B83248" w:rsidRDefault="00B83248" w:rsidP="0046036A">
      <w:pPr>
        <w:pStyle w:val="3rdHeading"/>
        <w:spacing w:after="0"/>
      </w:pPr>
      <w:bookmarkStart w:id="26" w:name="_Toc89266590"/>
      <w:r w:rsidRPr="008B06BC">
        <w:t xml:space="preserve">(e) </w:t>
      </w:r>
      <w:r>
        <w:t>P</w:t>
      </w:r>
      <w:r w:rsidRPr="008B06BC">
        <w:t>rocess for m</w:t>
      </w:r>
      <w:r>
        <w:t xml:space="preserve">aking objections </w:t>
      </w:r>
      <w:r w:rsidR="00271372">
        <w:t>/ notices of support</w:t>
      </w:r>
      <w:bookmarkEnd w:id="26"/>
    </w:p>
    <w:p w:rsidR="0046036A" w:rsidRPr="0046036A" w:rsidRDefault="0046036A" w:rsidP="0046036A">
      <w:pPr>
        <w:pStyle w:val="Normal0"/>
        <w:spacing w:after="0"/>
      </w:pPr>
    </w:p>
    <w:p w:rsidR="00EA5907" w:rsidRDefault="00EA5907" w:rsidP="0046036A">
      <w:pPr>
        <w:spacing w:after="0"/>
        <w:jc w:val="both"/>
      </w:pPr>
      <w:r w:rsidRPr="00EA5907">
        <w:t>We must ensure that the regulations provide scope for</w:t>
      </w:r>
      <w:r w:rsidR="007B2175">
        <w:t xml:space="preserve"> both statutory consultees and</w:t>
      </w:r>
      <w:r w:rsidRPr="00EA5907">
        <w:t xml:space="preserve"> members of the public to object</w:t>
      </w:r>
      <w:r w:rsidR="00271372">
        <w:t>/support</w:t>
      </w:r>
      <w:r w:rsidRPr="00EA5907">
        <w:t xml:space="preserve"> </w:t>
      </w:r>
      <w:r w:rsidR="00FD0B0F">
        <w:t>a</w:t>
      </w:r>
      <w:r w:rsidRPr="00EA5907">
        <w:t xml:space="preserve"> proposed exemption</w:t>
      </w:r>
      <w:r w:rsidR="00FD0B0F">
        <w:t xml:space="preserve"> order</w:t>
      </w:r>
      <w:r w:rsidRPr="00EA5907">
        <w:t xml:space="preserve">.  A statutory </w:t>
      </w:r>
      <w:r w:rsidRPr="00EA5907">
        <w:lastRenderedPageBreak/>
        <w:t xml:space="preserve">consultation period would be advertised detailing where </w:t>
      </w:r>
      <w:r w:rsidR="0046036A">
        <w:t xml:space="preserve">and how </w:t>
      </w:r>
      <w:r w:rsidRPr="00EA5907">
        <w:t xml:space="preserve">both </w:t>
      </w:r>
      <w:r w:rsidR="00F515E0">
        <w:t>notices</w:t>
      </w:r>
      <w:r w:rsidRPr="00EA5907">
        <w:t xml:space="preserve"> of support and</w:t>
      </w:r>
      <w:r w:rsidR="00311262">
        <w:t>/or</w:t>
      </w:r>
      <w:r w:rsidRPr="00EA5907">
        <w:t xml:space="preserve"> objection</w:t>
      </w:r>
      <w:r w:rsidR="00311262">
        <w:t>s</w:t>
      </w:r>
      <w:r w:rsidRPr="00EA5907">
        <w:t xml:space="preserve"> can be register</w:t>
      </w:r>
      <w:r w:rsidR="000528FC">
        <w:t>ed</w:t>
      </w:r>
      <w:r w:rsidR="0046036A">
        <w:t xml:space="preserve"> with the </w:t>
      </w:r>
      <w:r w:rsidR="00636B7C">
        <w:t>l</w:t>
      </w:r>
      <w:r w:rsidR="0046036A">
        <w:t xml:space="preserve">ocal </w:t>
      </w:r>
      <w:r w:rsidR="00636B7C">
        <w:t>a</w:t>
      </w:r>
      <w:r w:rsidRPr="00EA5907">
        <w:t>uthorities.</w:t>
      </w:r>
    </w:p>
    <w:p w:rsidR="007B2175" w:rsidRDefault="007B2175" w:rsidP="0046036A">
      <w:pPr>
        <w:spacing w:after="0"/>
        <w:jc w:val="both"/>
      </w:pPr>
    </w:p>
    <w:p w:rsidR="007B2175" w:rsidRPr="00EA5907" w:rsidRDefault="007B2175" w:rsidP="0046036A">
      <w:pPr>
        <w:spacing w:after="0"/>
        <w:jc w:val="both"/>
      </w:pPr>
      <w:r>
        <w:t xml:space="preserve">Separately, members of the public will be made aware of the proposed order through publication of the proposal (as outlined in paragraph (c) above). Publication of the proposed order will detail how members of the public may make objections or register support for the proposal. </w:t>
      </w:r>
    </w:p>
    <w:p w:rsidR="00EA5907" w:rsidRPr="00EA5907" w:rsidRDefault="00EA5907" w:rsidP="0046036A">
      <w:pPr>
        <w:spacing w:after="0"/>
        <w:jc w:val="both"/>
      </w:pPr>
    </w:p>
    <w:p w:rsidR="0046036A" w:rsidRPr="00096C9F" w:rsidRDefault="00EA5907" w:rsidP="00755EBE">
      <w:pPr>
        <w:spacing w:after="0"/>
        <w:jc w:val="both"/>
      </w:pPr>
      <w:r w:rsidRPr="00EA5907">
        <w:t>It is our proposal that the statutory consultation</w:t>
      </w:r>
      <w:r w:rsidR="00F2694D">
        <w:t xml:space="preserve"> response</w:t>
      </w:r>
      <w:r w:rsidRPr="00EA5907">
        <w:t xml:space="preserve"> period</w:t>
      </w:r>
      <w:r w:rsidR="00247FD3">
        <w:t>,</w:t>
      </w:r>
      <w:r w:rsidRPr="00EA5907">
        <w:t xml:space="preserve"> </w:t>
      </w:r>
      <w:r w:rsidR="007B2175">
        <w:t>in which both</w:t>
      </w:r>
      <w:r w:rsidR="00247FD3">
        <w:t xml:space="preserve"> objections and notices of support</w:t>
      </w:r>
      <w:r w:rsidR="007B2175">
        <w:t xml:space="preserve"> may be made</w:t>
      </w:r>
      <w:r w:rsidR="00247FD3">
        <w:t>,</w:t>
      </w:r>
      <w:r w:rsidR="00247FD3" w:rsidRPr="00EA5907">
        <w:t xml:space="preserve"> </w:t>
      </w:r>
      <w:r w:rsidR="007B2175">
        <w:t xml:space="preserve">will be </w:t>
      </w:r>
      <w:r w:rsidR="00247FD3">
        <w:t xml:space="preserve">a minimum </w:t>
      </w:r>
      <w:r w:rsidRPr="00EA5907">
        <w:t>o</w:t>
      </w:r>
      <w:r w:rsidR="00856148">
        <w:t>f 21</w:t>
      </w:r>
      <w:r w:rsidRPr="00EA5907">
        <w:t xml:space="preserve"> days</w:t>
      </w:r>
      <w:r w:rsidR="00856148">
        <w:t xml:space="preserve"> (in line with TRO timescales)</w:t>
      </w:r>
      <w:r w:rsidR="00247FD3">
        <w:t>.</w:t>
      </w:r>
      <w:r w:rsidRPr="00EA5907">
        <w:t xml:space="preserve"> </w:t>
      </w:r>
      <w:r w:rsidR="00247FD3">
        <w:t xml:space="preserve"> D</w:t>
      </w:r>
      <w:r w:rsidRPr="00EA5907">
        <w:t xml:space="preserve">uring </w:t>
      </w:r>
      <w:r w:rsidR="00247FD3">
        <w:t>this period</w:t>
      </w:r>
      <w:r w:rsidR="007B2175">
        <w:t>,</w:t>
      </w:r>
      <w:r w:rsidR="00247FD3">
        <w:t xml:space="preserve"> </w:t>
      </w:r>
      <w:r w:rsidRPr="00EA5907">
        <w:t xml:space="preserve">a </w:t>
      </w:r>
      <w:r w:rsidR="00636B7C">
        <w:t>local authority</w:t>
      </w:r>
      <w:r w:rsidRPr="00EA5907">
        <w:t xml:space="preserve"> must accept written notices of support </w:t>
      </w:r>
      <w:r w:rsidR="00311262">
        <w:t>and/</w:t>
      </w:r>
      <w:r w:rsidRPr="00EA5907">
        <w:t>or objection</w:t>
      </w:r>
      <w:r w:rsidR="00311262">
        <w:t>s</w:t>
      </w:r>
      <w:r w:rsidRPr="00EA5907">
        <w:t xml:space="preserve"> from interested parties</w:t>
      </w:r>
      <w:r w:rsidR="007B2175">
        <w:t xml:space="preserve"> and/or statutory consultees</w:t>
      </w:r>
      <w:r w:rsidRPr="00EA5907">
        <w:t xml:space="preserve"> and keep a record of those received. </w:t>
      </w:r>
      <w:r w:rsidR="0046036A">
        <w:t xml:space="preserve"> </w:t>
      </w:r>
      <w:r w:rsidRPr="00EA5907">
        <w:t>The receipt of the notices should also be acknowledged.</w:t>
      </w:r>
    </w:p>
    <w:p w:rsidR="00EA5907" w:rsidRPr="0046036A" w:rsidRDefault="000B51DA" w:rsidP="0046036A">
      <w:pPr>
        <w:spacing w:after="0"/>
        <w:jc w:val="both"/>
        <w:rPr>
          <w:rFonts w:cs="Arial"/>
          <w:szCs w:val="24"/>
        </w:rPr>
      </w:pPr>
      <w:r>
        <w:rPr>
          <w:noProof/>
          <w:lang w:eastAsia="en-GB"/>
        </w:rPr>
        <mc:AlternateContent>
          <mc:Choice Requires="wps">
            <w:drawing>
              <wp:anchor distT="0" distB="0" distL="114300" distR="114300" simplePos="0" relativeHeight="251697152" behindDoc="0" locked="0" layoutInCell="1" allowOverlap="1" wp14:anchorId="39FAB2C5" wp14:editId="61A910D2">
                <wp:simplePos x="0" y="0"/>
                <wp:positionH relativeFrom="margin">
                  <wp:align>left</wp:align>
                </wp:positionH>
                <wp:positionV relativeFrom="paragraph">
                  <wp:posOffset>252095</wp:posOffset>
                </wp:positionV>
                <wp:extent cx="1828800" cy="1228725"/>
                <wp:effectExtent l="0" t="0" r="15240" b="28575"/>
                <wp:wrapSquare wrapText="bothSides"/>
                <wp:docPr id="26" name="Text Box 26"/>
                <wp:cNvGraphicFramePr/>
                <a:graphic xmlns:a="http://schemas.openxmlformats.org/drawingml/2006/main">
                  <a:graphicData uri="http://schemas.microsoft.com/office/word/2010/wordprocessingShape">
                    <wps:wsp>
                      <wps:cNvSpPr txBox="1"/>
                      <wps:spPr>
                        <a:xfrm>
                          <a:off x="0" y="0"/>
                          <a:ext cx="1828800" cy="1228725"/>
                        </a:xfrm>
                        <a:prstGeom prst="rect">
                          <a:avLst/>
                        </a:prstGeom>
                        <a:solidFill>
                          <a:srgbClr val="CCECFF"/>
                        </a:solidFill>
                        <a:ln w="6350">
                          <a:solidFill>
                            <a:prstClr val="black"/>
                          </a:solidFill>
                        </a:ln>
                      </wps:spPr>
                      <wps:txbx>
                        <w:txbxContent>
                          <w:p w:rsidR="000B51DA" w:rsidRPr="00DE7F77" w:rsidRDefault="000B51DA" w:rsidP="00EA5907">
                            <w:pPr>
                              <w:pStyle w:val="ListParagraph"/>
                              <w:tabs>
                                <w:tab w:val="clear" w:pos="1440"/>
                                <w:tab w:val="left" w:pos="993"/>
                              </w:tabs>
                              <w:ind w:left="0"/>
                              <w:rPr>
                                <w:szCs w:val="24"/>
                              </w:rPr>
                            </w:pPr>
                            <w:r w:rsidRPr="00DE7F77">
                              <w:rPr>
                                <w:b/>
                                <w:szCs w:val="24"/>
                              </w:rPr>
                              <w:t>Question 13</w:t>
                            </w:r>
                            <w:r w:rsidRPr="00DE7F77">
                              <w:rPr>
                                <w:szCs w:val="24"/>
                              </w:rPr>
                              <w:t xml:space="preserve">: Do you agree </w:t>
                            </w:r>
                            <w:r w:rsidR="00271372">
                              <w:rPr>
                                <w:szCs w:val="24"/>
                              </w:rPr>
                              <w:t xml:space="preserve">or disagree </w:t>
                            </w:r>
                            <w:r w:rsidRPr="00DE7F77">
                              <w:rPr>
                                <w:szCs w:val="24"/>
                              </w:rPr>
                              <w:t xml:space="preserve">that </w:t>
                            </w:r>
                            <w:r w:rsidR="00755EBE">
                              <w:rPr>
                                <w:szCs w:val="24"/>
                              </w:rPr>
                              <w:t>there should be a required period of time</w:t>
                            </w:r>
                            <w:r w:rsidRPr="00DE7F77">
                              <w:rPr>
                                <w:szCs w:val="24"/>
                              </w:rPr>
                              <w:t xml:space="preserve"> to allow for written notices of support and</w:t>
                            </w:r>
                            <w:r w:rsidR="00755EBE">
                              <w:rPr>
                                <w:szCs w:val="24"/>
                              </w:rPr>
                              <w:t>/or</w:t>
                            </w:r>
                            <w:r w:rsidRPr="00DE7F77">
                              <w:rPr>
                                <w:szCs w:val="24"/>
                              </w:rPr>
                              <w:t xml:space="preserve"> objection </w:t>
                            </w:r>
                            <w:r w:rsidR="00755EBE">
                              <w:rPr>
                                <w:szCs w:val="24"/>
                              </w:rPr>
                              <w:t>to be made</w:t>
                            </w:r>
                            <w:r w:rsidR="007B2175">
                              <w:rPr>
                                <w:szCs w:val="24"/>
                              </w:rPr>
                              <w:t xml:space="preserve"> (a</w:t>
                            </w:r>
                            <w:r w:rsidR="00F2694D">
                              <w:rPr>
                                <w:szCs w:val="24"/>
                              </w:rPr>
                              <w:t xml:space="preserve"> consultation response</w:t>
                            </w:r>
                            <w:r w:rsidR="007B2175">
                              <w:rPr>
                                <w:szCs w:val="24"/>
                              </w:rPr>
                              <w:t xml:space="preserve"> period)</w:t>
                            </w:r>
                            <w:r w:rsidRPr="00DE7F77">
                              <w:rPr>
                                <w:szCs w:val="24"/>
                              </w:rPr>
                              <w:t>?</w:t>
                            </w:r>
                          </w:p>
                          <w:p w:rsidR="000B51DA" w:rsidRPr="00DE7F77" w:rsidRDefault="000B51DA" w:rsidP="00EA5907">
                            <w:pPr>
                              <w:pStyle w:val="ListParagraph"/>
                              <w:tabs>
                                <w:tab w:val="clear" w:pos="1440"/>
                                <w:tab w:val="left" w:pos="993"/>
                              </w:tabs>
                              <w:ind w:left="0"/>
                              <w:rPr>
                                <w:szCs w:val="24"/>
                              </w:rPr>
                            </w:pPr>
                          </w:p>
                          <w:p w:rsidR="000B51DA" w:rsidRPr="00247FD3" w:rsidRDefault="000B51DA" w:rsidP="00247FD3">
                            <w:pPr>
                              <w:pStyle w:val="ListParagraph"/>
                              <w:tabs>
                                <w:tab w:val="clear" w:pos="1440"/>
                                <w:tab w:val="left" w:pos="993"/>
                              </w:tabs>
                              <w:ind w:left="0"/>
                              <w:rPr>
                                <w:szCs w:val="24"/>
                              </w:rPr>
                            </w:pPr>
                            <w:r w:rsidRPr="00DE7F77">
                              <w:rPr>
                                <w:b/>
                                <w:szCs w:val="24"/>
                              </w:rPr>
                              <w:t>Question 14</w:t>
                            </w:r>
                            <w:r w:rsidRPr="00DE7F77">
                              <w:rPr>
                                <w:szCs w:val="24"/>
                              </w:rPr>
                              <w:t>:</w:t>
                            </w:r>
                            <w:r>
                              <w:rPr>
                                <w:szCs w:val="24"/>
                              </w:rPr>
                              <w:t xml:space="preserve"> Do you agree </w:t>
                            </w:r>
                            <w:r w:rsidR="00271372">
                              <w:rPr>
                                <w:szCs w:val="24"/>
                              </w:rPr>
                              <w:t xml:space="preserve">or disagree </w:t>
                            </w:r>
                            <w:r>
                              <w:rPr>
                                <w:szCs w:val="24"/>
                              </w:rPr>
                              <w:t xml:space="preserve">that </w:t>
                            </w:r>
                            <w:r w:rsidR="00247FD3">
                              <w:rPr>
                                <w:szCs w:val="24"/>
                              </w:rPr>
                              <w:t>this</w:t>
                            </w:r>
                            <w:r>
                              <w:rPr>
                                <w:szCs w:val="24"/>
                              </w:rPr>
                              <w:t xml:space="preserve"> perio</w:t>
                            </w:r>
                            <w:r w:rsidR="00247FD3">
                              <w:rPr>
                                <w:szCs w:val="24"/>
                              </w:rPr>
                              <w:t>d should be for a minimum</w:t>
                            </w:r>
                            <w:r>
                              <w:rPr>
                                <w:szCs w:val="24"/>
                              </w:rPr>
                              <w:t xml:space="preserve"> of </w:t>
                            </w:r>
                            <w:r w:rsidR="00856148">
                              <w:rPr>
                                <w:szCs w:val="24"/>
                              </w:rPr>
                              <w:t>21</w:t>
                            </w:r>
                            <w:r>
                              <w:rPr>
                                <w:szCs w:val="24"/>
                              </w:rPr>
                              <w:t xml:space="preserve"> days?  If no</w:t>
                            </w:r>
                            <w:r w:rsidR="003E1B85">
                              <w:rPr>
                                <w:szCs w:val="24"/>
                              </w:rPr>
                              <w:t>,</w:t>
                            </w:r>
                            <w:r>
                              <w:rPr>
                                <w:szCs w:val="24"/>
                              </w:rPr>
                              <w:t xml:space="preserve"> would you suggest an alternative </w:t>
                            </w:r>
                            <w:r w:rsidR="00247FD3">
                              <w:rPr>
                                <w:szCs w:val="24"/>
                              </w:rPr>
                              <w:t>length</w:t>
                            </w:r>
                            <w:r>
                              <w:rPr>
                                <w:szCs w:val="24"/>
                              </w:rPr>
                              <w:t xml:space="preserve"> of time?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FAB2C5" id="Text Box 26" o:spid="_x0000_s1034" type="#_x0000_t202" style="position:absolute;left:0;text-align:left;margin-left:0;margin-top:19.85pt;width:2in;height:96.75pt;z-index:251697152;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" fillcolor="#ccecff" strokeweight=".5pt">
                <v:textbox>
                  <w:txbxContent>
                    <w:p w:rsidR="000B51DA" w:rsidRPr="00DE7F77" w:rsidRDefault="000B51DA" w:rsidP="00EA5907">
                      <w:pPr>
                        <w:pStyle w:val="ListParagraph"/>
                        <w:tabs>
                          <w:tab w:val="clear" w:pos="1440"/>
                          <w:tab w:val="left" w:pos="993"/>
                        </w:tabs>
                        <w:ind w:left="0"/>
                        <w:rPr>
                          <w:szCs w:val="24"/>
                        </w:rPr>
                      </w:pPr>
                      <w:r w:rsidRPr="00DE7F77">
                        <w:rPr>
                          <w:b/>
                          <w:szCs w:val="24"/>
                        </w:rPr>
                        <w:t>Question 13</w:t>
                      </w:r>
                      <w:r w:rsidRPr="00DE7F77">
                        <w:rPr>
                          <w:szCs w:val="24"/>
                        </w:rPr>
                        <w:t xml:space="preserve">: Do you agree </w:t>
                      </w:r>
                      <w:r w:rsidR="00271372">
                        <w:rPr>
                          <w:szCs w:val="24"/>
                        </w:rPr>
                        <w:t xml:space="preserve">or disagree </w:t>
                      </w:r>
                      <w:r w:rsidRPr="00DE7F77">
                        <w:rPr>
                          <w:szCs w:val="24"/>
                        </w:rPr>
                        <w:t xml:space="preserve">that </w:t>
                      </w:r>
                      <w:r w:rsidR="00755EBE">
                        <w:rPr>
                          <w:szCs w:val="24"/>
                        </w:rPr>
                        <w:t>there should be a required period of time</w:t>
                      </w:r>
                      <w:r w:rsidRPr="00DE7F77">
                        <w:rPr>
                          <w:szCs w:val="24"/>
                        </w:rPr>
                        <w:t xml:space="preserve"> to allow for written notices of support and</w:t>
                      </w:r>
                      <w:r w:rsidR="00755EBE">
                        <w:rPr>
                          <w:szCs w:val="24"/>
                        </w:rPr>
                        <w:t>/or</w:t>
                      </w:r>
                      <w:r w:rsidRPr="00DE7F77">
                        <w:rPr>
                          <w:szCs w:val="24"/>
                        </w:rPr>
                        <w:t xml:space="preserve"> objection </w:t>
                      </w:r>
                      <w:r w:rsidR="00755EBE">
                        <w:rPr>
                          <w:szCs w:val="24"/>
                        </w:rPr>
                        <w:t>to be made</w:t>
                      </w:r>
                      <w:r w:rsidR="007B2175">
                        <w:rPr>
                          <w:szCs w:val="24"/>
                        </w:rPr>
                        <w:t xml:space="preserve"> (a</w:t>
                      </w:r>
                      <w:r w:rsidR="00F2694D">
                        <w:rPr>
                          <w:szCs w:val="24"/>
                        </w:rPr>
                        <w:t xml:space="preserve"> consultation response</w:t>
                      </w:r>
                      <w:r w:rsidR="007B2175">
                        <w:rPr>
                          <w:szCs w:val="24"/>
                        </w:rPr>
                        <w:t xml:space="preserve"> period)</w:t>
                      </w:r>
                      <w:r w:rsidRPr="00DE7F77">
                        <w:rPr>
                          <w:szCs w:val="24"/>
                        </w:rPr>
                        <w:t>?</w:t>
                      </w:r>
                    </w:p>
                    <w:p w:rsidR="000B51DA" w:rsidRPr="00DE7F77" w:rsidRDefault="000B51DA" w:rsidP="00EA5907">
                      <w:pPr>
                        <w:pStyle w:val="ListParagraph"/>
                        <w:tabs>
                          <w:tab w:val="clear" w:pos="1440"/>
                          <w:tab w:val="left" w:pos="993"/>
                        </w:tabs>
                        <w:ind w:left="0"/>
                        <w:rPr>
                          <w:szCs w:val="24"/>
                        </w:rPr>
                      </w:pPr>
                    </w:p>
                    <w:p w:rsidR="000B51DA" w:rsidRPr="00247FD3" w:rsidRDefault="000B51DA" w:rsidP="00247FD3">
                      <w:pPr>
                        <w:pStyle w:val="ListParagraph"/>
                        <w:tabs>
                          <w:tab w:val="clear" w:pos="1440"/>
                          <w:tab w:val="left" w:pos="993"/>
                        </w:tabs>
                        <w:ind w:left="0"/>
                        <w:rPr>
                          <w:szCs w:val="24"/>
                        </w:rPr>
                      </w:pPr>
                      <w:r w:rsidRPr="00DE7F77">
                        <w:rPr>
                          <w:b/>
                          <w:szCs w:val="24"/>
                        </w:rPr>
                        <w:t>Question 14</w:t>
                      </w:r>
                      <w:r w:rsidRPr="00DE7F77">
                        <w:rPr>
                          <w:szCs w:val="24"/>
                        </w:rPr>
                        <w:t>:</w:t>
                      </w:r>
                      <w:r>
                        <w:rPr>
                          <w:szCs w:val="24"/>
                        </w:rPr>
                        <w:t xml:space="preserve"> Do you agree </w:t>
                      </w:r>
                      <w:r w:rsidR="00271372">
                        <w:rPr>
                          <w:szCs w:val="24"/>
                        </w:rPr>
                        <w:t xml:space="preserve">or disagree </w:t>
                      </w:r>
                      <w:r>
                        <w:rPr>
                          <w:szCs w:val="24"/>
                        </w:rPr>
                        <w:t xml:space="preserve">that </w:t>
                      </w:r>
                      <w:r w:rsidR="00247FD3">
                        <w:rPr>
                          <w:szCs w:val="24"/>
                        </w:rPr>
                        <w:t>this</w:t>
                      </w:r>
                      <w:r>
                        <w:rPr>
                          <w:szCs w:val="24"/>
                        </w:rPr>
                        <w:t xml:space="preserve"> perio</w:t>
                      </w:r>
                      <w:r w:rsidR="00247FD3">
                        <w:rPr>
                          <w:szCs w:val="24"/>
                        </w:rPr>
                        <w:t>d should be for a minimum</w:t>
                      </w:r>
                      <w:r>
                        <w:rPr>
                          <w:szCs w:val="24"/>
                        </w:rPr>
                        <w:t xml:space="preserve"> of </w:t>
                      </w:r>
                      <w:r w:rsidR="00856148">
                        <w:rPr>
                          <w:szCs w:val="24"/>
                        </w:rPr>
                        <w:t>21</w:t>
                      </w:r>
                      <w:r>
                        <w:rPr>
                          <w:szCs w:val="24"/>
                        </w:rPr>
                        <w:t xml:space="preserve"> days?  If no</w:t>
                      </w:r>
                      <w:r w:rsidR="003E1B85">
                        <w:rPr>
                          <w:szCs w:val="24"/>
                        </w:rPr>
                        <w:t>,</w:t>
                      </w:r>
                      <w:r>
                        <w:rPr>
                          <w:szCs w:val="24"/>
                        </w:rPr>
                        <w:t xml:space="preserve"> would you suggest an alternative </w:t>
                      </w:r>
                      <w:r w:rsidR="00247FD3">
                        <w:rPr>
                          <w:szCs w:val="24"/>
                        </w:rPr>
                        <w:t>length</w:t>
                      </w:r>
                      <w:r>
                        <w:rPr>
                          <w:szCs w:val="24"/>
                        </w:rPr>
                        <w:t xml:space="preserve"> of time?</w:t>
                      </w:r>
                    </w:p>
                  </w:txbxContent>
                </v:textbox>
                <w10:wrap type="square" anchorx="margin"/>
              </v:shape>
            </w:pict>
          </mc:Fallback>
        </mc:AlternateContent>
      </w:r>
    </w:p>
    <w:p w:rsidR="00B83248" w:rsidRPr="00BF1B8F" w:rsidRDefault="00B83248" w:rsidP="0046036A">
      <w:pPr>
        <w:spacing w:after="0"/>
        <w:jc w:val="both"/>
        <w:rPr>
          <w:rFonts w:cs="Arial"/>
          <w:szCs w:val="24"/>
        </w:rPr>
      </w:pPr>
    </w:p>
    <w:p w:rsidR="00B83248" w:rsidRDefault="00B83248" w:rsidP="00B83248">
      <w:pPr>
        <w:pStyle w:val="3rdHeading"/>
      </w:pPr>
      <w:bookmarkStart w:id="27" w:name="_Toc89266591"/>
      <w:r w:rsidRPr="00BF1B8F">
        <w:t>(</w:t>
      </w:r>
      <w:r>
        <w:t xml:space="preserve">f) Considering objections and </w:t>
      </w:r>
      <w:r w:rsidRPr="008B06BC">
        <w:t>holding of inquiries</w:t>
      </w:r>
      <w:bookmarkEnd w:id="27"/>
      <w:r w:rsidRPr="008B06BC">
        <w:t xml:space="preserve"> </w:t>
      </w:r>
    </w:p>
    <w:p w:rsidR="00497F8D" w:rsidRDefault="00497F8D" w:rsidP="0046036A">
      <w:pPr>
        <w:spacing w:after="0"/>
        <w:rPr>
          <w:rFonts w:cs="Arial"/>
          <w:szCs w:val="24"/>
        </w:rPr>
      </w:pPr>
      <w:r w:rsidRPr="00497F8D">
        <w:rPr>
          <w:rFonts w:cs="Arial"/>
          <w:szCs w:val="24"/>
        </w:rPr>
        <w:t>This consultation has previously d</w:t>
      </w:r>
      <w:r w:rsidR="00B10318">
        <w:rPr>
          <w:rFonts w:cs="Arial"/>
          <w:szCs w:val="24"/>
        </w:rPr>
        <w:t>iscussed how local a</w:t>
      </w:r>
      <w:r w:rsidRPr="00497F8D">
        <w:rPr>
          <w:rFonts w:cs="Arial"/>
          <w:szCs w:val="24"/>
        </w:rPr>
        <w:t>uthorities are familiar with the TRO process and the same can be said with regards to the handling of objections received as a result of that process.  As such it is envisaged that the handling of notices of support and objection will be very similar to the process already in place</w:t>
      </w:r>
      <w:r w:rsidR="00096C9F">
        <w:rPr>
          <w:rFonts w:cs="Arial"/>
          <w:szCs w:val="24"/>
        </w:rPr>
        <w:t xml:space="preserve"> for TROs</w:t>
      </w:r>
      <w:r w:rsidRPr="00497F8D">
        <w:rPr>
          <w:rFonts w:cs="Arial"/>
          <w:szCs w:val="24"/>
        </w:rPr>
        <w:t>.</w:t>
      </w:r>
    </w:p>
    <w:p w:rsidR="0046036A" w:rsidRPr="00497F8D" w:rsidRDefault="0046036A" w:rsidP="0046036A">
      <w:pPr>
        <w:spacing w:after="0"/>
        <w:rPr>
          <w:rFonts w:cs="Arial"/>
          <w:szCs w:val="24"/>
        </w:rPr>
      </w:pPr>
    </w:p>
    <w:p w:rsidR="00497F8D" w:rsidRPr="00497F8D" w:rsidRDefault="007B2175" w:rsidP="0046036A">
      <w:pPr>
        <w:spacing w:after="0"/>
        <w:rPr>
          <w:rFonts w:cs="Arial"/>
          <w:szCs w:val="24"/>
        </w:rPr>
      </w:pPr>
      <w:r>
        <w:rPr>
          <w:rFonts w:cs="Arial"/>
          <w:szCs w:val="24"/>
        </w:rPr>
        <w:t>It is proposed that</w:t>
      </w:r>
      <w:r w:rsidR="00497F8D" w:rsidRPr="00497F8D">
        <w:rPr>
          <w:rFonts w:cs="Arial"/>
          <w:szCs w:val="24"/>
        </w:rPr>
        <w:t xml:space="preserve"> the regulations </w:t>
      </w:r>
      <w:r>
        <w:rPr>
          <w:rFonts w:cs="Arial"/>
          <w:szCs w:val="24"/>
        </w:rPr>
        <w:t>will</w:t>
      </w:r>
      <w:r w:rsidR="00497F8D" w:rsidRPr="00497F8D">
        <w:rPr>
          <w:rFonts w:cs="Arial"/>
          <w:szCs w:val="24"/>
        </w:rPr>
        <w:t xml:space="preserve"> lay out a minimum standard that local authorities will have to follow</w:t>
      </w:r>
      <w:r>
        <w:rPr>
          <w:rFonts w:cs="Arial"/>
          <w:szCs w:val="24"/>
        </w:rPr>
        <w:t>,</w:t>
      </w:r>
      <w:r w:rsidR="00497F8D" w:rsidRPr="00497F8D">
        <w:rPr>
          <w:rFonts w:cs="Arial"/>
          <w:szCs w:val="24"/>
        </w:rPr>
        <w:t xml:space="preserve"> but also give them the options to go above and beyond those if they so choose</w:t>
      </w:r>
      <w:r>
        <w:rPr>
          <w:rFonts w:cs="Arial"/>
          <w:szCs w:val="24"/>
        </w:rPr>
        <w:t>, within the context of considering objections and holding hearings.</w:t>
      </w:r>
    </w:p>
    <w:p w:rsidR="002871D0" w:rsidRDefault="002871D0" w:rsidP="0046036A">
      <w:pPr>
        <w:spacing w:after="0"/>
        <w:rPr>
          <w:rFonts w:cs="Arial"/>
          <w:szCs w:val="24"/>
        </w:rPr>
      </w:pPr>
    </w:p>
    <w:p w:rsidR="00497F8D" w:rsidRDefault="00497F8D" w:rsidP="0046036A">
      <w:pPr>
        <w:spacing w:after="0"/>
        <w:rPr>
          <w:rFonts w:cs="Arial"/>
          <w:szCs w:val="24"/>
          <w:u w:val="single"/>
        </w:rPr>
      </w:pPr>
      <w:r w:rsidRPr="00497F8D">
        <w:rPr>
          <w:rFonts w:cs="Arial"/>
          <w:szCs w:val="24"/>
          <w:u w:val="single"/>
        </w:rPr>
        <w:t>No Objections</w:t>
      </w:r>
    </w:p>
    <w:p w:rsidR="0046036A" w:rsidRPr="00497F8D" w:rsidRDefault="0046036A" w:rsidP="0046036A">
      <w:pPr>
        <w:spacing w:after="0"/>
        <w:rPr>
          <w:rFonts w:cs="Arial"/>
          <w:szCs w:val="24"/>
          <w:u w:val="single"/>
        </w:rPr>
      </w:pPr>
    </w:p>
    <w:p w:rsidR="00497F8D" w:rsidRPr="00497F8D" w:rsidRDefault="00497F8D" w:rsidP="0046036A">
      <w:pPr>
        <w:spacing w:after="0"/>
        <w:rPr>
          <w:rFonts w:cs="Arial"/>
          <w:szCs w:val="24"/>
        </w:rPr>
      </w:pPr>
      <w:r w:rsidRPr="00497F8D">
        <w:rPr>
          <w:rFonts w:cs="Arial"/>
          <w:szCs w:val="24"/>
        </w:rPr>
        <w:t>If no objections to a Notice of Pavement Parking Exemption Order are received</w:t>
      </w:r>
      <w:r w:rsidR="007B2175">
        <w:rPr>
          <w:rFonts w:cs="Arial"/>
          <w:szCs w:val="24"/>
        </w:rPr>
        <w:t>,</w:t>
      </w:r>
      <w:r w:rsidRPr="00497F8D">
        <w:rPr>
          <w:rFonts w:cs="Arial"/>
          <w:szCs w:val="24"/>
        </w:rPr>
        <w:t xml:space="preserve"> we would propose that an appropriate official </w:t>
      </w:r>
      <w:r w:rsidR="00026B28">
        <w:rPr>
          <w:rFonts w:cs="Arial"/>
          <w:szCs w:val="24"/>
        </w:rPr>
        <w:t xml:space="preserve">of the </w:t>
      </w:r>
      <w:r w:rsidR="00B10318">
        <w:rPr>
          <w:rFonts w:cs="Arial"/>
          <w:szCs w:val="24"/>
        </w:rPr>
        <w:t>l</w:t>
      </w:r>
      <w:r w:rsidR="00636B7C">
        <w:rPr>
          <w:rFonts w:cs="Arial"/>
          <w:szCs w:val="24"/>
        </w:rPr>
        <w:t>ocal authority</w:t>
      </w:r>
      <w:r w:rsidR="00026B28">
        <w:rPr>
          <w:rFonts w:cs="Arial"/>
          <w:szCs w:val="24"/>
        </w:rPr>
        <w:t xml:space="preserve"> </w:t>
      </w:r>
      <w:r w:rsidRPr="00497F8D">
        <w:rPr>
          <w:rFonts w:cs="Arial"/>
          <w:szCs w:val="24"/>
        </w:rPr>
        <w:t xml:space="preserve">acting under delegated authority </w:t>
      </w:r>
      <w:r w:rsidR="00271372">
        <w:rPr>
          <w:rFonts w:cs="Arial"/>
          <w:szCs w:val="24"/>
        </w:rPr>
        <w:t xml:space="preserve">or equivalent </w:t>
      </w:r>
      <w:r w:rsidRPr="00497F8D">
        <w:rPr>
          <w:rFonts w:cs="Arial"/>
          <w:szCs w:val="24"/>
        </w:rPr>
        <w:t>would be able to make the Order.</w:t>
      </w:r>
    </w:p>
    <w:p w:rsidR="00497F8D" w:rsidRPr="00497F8D" w:rsidRDefault="00497F8D" w:rsidP="0046036A">
      <w:pPr>
        <w:spacing w:after="0"/>
        <w:rPr>
          <w:rFonts w:cs="Arial"/>
          <w:szCs w:val="24"/>
        </w:rPr>
      </w:pPr>
    </w:p>
    <w:p w:rsidR="00497F8D" w:rsidRPr="00497F8D" w:rsidRDefault="00497F8D" w:rsidP="00497F8D">
      <w:pPr>
        <w:rPr>
          <w:rFonts w:cs="Arial"/>
          <w:szCs w:val="24"/>
          <w:u w:val="single"/>
        </w:rPr>
      </w:pPr>
      <w:r w:rsidRPr="00497F8D">
        <w:rPr>
          <w:rFonts w:cs="Arial"/>
          <w:szCs w:val="24"/>
          <w:u w:val="single"/>
        </w:rPr>
        <w:t>Objections Received</w:t>
      </w:r>
    </w:p>
    <w:p w:rsidR="00497F8D" w:rsidRPr="00497F8D" w:rsidRDefault="00497F8D" w:rsidP="00497F8D">
      <w:pPr>
        <w:rPr>
          <w:rFonts w:cs="Arial"/>
          <w:szCs w:val="24"/>
        </w:rPr>
      </w:pPr>
      <w:r w:rsidRPr="00497F8D">
        <w:rPr>
          <w:rFonts w:cs="Arial"/>
          <w:szCs w:val="24"/>
        </w:rPr>
        <w:t>Where objections are received</w:t>
      </w:r>
      <w:r w:rsidR="00E3592E">
        <w:rPr>
          <w:rFonts w:cs="Arial"/>
          <w:szCs w:val="24"/>
        </w:rPr>
        <w:t>,</w:t>
      </w:r>
      <w:r w:rsidRPr="00497F8D">
        <w:rPr>
          <w:rFonts w:cs="Arial"/>
          <w:szCs w:val="24"/>
        </w:rPr>
        <w:t xml:space="preserve"> it is proposed that </w:t>
      </w:r>
      <w:r w:rsidR="007B2175">
        <w:rPr>
          <w:rFonts w:cs="Arial"/>
          <w:szCs w:val="24"/>
        </w:rPr>
        <w:t>these</w:t>
      </w:r>
      <w:r w:rsidR="007B2175" w:rsidRPr="00497F8D">
        <w:rPr>
          <w:rFonts w:cs="Arial"/>
          <w:szCs w:val="24"/>
        </w:rPr>
        <w:t xml:space="preserve"> </w:t>
      </w:r>
      <w:r w:rsidRPr="00497F8D">
        <w:rPr>
          <w:rFonts w:cs="Arial"/>
          <w:szCs w:val="24"/>
        </w:rPr>
        <w:t>should be assessed</w:t>
      </w:r>
      <w:r w:rsidR="00E3592E">
        <w:rPr>
          <w:rFonts w:cs="Arial"/>
          <w:szCs w:val="24"/>
        </w:rPr>
        <w:t xml:space="preserve"> </w:t>
      </w:r>
      <w:r w:rsidRPr="00497F8D">
        <w:rPr>
          <w:rFonts w:cs="Arial"/>
          <w:szCs w:val="24"/>
        </w:rPr>
        <w:t xml:space="preserve">by the relevant </w:t>
      </w:r>
      <w:r w:rsidR="00636B7C">
        <w:rPr>
          <w:rFonts w:cs="Arial"/>
          <w:szCs w:val="24"/>
        </w:rPr>
        <w:t>local authority</w:t>
      </w:r>
      <w:r w:rsidRPr="00497F8D">
        <w:rPr>
          <w:rFonts w:cs="Arial"/>
          <w:szCs w:val="24"/>
        </w:rPr>
        <w:t xml:space="preserve"> officials</w:t>
      </w:r>
      <w:r w:rsidR="00E3592E">
        <w:rPr>
          <w:rFonts w:cs="Arial"/>
          <w:szCs w:val="24"/>
        </w:rPr>
        <w:t>,</w:t>
      </w:r>
      <w:r w:rsidR="00E3592E" w:rsidRPr="00E3592E">
        <w:t xml:space="preserve"> </w:t>
      </w:r>
      <w:r w:rsidR="00E3592E" w:rsidRPr="00E3592E">
        <w:rPr>
          <w:rFonts w:cs="Arial"/>
          <w:szCs w:val="24"/>
        </w:rPr>
        <w:t>together with any notices of support that may have been submitted,</w:t>
      </w:r>
      <w:r w:rsidRPr="00497F8D">
        <w:rPr>
          <w:rFonts w:cs="Arial"/>
          <w:szCs w:val="24"/>
        </w:rPr>
        <w:t xml:space="preserve"> and a report</w:t>
      </w:r>
      <w:r w:rsidR="00E3592E">
        <w:rPr>
          <w:rFonts w:cs="Arial"/>
          <w:szCs w:val="24"/>
        </w:rPr>
        <w:t xml:space="preserve"> should thereafter</w:t>
      </w:r>
      <w:r w:rsidRPr="00497F8D">
        <w:rPr>
          <w:rFonts w:cs="Arial"/>
          <w:szCs w:val="24"/>
        </w:rPr>
        <w:t xml:space="preserve"> be issued to a </w:t>
      </w:r>
      <w:r w:rsidR="00636B7C">
        <w:rPr>
          <w:rFonts w:cs="Arial"/>
          <w:szCs w:val="24"/>
        </w:rPr>
        <w:t>local authority</w:t>
      </w:r>
      <w:r w:rsidRPr="00497F8D">
        <w:rPr>
          <w:rFonts w:cs="Arial"/>
          <w:szCs w:val="24"/>
        </w:rPr>
        <w:t xml:space="preserve"> committee to make an informed decision on whether the Order should</w:t>
      </w:r>
      <w:r w:rsidR="0046036A">
        <w:rPr>
          <w:rFonts w:cs="Arial"/>
          <w:szCs w:val="24"/>
        </w:rPr>
        <w:t xml:space="preserve"> be made.  It would be for the </w:t>
      </w:r>
      <w:r w:rsidR="00636B7C">
        <w:rPr>
          <w:rFonts w:cs="Arial"/>
          <w:szCs w:val="24"/>
        </w:rPr>
        <w:t>local authority</w:t>
      </w:r>
      <w:r w:rsidRPr="00497F8D">
        <w:rPr>
          <w:rFonts w:cs="Arial"/>
          <w:szCs w:val="24"/>
        </w:rPr>
        <w:t xml:space="preserve"> to decide, depending on the nature of the objections, whether that committee should be a Constituent Committee or a Full Council </w:t>
      </w:r>
      <w:r w:rsidR="0046036A">
        <w:rPr>
          <w:rFonts w:cs="Arial"/>
          <w:szCs w:val="24"/>
        </w:rPr>
        <w:lastRenderedPageBreak/>
        <w:t>Committee</w:t>
      </w:r>
      <w:r w:rsidRPr="00497F8D">
        <w:rPr>
          <w:rFonts w:cs="Arial"/>
          <w:szCs w:val="24"/>
        </w:rPr>
        <w:t xml:space="preserve">.  We would also propose that Objectors should be informed </w:t>
      </w:r>
      <w:r w:rsidR="008F7970">
        <w:rPr>
          <w:rFonts w:cs="Arial"/>
          <w:szCs w:val="24"/>
        </w:rPr>
        <w:t>of</w:t>
      </w:r>
      <w:r w:rsidR="008F7970" w:rsidRPr="00497F8D">
        <w:rPr>
          <w:rFonts w:cs="Arial"/>
          <w:szCs w:val="24"/>
        </w:rPr>
        <w:t xml:space="preserve"> </w:t>
      </w:r>
      <w:r w:rsidRPr="00497F8D">
        <w:rPr>
          <w:rFonts w:cs="Arial"/>
          <w:szCs w:val="24"/>
        </w:rPr>
        <w:t xml:space="preserve">where and when </w:t>
      </w:r>
      <w:r w:rsidR="0046036A">
        <w:rPr>
          <w:rFonts w:cs="Arial"/>
          <w:szCs w:val="24"/>
        </w:rPr>
        <w:t>the Committee is taking place</w:t>
      </w:r>
      <w:r w:rsidRPr="00497F8D">
        <w:rPr>
          <w:rFonts w:cs="Arial"/>
          <w:szCs w:val="24"/>
        </w:rPr>
        <w:t xml:space="preserve"> and asked if they wish to attend and/or make representations </w:t>
      </w:r>
      <w:r w:rsidR="00247FD3">
        <w:rPr>
          <w:rFonts w:cs="Arial"/>
          <w:szCs w:val="24"/>
        </w:rPr>
        <w:t>to the Committee</w:t>
      </w:r>
      <w:r w:rsidRPr="00497F8D">
        <w:rPr>
          <w:rFonts w:cs="Arial"/>
          <w:szCs w:val="24"/>
        </w:rPr>
        <w:t>.</w:t>
      </w:r>
    </w:p>
    <w:p w:rsidR="00497F8D" w:rsidRPr="00497F8D" w:rsidRDefault="00497F8D" w:rsidP="00497F8D">
      <w:pPr>
        <w:rPr>
          <w:rFonts w:cs="Arial"/>
          <w:szCs w:val="24"/>
        </w:rPr>
      </w:pPr>
    </w:p>
    <w:p w:rsidR="00497F8D" w:rsidRPr="00497F8D" w:rsidRDefault="007B2175" w:rsidP="00497F8D">
      <w:pPr>
        <w:rPr>
          <w:rFonts w:cs="Arial"/>
          <w:szCs w:val="24"/>
          <w:u w:val="single"/>
        </w:rPr>
      </w:pPr>
      <w:r w:rsidRPr="00497F8D">
        <w:rPr>
          <w:rFonts w:cs="Arial"/>
          <w:szCs w:val="24"/>
          <w:u w:val="single"/>
        </w:rPr>
        <w:t>Refer</w:t>
      </w:r>
      <w:r>
        <w:rPr>
          <w:rFonts w:cs="Arial"/>
          <w:szCs w:val="24"/>
          <w:u w:val="single"/>
        </w:rPr>
        <w:t>ral</w:t>
      </w:r>
      <w:r w:rsidR="00096C9F">
        <w:rPr>
          <w:rFonts w:cs="Arial"/>
          <w:szCs w:val="24"/>
          <w:u w:val="single"/>
        </w:rPr>
        <w:t xml:space="preserve"> to a Public Local Inquiry or Hearing</w:t>
      </w:r>
      <w:r w:rsidR="00497F8D" w:rsidRPr="00497F8D">
        <w:rPr>
          <w:rFonts w:cs="Arial"/>
          <w:szCs w:val="24"/>
          <w:u w:val="single"/>
        </w:rPr>
        <w:t xml:space="preserve"> or the ability </w:t>
      </w:r>
      <w:r w:rsidR="00096C9F">
        <w:rPr>
          <w:rFonts w:cs="Arial"/>
          <w:szCs w:val="24"/>
          <w:u w:val="single"/>
        </w:rPr>
        <w:t xml:space="preserve">for Scottish Ministers </w:t>
      </w:r>
      <w:r w:rsidR="00497F8D" w:rsidRPr="00497F8D">
        <w:rPr>
          <w:rFonts w:cs="Arial"/>
          <w:szCs w:val="24"/>
          <w:u w:val="single"/>
        </w:rPr>
        <w:t>to “call in”</w:t>
      </w:r>
    </w:p>
    <w:p w:rsidR="007B2175" w:rsidRDefault="00497F8D" w:rsidP="00497F8D">
      <w:pPr>
        <w:rPr>
          <w:rFonts w:cs="Arial"/>
          <w:szCs w:val="24"/>
        </w:rPr>
      </w:pPr>
      <w:r w:rsidRPr="00497F8D">
        <w:rPr>
          <w:rFonts w:cs="Arial"/>
          <w:szCs w:val="24"/>
        </w:rPr>
        <w:t>There may be instances where</w:t>
      </w:r>
      <w:r w:rsidR="007B2175">
        <w:rPr>
          <w:rFonts w:cs="Arial"/>
          <w:szCs w:val="24"/>
        </w:rPr>
        <w:t xml:space="preserve"> an objector may wish to appeal against a Council Committee’s decision, or where</w:t>
      </w:r>
      <w:r w:rsidRPr="00497F8D">
        <w:rPr>
          <w:rFonts w:cs="Arial"/>
          <w:szCs w:val="24"/>
        </w:rPr>
        <w:t xml:space="preserve"> a Council may</w:t>
      </w:r>
      <w:r w:rsidR="007B2175">
        <w:rPr>
          <w:rFonts w:cs="Arial"/>
          <w:szCs w:val="24"/>
        </w:rPr>
        <w:t xml:space="preserve"> in the first instance</w:t>
      </w:r>
      <w:r w:rsidRPr="00497F8D">
        <w:rPr>
          <w:rFonts w:cs="Arial"/>
          <w:szCs w:val="24"/>
        </w:rPr>
        <w:t xml:space="preserve"> be unable to reach a decision</w:t>
      </w:r>
      <w:r w:rsidR="008F7970">
        <w:rPr>
          <w:rFonts w:cs="Arial"/>
          <w:szCs w:val="24"/>
        </w:rPr>
        <w:t xml:space="preserve"> (for example, if the matter controversial in nature or of wider significance etc.)</w:t>
      </w:r>
      <w:r w:rsidR="007B2175">
        <w:rPr>
          <w:rFonts w:cs="Arial"/>
          <w:szCs w:val="24"/>
        </w:rPr>
        <w:t xml:space="preserve">. </w:t>
      </w:r>
      <w:r w:rsidR="00F2694D">
        <w:rPr>
          <w:rFonts w:cs="Arial"/>
          <w:szCs w:val="24"/>
        </w:rPr>
        <w:t xml:space="preserve"> </w:t>
      </w:r>
      <w:r w:rsidR="007B2175">
        <w:rPr>
          <w:rFonts w:cs="Arial"/>
          <w:szCs w:val="24"/>
        </w:rPr>
        <w:t>In such scenarios, an objector or a Council may</w:t>
      </w:r>
      <w:r w:rsidRPr="00497F8D">
        <w:rPr>
          <w:rFonts w:cs="Arial"/>
          <w:szCs w:val="24"/>
        </w:rPr>
        <w:t xml:space="preserve"> refer the </w:t>
      </w:r>
      <w:r w:rsidRPr="00096C9F">
        <w:rPr>
          <w:rFonts w:cs="Arial"/>
          <w:szCs w:val="24"/>
        </w:rPr>
        <w:t xml:space="preserve">matter </w:t>
      </w:r>
      <w:r w:rsidR="008F7970">
        <w:rPr>
          <w:rFonts w:cs="Arial"/>
          <w:szCs w:val="24"/>
        </w:rPr>
        <w:t>to</w:t>
      </w:r>
      <w:r w:rsidR="00247FD3">
        <w:rPr>
          <w:rFonts w:cs="Arial"/>
          <w:szCs w:val="24"/>
        </w:rPr>
        <w:t xml:space="preserve"> Scottish Government’s Planning and Environmental Appeals Division (DPEA) who can arrange</w:t>
      </w:r>
      <w:r w:rsidR="008F7970">
        <w:rPr>
          <w:rFonts w:cs="Arial"/>
          <w:szCs w:val="24"/>
        </w:rPr>
        <w:t xml:space="preserve"> </w:t>
      </w:r>
      <w:r w:rsidRPr="00497F8D">
        <w:rPr>
          <w:rFonts w:cs="Arial"/>
          <w:szCs w:val="24"/>
        </w:rPr>
        <w:t>a Public Local Inquiry or a Hearing.</w:t>
      </w:r>
    </w:p>
    <w:p w:rsidR="00497F8D" w:rsidRDefault="00497F8D" w:rsidP="00497F8D">
      <w:pPr>
        <w:rPr>
          <w:rFonts w:cs="Arial"/>
          <w:color w:val="FF0000"/>
          <w:szCs w:val="24"/>
        </w:rPr>
      </w:pPr>
      <w:r w:rsidRPr="00497F8D">
        <w:rPr>
          <w:rFonts w:cs="Arial"/>
          <w:szCs w:val="24"/>
        </w:rPr>
        <w:t>Scottish Ministers themselves may wish to “call in” a proposal, however we would only ever envisage this being used where a matter of genuine national interest</w:t>
      </w:r>
      <w:r w:rsidR="00856148">
        <w:rPr>
          <w:rFonts w:cs="Arial"/>
          <w:szCs w:val="24"/>
        </w:rPr>
        <w:t>, such as one that could undermine the spirit of the Act</w:t>
      </w:r>
      <w:r w:rsidR="008F7970">
        <w:rPr>
          <w:rFonts w:cs="Arial"/>
          <w:szCs w:val="24"/>
        </w:rPr>
        <w:t xml:space="preserve"> and specifically the provisions relating to the pavement parking prohibition.</w:t>
      </w:r>
    </w:p>
    <w:p w:rsidR="004B2857" w:rsidRPr="002311C4" w:rsidRDefault="004B2857" w:rsidP="00497F8D">
      <w:pPr>
        <w:rPr>
          <w:rFonts w:cs="Arial"/>
          <w:szCs w:val="24"/>
        </w:rPr>
      </w:pPr>
      <w:r w:rsidRPr="002311C4">
        <w:rPr>
          <w:rFonts w:cs="Arial"/>
          <w:szCs w:val="24"/>
        </w:rPr>
        <w:t xml:space="preserve">The proposed process above for considering objections and holding of inquiries is high level and </w:t>
      </w:r>
      <w:r w:rsidR="00096C9F" w:rsidRPr="002311C4">
        <w:rPr>
          <w:rFonts w:cs="Arial"/>
          <w:szCs w:val="24"/>
        </w:rPr>
        <w:t>further discussions would be required with relevant parties, should the results of this consultation show a desire for this</w:t>
      </w:r>
      <w:r w:rsidRPr="002311C4">
        <w:rPr>
          <w:rFonts w:cs="Arial"/>
          <w:szCs w:val="24"/>
        </w:rPr>
        <w:t>.</w:t>
      </w:r>
    </w:p>
    <w:p w:rsidR="00EA5907" w:rsidRDefault="002871D0" w:rsidP="00EA5907">
      <w:pPr>
        <w:pStyle w:val="Normal0"/>
      </w:pPr>
      <w:r>
        <w:rPr>
          <w:noProof/>
          <w:lang w:eastAsia="en-GB"/>
        </w:rPr>
        <mc:AlternateContent>
          <mc:Choice Requires="wps">
            <w:drawing>
              <wp:anchor distT="0" distB="0" distL="114300" distR="114300" simplePos="0" relativeHeight="251699200" behindDoc="0" locked="0" layoutInCell="1" allowOverlap="1" wp14:anchorId="2DF73FA7" wp14:editId="0151AAB6">
                <wp:simplePos x="0" y="0"/>
                <wp:positionH relativeFrom="column">
                  <wp:posOffset>0</wp:posOffset>
                </wp:positionH>
                <wp:positionV relativeFrom="paragraph">
                  <wp:posOffset>0</wp:posOffset>
                </wp:positionV>
                <wp:extent cx="1828800" cy="1828800"/>
                <wp:effectExtent l="0" t="0" r="15240" b="1651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CECFF"/>
                        </a:solidFill>
                        <a:ln w="6350">
                          <a:solidFill>
                            <a:prstClr val="black"/>
                          </a:solidFill>
                        </a:ln>
                      </wps:spPr>
                      <wps:txbx>
                        <w:txbxContent>
                          <w:p w:rsidR="002871D0" w:rsidRPr="002871D0" w:rsidRDefault="002871D0" w:rsidP="00497F8D">
                            <w:pPr>
                              <w:pStyle w:val="ListParagraph"/>
                              <w:tabs>
                                <w:tab w:val="clear" w:pos="1440"/>
                                <w:tab w:val="left" w:pos="993"/>
                              </w:tabs>
                              <w:ind w:left="0"/>
                              <w:rPr>
                                <w:szCs w:val="24"/>
                              </w:rPr>
                            </w:pPr>
                            <w:r w:rsidRPr="002871D0">
                              <w:rPr>
                                <w:b/>
                                <w:szCs w:val="24"/>
                              </w:rPr>
                              <w:t>Question 15</w:t>
                            </w:r>
                            <w:r w:rsidRPr="002871D0">
                              <w:rPr>
                                <w:szCs w:val="24"/>
                              </w:rPr>
                              <w:t xml:space="preserve">: Do you agree </w:t>
                            </w:r>
                            <w:r w:rsidR="00271372">
                              <w:rPr>
                                <w:szCs w:val="24"/>
                              </w:rPr>
                              <w:t xml:space="preserve">or disagree </w:t>
                            </w:r>
                            <w:r w:rsidRPr="002871D0">
                              <w:rPr>
                                <w:szCs w:val="24"/>
                              </w:rPr>
                              <w:t>that the consideration of notices of support and objections should be handled in a similar way to the existing TRO process?</w:t>
                            </w:r>
                          </w:p>
                          <w:p w:rsidR="002871D0" w:rsidRPr="002871D0" w:rsidRDefault="002871D0" w:rsidP="00497F8D">
                            <w:pPr>
                              <w:pStyle w:val="ListParagraph"/>
                              <w:tabs>
                                <w:tab w:val="clear" w:pos="1440"/>
                                <w:tab w:val="left" w:pos="993"/>
                              </w:tabs>
                              <w:ind w:left="0"/>
                              <w:rPr>
                                <w:szCs w:val="24"/>
                              </w:rPr>
                            </w:pPr>
                          </w:p>
                          <w:p w:rsidR="002871D0" w:rsidRPr="002871D0" w:rsidRDefault="002871D0" w:rsidP="00497F8D">
                            <w:pPr>
                              <w:pStyle w:val="ListParagraph"/>
                              <w:tabs>
                                <w:tab w:val="clear" w:pos="1440"/>
                                <w:tab w:val="left" w:pos="993"/>
                              </w:tabs>
                              <w:ind w:left="0"/>
                              <w:rPr>
                                <w:szCs w:val="24"/>
                              </w:rPr>
                            </w:pPr>
                            <w:r w:rsidRPr="002871D0">
                              <w:rPr>
                                <w:b/>
                                <w:szCs w:val="24"/>
                              </w:rPr>
                              <w:t>Question 16</w:t>
                            </w:r>
                            <w:r w:rsidRPr="002871D0">
                              <w:rPr>
                                <w:szCs w:val="24"/>
                              </w:rPr>
                              <w:t xml:space="preserve">: Do you agree </w:t>
                            </w:r>
                            <w:r w:rsidR="00271372">
                              <w:rPr>
                                <w:szCs w:val="24"/>
                              </w:rPr>
                              <w:t xml:space="preserve">or disagree </w:t>
                            </w:r>
                            <w:r w:rsidRPr="002871D0">
                              <w:rPr>
                                <w:szCs w:val="24"/>
                              </w:rPr>
                              <w:t xml:space="preserve">that if no objections are received to an Order then it should be processed by the </w:t>
                            </w:r>
                            <w:r w:rsidR="00636B7C">
                              <w:rPr>
                                <w:szCs w:val="24"/>
                              </w:rPr>
                              <w:t>local authority</w:t>
                            </w:r>
                            <w:r w:rsidR="007B2175">
                              <w:rPr>
                                <w:szCs w:val="24"/>
                              </w:rPr>
                              <w:t>’s road</w:t>
                            </w:r>
                            <w:r w:rsidR="007057F2">
                              <w:rPr>
                                <w:szCs w:val="24"/>
                              </w:rPr>
                              <w:t>s</w:t>
                            </w:r>
                            <w:r w:rsidR="007B2175">
                              <w:rPr>
                                <w:szCs w:val="24"/>
                              </w:rPr>
                              <w:t xml:space="preserve"> department,</w:t>
                            </w:r>
                            <w:r w:rsidRPr="002871D0">
                              <w:rPr>
                                <w:szCs w:val="24"/>
                              </w:rPr>
                              <w:t xml:space="preserve"> without the need to be approved by a committee?</w:t>
                            </w:r>
                          </w:p>
                          <w:p w:rsidR="002871D0" w:rsidRPr="002871D0" w:rsidRDefault="002871D0" w:rsidP="00497F8D">
                            <w:pPr>
                              <w:rPr>
                                <w:rFonts w:cs="Arial"/>
                                <w:color w:val="FF0000"/>
                                <w:szCs w:val="24"/>
                              </w:rPr>
                            </w:pPr>
                          </w:p>
                          <w:p w:rsidR="002871D0" w:rsidRPr="002871D0" w:rsidRDefault="002871D0" w:rsidP="00497F8D">
                            <w:pPr>
                              <w:pStyle w:val="ListParagraph"/>
                              <w:tabs>
                                <w:tab w:val="clear" w:pos="1440"/>
                                <w:tab w:val="left" w:pos="993"/>
                              </w:tabs>
                              <w:ind w:left="0"/>
                              <w:rPr>
                                <w:szCs w:val="24"/>
                              </w:rPr>
                            </w:pPr>
                            <w:r w:rsidRPr="002871D0">
                              <w:rPr>
                                <w:b/>
                                <w:szCs w:val="24"/>
                              </w:rPr>
                              <w:t>Question 17</w:t>
                            </w:r>
                            <w:r w:rsidRPr="002871D0">
                              <w:rPr>
                                <w:szCs w:val="24"/>
                              </w:rPr>
                              <w:t xml:space="preserve">: Do you agree </w:t>
                            </w:r>
                            <w:r w:rsidR="00271372">
                              <w:rPr>
                                <w:szCs w:val="24"/>
                              </w:rPr>
                              <w:t xml:space="preserve">or disagree </w:t>
                            </w:r>
                            <w:r w:rsidRPr="002871D0">
                              <w:rPr>
                                <w:szCs w:val="24"/>
                              </w:rPr>
                              <w:t xml:space="preserve">that if there are objections and notices of support then these should be reported to a </w:t>
                            </w:r>
                            <w:r w:rsidR="00636B7C">
                              <w:rPr>
                                <w:szCs w:val="24"/>
                              </w:rPr>
                              <w:t>local authority</w:t>
                            </w:r>
                            <w:r w:rsidRPr="002871D0">
                              <w:rPr>
                                <w:szCs w:val="24"/>
                              </w:rPr>
                              <w:t xml:space="preserve"> committee to make a decision, similar to current TRO’s?</w:t>
                            </w:r>
                          </w:p>
                          <w:p w:rsidR="002871D0" w:rsidRPr="002871D0" w:rsidRDefault="002871D0" w:rsidP="00497F8D">
                            <w:pPr>
                              <w:pStyle w:val="ListParagraph"/>
                              <w:tabs>
                                <w:tab w:val="clear" w:pos="1440"/>
                                <w:tab w:val="left" w:pos="993"/>
                              </w:tabs>
                              <w:ind w:left="0"/>
                              <w:rPr>
                                <w:b/>
                                <w:szCs w:val="24"/>
                              </w:rPr>
                            </w:pPr>
                          </w:p>
                          <w:p w:rsidR="002871D0" w:rsidRDefault="002871D0" w:rsidP="00497F8D">
                            <w:pPr>
                              <w:pStyle w:val="ListParagraph"/>
                              <w:tabs>
                                <w:tab w:val="clear" w:pos="1440"/>
                                <w:tab w:val="left" w:pos="993"/>
                              </w:tabs>
                              <w:ind w:left="0"/>
                              <w:rPr>
                                <w:szCs w:val="24"/>
                              </w:rPr>
                            </w:pPr>
                            <w:r w:rsidRPr="002871D0">
                              <w:rPr>
                                <w:b/>
                                <w:szCs w:val="24"/>
                              </w:rPr>
                              <w:t>Question 18</w:t>
                            </w:r>
                            <w:r w:rsidRPr="002871D0">
                              <w:rPr>
                                <w:szCs w:val="24"/>
                              </w:rPr>
                              <w:t>:</w:t>
                            </w:r>
                            <w:r>
                              <w:rPr>
                                <w:szCs w:val="24"/>
                              </w:rPr>
                              <w:t xml:space="preserve"> Do you agree </w:t>
                            </w:r>
                            <w:r w:rsidR="00271372">
                              <w:rPr>
                                <w:szCs w:val="24"/>
                              </w:rPr>
                              <w:t xml:space="preserve">or disagree </w:t>
                            </w:r>
                            <w:r>
                              <w:rPr>
                                <w:szCs w:val="24"/>
                              </w:rPr>
                              <w:t xml:space="preserve">that objectors should be notified </w:t>
                            </w:r>
                            <w:r w:rsidR="006C03CC">
                              <w:rPr>
                                <w:szCs w:val="24"/>
                              </w:rPr>
                              <w:t xml:space="preserve">as to </w:t>
                            </w:r>
                            <w:r>
                              <w:rPr>
                                <w:szCs w:val="24"/>
                              </w:rPr>
                              <w:t xml:space="preserve">when </w:t>
                            </w:r>
                            <w:r w:rsidR="006C03CC">
                              <w:rPr>
                                <w:szCs w:val="24"/>
                              </w:rPr>
                              <w:t>the matter</w:t>
                            </w:r>
                            <w:r w:rsidR="001A7804">
                              <w:rPr>
                                <w:szCs w:val="24"/>
                              </w:rPr>
                              <w:t xml:space="preserve"> </w:t>
                            </w:r>
                            <w:r>
                              <w:rPr>
                                <w:szCs w:val="24"/>
                              </w:rPr>
                              <w:t>will be put in front of committee and given the opportunity to make representations?</w:t>
                            </w:r>
                          </w:p>
                          <w:p w:rsidR="002871D0" w:rsidRDefault="002871D0" w:rsidP="00497F8D">
                            <w:pPr>
                              <w:pStyle w:val="ListParagraph"/>
                              <w:tabs>
                                <w:tab w:val="clear" w:pos="1440"/>
                                <w:tab w:val="left" w:pos="993"/>
                              </w:tabs>
                              <w:ind w:left="0"/>
                              <w:rPr>
                                <w:szCs w:val="24"/>
                              </w:rPr>
                            </w:pPr>
                          </w:p>
                          <w:p w:rsidR="002871D0" w:rsidRPr="00F2694D" w:rsidRDefault="002871D0" w:rsidP="00497F8D">
                            <w:pPr>
                              <w:pStyle w:val="ListParagraph"/>
                              <w:tabs>
                                <w:tab w:val="clear" w:pos="1440"/>
                                <w:tab w:val="left" w:pos="993"/>
                              </w:tabs>
                              <w:ind w:left="0"/>
                              <w:rPr>
                                <w:color w:val="FF0000"/>
                                <w:szCs w:val="24"/>
                              </w:rPr>
                            </w:pPr>
                            <w:r w:rsidRPr="002871D0">
                              <w:rPr>
                                <w:b/>
                                <w:szCs w:val="24"/>
                              </w:rPr>
                              <w:t>Question 19</w:t>
                            </w:r>
                            <w:r w:rsidRPr="002871D0">
                              <w:rPr>
                                <w:szCs w:val="24"/>
                              </w:rPr>
                              <w:t>:</w:t>
                            </w:r>
                            <w:r>
                              <w:rPr>
                                <w:szCs w:val="24"/>
                              </w:rPr>
                              <w:t xml:space="preserve"> Do you agree</w:t>
                            </w:r>
                            <w:r w:rsidR="00271372">
                              <w:rPr>
                                <w:szCs w:val="24"/>
                              </w:rPr>
                              <w:t xml:space="preserve"> or disagree </w:t>
                            </w:r>
                            <w:r>
                              <w:rPr>
                                <w:szCs w:val="24"/>
                              </w:rPr>
                              <w:t xml:space="preserve">that if a </w:t>
                            </w:r>
                            <w:r w:rsidR="00636B7C">
                              <w:rPr>
                                <w:szCs w:val="24"/>
                              </w:rPr>
                              <w:t>local authority</w:t>
                            </w:r>
                            <w:r>
                              <w:rPr>
                                <w:szCs w:val="24"/>
                              </w:rPr>
                              <w:t xml:space="preserve"> cannot make a decision via committee then they could have the opportunity to refer a case </w:t>
                            </w:r>
                            <w:r w:rsidR="00F2694D">
                              <w:rPr>
                                <w:szCs w:val="24"/>
                              </w:rPr>
                              <w:t xml:space="preserve">to </w:t>
                            </w:r>
                            <w:r w:rsidR="00247FD3">
                              <w:rPr>
                                <w:szCs w:val="24"/>
                              </w:rPr>
                              <w:t>the DPEA to arrange</w:t>
                            </w:r>
                            <w:r w:rsidR="00F2694D">
                              <w:rPr>
                                <w:szCs w:val="24"/>
                              </w:rPr>
                              <w:t xml:space="preserve"> </w:t>
                            </w:r>
                            <w:r w:rsidR="00B10318">
                              <w:rPr>
                                <w:szCs w:val="24"/>
                              </w:rPr>
                              <w:t>a</w:t>
                            </w:r>
                            <w:r w:rsidR="00247FD3">
                              <w:rPr>
                                <w:szCs w:val="24"/>
                              </w:rPr>
                              <w:t xml:space="preserve"> </w:t>
                            </w:r>
                            <w:r>
                              <w:rPr>
                                <w:szCs w:val="24"/>
                              </w:rPr>
                              <w:t>Public Local Inquiry or a Hearing?</w:t>
                            </w:r>
                          </w:p>
                          <w:p w:rsidR="002871D0" w:rsidRDefault="002871D0" w:rsidP="00497F8D">
                            <w:pPr>
                              <w:pStyle w:val="ListParagraph"/>
                              <w:tabs>
                                <w:tab w:val="clear" w:pos="1440"/>
                                <w:tab w:val="left" w:pos="993"/>
                              </w:tabs>
                              <w:ind w:left="0"/>
                              <w:rPr>
                                <w:szCs w:val="24"/>
                              </w:rPr>
                            </w:pPr>
                          </w:p>
                          <w:p w:rsidR="002871D0" w:rsidRPr="00991477" w:rsidRDefault="002871D0" w:rsidP="002871D0">
                            <w:pPr>
                              <w:pStyle w:val="ListParagraph"/>
                              <w:tabs>
                                <w:tab w:val="left" w:pos="993"/>
                              </w:tabs>
                              <w:ind w:left="0"/>
                              <w:rPr>
                                <w:b/>
                                <w:szCs w:val="24"/>
                              </w:rPr>
                            </w:pPr>
                            <w:r w:rsidRPr="002871D0">
                              <w:rPr>
                                <w:b/>
                                <w:szCs w:val="24"/>
                              </w:rPr>
                              <w:t>Question 20</w:t>
                            </w:r>
                            <w:r w:rsidRPr="002871D0">
                              <w:rPr>
                                <w:szCs w:val="24"/>
                              </w:rPr>
                              <w:t>:</w:t>
                            </w:r>
                            <w:r>
                              <w:rPr>
                                <w:szCs w:val="24"/>
                              </w:rPr>
                              <w:t xml:space="preserve"> Do you agree</w:t>
                            </w:r>
                            <w:r w:rsidR="00271372">
                              <w:rPr>
                                <w:szCs w:val="24"/>
                              </w:rPr>
                              <w:t xml:space="preserve"> or disagree</w:t>
                            </w:r>
                            <w:r>
                              <w:rPr>
                                <w:szCs w:val="24"/>
                              </w:rPr>
                              <w:t xml:space="preserve"> that Scottish Mi</w:t>
                            </w:r>
                            <w:r w:rsidR="004B2857">
                              <w:rPr>
                                <w:szCs w:val="24"/>
                              </w:rPr>
                              <w:t>nisters should have the ability</w:t>
                            </w:r>
                            <w:r>
                              <w:rPr>
                                <w:szCs w:val="24"/>
                              </w:rPr>
                              <w:t xml:space="preserve"> to “call in” a case should a matter of genuine national interest be at stake?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DF73FA7" id="Text Box 28" o:spid="_x0000_s1035" type="#_x0000_t202" style="position:absolute;margin-left:0;margin-top:0;width:2in;height:2in;z-index:251699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" fillcolor="#ccecff" strokeweight=".5pt">
                <v:textbox style="mso-fit-shape-to-text:t">
                  <w:txbxContent>
                    <w:p w:rsidR="002871D0" w:rsidRPr="002871D0" w:rsidRDefault="002871D0" w:rsidP="00497F8D">
                      <w:pPr>
                        <w:pStyle w:val="ListParagraph"/>
                        <w:tabs>
                          <w:tab w:val="clear" w:pos="1440"/>
                          <w:tab w:val="left" w:pos="993"/>
                        </w:tabs>
                        <w:ind w:left="0"/>
                        <w:rPr>
                          <w:szCs w:val="24"/>
                        </w:rPr>
                      </w:pPr>
                      <w:r w:rsidRPr="002871D0">
                        <w:rPr>
                          <w:b/>
                          <w:szCs w:val="24"/>
                        </w:rPr>
                        <w:t>Question 15</w:t>
                      </w:r>
                      <w:r w:rsidRPr="002871D0">
                        <w:rPr>
                          <w:szCs w:val="24"/>
                        </w:rPr>
                        <w:t xml:space="preserve">: Do you agree </w:t>
                      </w:r>
                      <w:r w:rsidR="00271372">
                        <w:rPr>
                          <w:szCs w:val="24"/>
                        </w:rPr>
                        <w:t xml:space="preserve">or disagree </w:t>
                      </w:r>
                      <w:r w:rsidRPr="002871D0">
                        <w:rPr>
                          <w:szCs w:val="24"/>
                        </w:rPr>
                        <w:t>that the consideration of notices of support and objections should be handled in a similar way to the existing TRO process?</w:t>
                      </w:r>
                    </w:p>
                    <w:p w:rsidR="002871D0" w:rsidRPr="002871D0" w:rsidRDefault="002871D0" w:rsidP="00497F8D">
                      <w:pPr>
                        <w:pStyle w:val="ListParagraph"/>
                        <w:tabs>
                          <w:tab w:val="clear" w:pos="1440"/>
                          <w:tab w:val="left" w:pos="993"/>
                        </w:tabs>
                        <w:ind w:left="0"/>
                        <w:rPr>
                          <w:szCs w:val="24"/>
                        </w:rPr>
                      </w:pPr>
                    </w:p>
                    <w:p w:rsidR="002871D0" w:rsidRPr="002871D0" w:rsidRDefault="002871D0" w:rsidP="00497F8D">
                      <w:pPr>
                        <w:pStyle w:val="ListParagraph"/>
                        <w:tabs>
                          <w:tab w:val="clear" w:pos="1440"/>
                          <w:tab w:val="left" w:pos="993"/>
                        </w:tabs>
                        <w:ind w:left="0"/>
                        <w:rPr>
                          <w:szCs w:val="24"/>
                        </w:rPr>
                      </w:pPr>
                      <w:r w:rsidRPr="002871D0">
                        <w:rPr>
                          <w:b/>
                          <w:szCs w:val="24"/>
                        </w:rPr>
                        <w:t>Question 16</w:t>
                      </w:r>
                      <w:r w:rsidRPr="002871D0">
                        <w:rPr>
                          <w:szCs w:val="24"/>
                        </w:rPr>
                        <w:t xml:space="preserve">: Do you agree </w:t>
                      </w:r>
                      <w:r w:rsidR="00271372">
                        <w:rPr>
                          <w:szCs w:val="24"/>
                        </w:rPr>
                        <w:t xml:space="preserve">or disagree </w:t>
                      </w:r>
                      <w:r w:rsidRPr="002871D0">
                        <w:rPr>
                          <w:szCs w:val="24"/>
                        </w:rPr>
                        <w:t xml:space="preserve">that if no objections are received to an Order then it should be processed by the </w:t>
                      </w:r>
                      <w:r w:rsidR="00636B7C">
                        <w:rPr>
                          <w:szCs w:val="24"/>
                        </w:rPr>
                        <w:t>local authority</w:t>
                      </w:r>
                      <w:r w:rsidR="007B2175">
                        <w:rPr>
                          <w:szCs w:val="24"/>
                        </w:rPr>
                        <w:t>’s road</w:t>
                      </w:r>
                      <w:r w:rsidR="007057F2">
                        <w:rPr>
                          <w:szCs w:val="24"/>
                        </w:rPr>
                        <w:t>s</w:t>
                      </w:r>
                      <w:r w:rsidR="007B2175">
                        <w:rPr>
                          <w:szCs w:val="24"/>
                        </w:rPr>
                        <w:t xml:space="preserve"> department,</w:t>
                      </w:r>
                      <w:r w:rsidRPr="002871D0">
                        <w:rPr>
                          <w:szCs w:val="24"/>
                        </w:rPr>
                        <w:t xml:space="preserve"> without the need to be approved by a committee?</w:t>
                      </w:r>
                    </w:p>
                    <w:p w:rsidR="002871D0" w:rsidRPr="002871D0" w:rsidRDefault="002871D0" w:rsidP="00497F8D">
                      <w:pPr>
                        <w:rPr>
                          <w:rFonts w:cs="Arial"/>
                          <w:color w:val="FF0000"/>
                          <w:szCs w:val="24"/>
                        </w:rPr>
                      </w:pPr>
                    </w:p>
                    <w:p w:rsidR="002871D0" w:rsidRPr="002871D0" w:rsidRDefault="002871D0" w:rsidP="00497F8D">
                      <w:pPr>
                        <w:pStyle w:val="ListParagraph"/>
                        <w:tabs>
                          <w:tab w:val="clear" w:pos="1440"/>
                          <w:tab w:val="left" w:pos="993"/>
                        </w:tabs>
                        <w:ind w:left="0"/>
                        <w:rPr>
                          <w:szCs w:val="24"/>
                        </w:rPr>
                      </w:pPr>
                      <w:r w:rsidRPr="002871D0">
                        <w:rPr>
                          <w:b/>
                          <w:szCs w:val="24"/>
                        </w:rPr>
                        <w:t>Question 17</w:t>
                      </w:r>
                      <w:r w:rsidRPr="002871D0">
                        <w:rPr>
                          <w:szCs w:val="24"/>
                        </w:rPr>
                        <w:t xml:space="preserve">: Do you agree </w:t>
                      </w:r>
                      <w:r w:rsidR="00271372">
                        <w:rPr>
                          <w:szCs w:val="24"/>
                        </w:rPr>
                        <w:t xml:space="preserve">or disagree </w:t>
                      </w:r>
                      <w:r w:rsidRPr="002871D0">
                        <w:rPr>
                          <w:szCs w:val="24"/>
                        </w:rPr>
                        <w:t xml:space="preserve">that if there are objections and notices of support then these should be reported to a </w:t>
                      </w:r>
                      <w:r w:rsidR="00636B7C">
                        <w:rPr>
                          <w:szCs w:val="24"/>
                        </w:rPr>
                        <w:t>local authority</w:t>
                      </w:r>
                      <w:r w:rsidRPr="002871D0">
                        <w:rPr>
                          <w:szCs w:val="24"/>
                        </w:rPr>
                        <w:t xml:space="preserve"> committee to make a decision, similar to current TRO’s?</w:t>
                      </w:r>
                    </w:p>
                    <w:p w:rsidR="002871D0" w:rsidRPr="002871D0" w:rsidRDefault="002871D0" w:rsidP="00497F8D">
                      <w:pPr>
                        <w:pStyle w:val="ListParagraph"/>
                        <w:tabs>
                          <w:tab w:val="clear" w:pos="1440"/>
                          <w:tab w:val="left" w:pos="993"/>
                        </w:tabs>
                        <w:ind w:left="0"/>
                        <w:rPr>
                          <w:b/>
                          <w:szCs w:val="24"/>
                        </w:rPr>
                      </w:pPr>
                    </w:p>
                    <w:p w:rsidR="002871D0" w:rsidRDefault="002871D0" w:rsidP="00497F8D">
                      <w:pPr>
                        <w:pStyle w:val="ListParagraph"/>
                        <w:tabs>
                          <w:tab w:val="clear" w:pos="1440"/>
                          <w:tab w:val="left" w:pos="993"/>
                        </w:tabs>
                        <w:ind w:left="0"/>
                        <w:rPr>
                          <w:szCs w:val="24"/>
                        </w:rPr>
                      </w:pPr>
                      <w:r w:rsidRPr="002871D0">
                        <w:rPr>
                          <w:b/>
                          <w:szCs w:val="24"/>
                        </w:rPr>
                        <w:t>Question 18</w:t>
                      </w:r>
                      <w:r w:rsidRPr="002871D0">
                        <w:rPr>
                          <w:szCs w:val="24"/>
                        </w:rPr>
                        <w:t>:</w:t>
                      </w:r>
                      <w:r>
                        <w:rPr>
                          <w:szCs w:val="24"/>
                        </w:rPr>
                        <w:t xml:space="preserve"> Do you agree </w:t>
                      </w:r>
                      <w:r w:rsidR="00271372">
                        <w:rPr>
                          <w:szCs w:val="24"/>
                        </w:rPr>
                        <w:t xml:space="preserve">or disagree </w:t>
                      </w:r>
                      <w:r>
                        <w:rPr>
                          <w:szCs w:val="24"/>
                        </w:rPr>
                        <w:t xml:space="preserve">that objectors should be notified </w:t>
                      </w:r>
                      <w:r w:rsidR="006C03CC">
                        <w:rPr>
                          <w:szCs w:val="24"/>
                        </w:rPr>
                        <w:t xml:space="preserve">as to </w:t>
                      </w:r>
                      <w:r>
                        <w:rPr>
                          <w:szCs w:val="24"/>
                        </w:rPr>
                        <w:t xml:space="preserve">when </w:t>
                      </w:r>
                      <w:r w:rsidR="006C03CC">
                        <w:rPr>
                          <w:szCs w:val="24"/>
                        </w:rPr>
                        <w:t>the matter</w:t>
                      </w:r>
                      <w:r w:rsidR="001A7804">
                        <w:rPr>
                          <w:szCs w:val="24"/>
                        </w:rPr>
                        <w:t xml:space="preserve"> </w:t>
                      </w:r>
                      <w:r>
                        <w:rPr>
                          <w:szCs w:val="24"/>
                        </w:rPr>
                        <w:t>will be put in front of committee and given the opportunity to make representations?</w:t>
                      </w:r>
                    </w:p>
                    <w:p w:rsidR="002871D0" w:rsidRDefault="002871D0" w:rsidP="00497F8D">
                      <w:pPr>
                        <w:pStyle w:val="ListParagraph"/>
                        <w:tabs>
                          <w:tab w:val="clear" w:pos="1440"/>
                          <w:tab w:val="left" w:pos="993"/>
                        </w:tabs>
                        <w:ind w:left="0"/>
                        <w:rPr>
                          <w:szCs w:val="24"/>
                        </w:rPr>
                      </w:pPr>
                    </w:p>
                    <w:p w:rsidR="002871D0" w:rsidRPr="00F2694D" w:rsidRDefault="002871D0" w:rsidP="00497F8D">
                      <w:pPr>
                        <w:pStyle w:val="ListParagraph"/>
                        <w:tabs>
                          <w:tab w:val="clear" w:pos="1440"/>
                          <w:tab w:val="left" w:pos="993"/>
                        </w:tabs>
                        <w:ind w:left="0"/>
                        <w:rPr>
                          <w:color w:val="FF0000"/>
                          <w:szCs w:val="24"/>
                        </w:rPr>
                      </w:pPr>
                      <w:r w:rsidRPr="002871D0">
                        <w:rPr>
                          <w:b/>
                          <w:szCs w:val="24"/>
                        </w:rPr>
                        <w:t>Question 19</w:t>
                      </w:r>
                      <w:r w:rsidRPr="002871D0">
                        <w:rPr>
                          <w:szCs w:val="24"/>
                        </w:rPr>
                        <w:t>:</w:t>
                      </w:r>
                      <w:r>
                        <w:rPr>
                          <w:szCs w:val="24"/>
                        </w:rPr>
                        <w:t xml:space="preserve"> Do you agree</w:t>
                      </w:r>
                      <w:r w:rsidR="00271372">
                        <w:rPr>
                          <w:szCs w:val="24"/>
                        </w:rPr>
                        <w:t xml:space="preserve"> or disagree </w:t>
                      </w:r>
                      <w:bookmarkStart w:id="28" w:name="_GoBack"/>
                      <w:bookmarkEnd w:id="28"/>
                      <w:r>
                        <w:rPr>
                          <w:szCs w:val="24"/>
                        </w:rPr>
                        <w:t xml:space="preserve">that if a </w:t>
                      </w:r>
                      <w:r w:rsidR="00636B7C">
                        <w:rPr>
                          <w:szCs w:val="24"/>
                        </w:rPr>
                        <w:t>local authority</w:t>
                      </w:r>
                      <w:r>
                        <w:rPr>
                          <w:szCs w:val="24"/>
                        </w:rPr>
                        <w:t xml:space="preserve"> cannot make a decision via committee then they could have the opportunity to refer a case </w:t>
                      </w:r>
                      <w:r w:rsidR="00F2694D">
                        <w:rPr>
                          <w:szCs w:val="24"/>
                        </w:rPr>
                        <w:t xml:space="preserve">to </w:t>
                      </w:r>
                      <w:r w:rsidR="00247FD3">
                        <w:rPr>
                          <w:szCs w:val="24"/>
                        </w:rPr>
                        <w:t>the DPEA to arrange</w:t>
                      </w:r>
                      <w:r w:rsidR="00F2694D">
                        <w:rPr>
                          <w:szCs w:val="24"/>
                        </w:rPr>
                        <w:t xml:space="preserve"> </w:t>
                      </w:r>
                      <w:r w:rsidR="00B10318">
                        <w:rPr>
                          <w:szCs w:val="24"/>
                        </w:rPr>
                        <w:t>a</w:t>
                      </w:r>
                      <w:r w:rsidR="00247FD3">
                        <w:rPr>
                          <w:szCs w:val="24"/>
                        </w:rPr>
                        <w:t xml:space="preserve"> </w:t>
                      </w:r>
                      <w:r>
                        <w:rPr>
                          <w:szCs w:val="24"/>
                        </w:rPr>
                        <w:t>Public Local Inquiry or a Hearing?</w:t>
                      </w:r>
                    </w:p>
                    <w:p w:rsidR="002871D0" w:rsidRDefault="002871D0" w:rsidP="00497F8D">
                      <w:pPr>
                        <w:pStyle w:val="ListParagraph"/>
                        <w:tabs>
                          <w:tab w:val="clear" w:pos="1440"/>
                          <w:tab w:val="left" w:pos="993"/>
                        </w:tabs>
                        <w:ind w:left="0"/>
                        <w:rPr>
                          <w:szCs w:val="24"/>
                        </w:rPr>
                      </w:pPr>
                    </w:p>
                    <w:p w:rsidR="002871D0" w:rsidRPr="00991477" w:rsidRDefault="002871D0" w:rsidP="002871D0">
                      <w:pPr>
                        <w:pStyle w:val="ListParagraph"/>
                        <w:tabs>
                          <w:tab w:val="left" w:pos="993"/>
                        </w:tabs>
                        <w:ind w:left="0"/>
                        <w:rPr>
                          <w:b/>
                          <w:szCs w:val="24"/>
                        </w:rPr>
                      </w:pPr>
                      <w:r w:rsidRPr="002871D0">
                        <w:rPr>
                          <w:b/>
                          <w:szCs w:val="24"/>
                        </w:rPr>
                        <w:t>Question 20</w:t>
                      </w:r>
                      <w:r w:rsidRPr="002871D0">
                        <w:rPr>
                          <w:szCs w:val="24"/>
                        </w:rPr>
                        <w:t>:</w:t>
                      </w:r>
                      <w:r>
                        <w:rPr>
                          <w:szCs w:val="24"/>
                        </w:rPr>
                        <w:t xml:space="preserve"> Do you agree</w:t>
                      </w:r>
                      <w:r w:rsidR="00271372">
                        <w:rPr>
                          <w:szCs w:val="24"/>
                        </w:rPr>
                        <w:t xml:space="preserve"> or disagree</w:t>
                      </w:r>
                      <w:r>
                        <w:rPr>
                          <w:szCs w:val="24"/>
                        </w:rPr>
                        <w:t xml:space="preserve"> that Scottish Mi</w:t>
                      </w:r>
                      <w:r w:rsidR="004B2857">
                        <w:rPr>
                          <w:szCs w:val="24"/>
                        </w:rPr>
                        <w:t>nisters should have the ability</w:t>
                      </w:r>
                      <w:r>
                        <w:rPr>
                          <w:szCs w:val="24"/>
                        </w:rPr>
                        <w:t xml:space="preserve"> to “call in” a case should a matter of genuine national interest be at stake?</w:t>
                      </w:r>
                    </w:p>
                  </w:txbxContent>
                </v:textbox>
                <w10:wrap type="square"/>
              </v:shape>
            </w:pict>
          </mc:Fallback>
        </mc:AlternateContent>
      </w:r>
    </w:p>
    <w:p w:rsidR="00F2694D" w:rsidRDefault="00F2694D">
      <w:pPr>
        <w:spacing w:after="0"/>
        <w:rPr>
          <w:rFonts w:ascii="Gill Sans MT" w:hAnsi="Gill Sans MT"/>
          <w:b/>
          <w:color w:val="212192"/>
          <w:sz w:val="28"/>
        </w:rPr>
      </w:pPr>
      <w:r>
        <w:br w:type="page"/>
      </w:r>
    </w:p>
    <w:p w:rsidR="00B83248" w:rsidRDefault="00B83248" w:rsidP="00B83248">
      <w:pPr>
        <w:pStyle w:val="3rdHeading"/>
      </w:pPr>
      <w:bookmarkStart w:id="28" w:name="_Toc89266592"/>
      <w:r>
        <w:lastRenderedPageBreak/>
        <w:t>(g) M</w:t>
      </w:r>
      <w:r w:rsidRPr="008B06BC">
        <w:t>od</w:t>
      </w:r>
      <w:r>
        <w:t>ification of a proposal</w:t>
      </w:r>
      <w:bookmarkEnd w:id="28"/>
      <w:r>
        <w:t xml:space="preserve"> </w:t>
      </w:r>
    </w:p>
    <w:p w:rsidR="00482BBF" w:rsidRDefault="00497F8D" w:rsidP="00497F8D">
      <w:pPr>
        <w:rPr>
          <w:szCs w:val="24"/>
        </w:rPr>
      </w:pPr>
      <w:r w:rsidRPr="00497F8D">
        <w:rPr>
          <w:szCs w:val="24"/>
        </w:rPr>
        <w:t>During the course of consultation</w:t>
      </w:r>
      <w:r w:rsidR="00482BBF">
        <w:rPr>
          <w:szCs w:val="24"/>
        </w:rPr>
        <w:t xml:space="preserve"> and following receipt </w:t>
      </w:r>
      <w:r w:rsidR="00F34DD7">
        <w:rPr>
          <w:szCs w:val="24"/>
        </w:rPr>
        <w:t xml:space="preserve">of </w:t>
      </w:r>
      <w:r w:rsidR="00B50D21">
        <w:rPr>
          <w:szCs w:val="24"/>
        </w:rPr>
        <w:t>any</w:t>
      </w:r>
      <w:r w:rsidR="00482BBF">
        <w:rPr>
          <w:szCs w:val="24"/>
        </w:rPr>
        <w:t xml:space="preserve"> objections and a possible hearing on this matter,</w:t>
      </w:r>
      <w:r w:rsidRPr="00497F8D">
        <w:rPr>
          <w:szCs w:val="24"/>
        </w:rPr>
        <w:t xml:space="preserve"> there may be a need for local authorities to modify their proposals </w:t>
      </w:r>
      <w:r w:rsidR="00F515E0">
        <w:rPr>
          <w:szCs w:val="24"/>
        </w:rPr>
        <w:t>for an exemption order</w:t>
      </w:r>
      <w:r w:rsidRPr="00497F8D">
        <w:rPr>
          <w:szCs w:val="24"/>
        </w:rPr>
        <w:t xml:space="preserve">.  </w:t>
      </w:r>
    </w:p>
    <w:p w:rsidR="00482BBF" w:rsidRDefault="00497F8D" w:rsidP="00497F8D">
      <w:pPr>
        <w:rPr>
          <w:szCs w:val="24"/>
        </w:rPr>
      </w:pPr>
      <w:r w:rsidRPr="00497F8D">
        <w:rPr>
          <w:szCs w:val="24"/>
        </w:rPr>
        <w:t xml:space="preserve">We would propose that if a </w:t>
      </w:r>
      <w:r w:rsidR="00636B7C">
        <w:rPr>
          <w:szCs w:val="24"/>
        </w:rPr>
        <w:t>local authority</w:t>
      </w:r>
      <w:r w:rsidRPr="00497F8D">
        <w:rPr>
          <w:szCs w:val="24"/>
        </w:rPr>
        <w:t xml:space="preserve"> were looking to reduce the area of a </w:t>
      </w:r>
      <w:r w:rsidR="00247FD3">
        <w:rPr>
          <w:szCs w:val="24"/>
        </w:rPr>
        <w:t xml:space="preserve">proposed </w:t>
      </w:r>
      <w:r w:rsidRPr="00497F8D">
        <w:rPr>
          <w:szCs w:val="24"/>
        </w:rPr>
        <w:t>Pavement Parking Exemption Order wholly within the area of the original</w:t>
      </w:r>
      <w:r w:rsidR="00247FD3">
        <w:rPr>
          <w:szCs w:val="24"/>
        </w:rPr>
        <w:t xml:space="preserve"> draft</w:t>
      </w:r>
      <w:r w:rsidRPr="00497F8D">
        <w:rPr>
          <w:szCs w:val="24"/>
        </w:rPr>
        <w:t xml:space="preserve"> Order</w:t>
      </w:r>
      <w:r w:rsidR="00482BBF">
        <w:rPr>
          <w:szCs w:val="24"/>
        </w:rPr>
        <w:t>,</w:t>
      </w:r>
      <w:r w:rsidRPr="00497F8D">
        <w:rPr>
          <w:szCs w:val="24"/>
        </w:rPr>
        <w:t xml:space="preserve"> then they should be able to do so given that the area</w:t>
      </w:r>
      <w:r w:rsidR="0046036A">
        <w:rPr>
          <w:szCs w:val="24"/>
        </w:rPr>
        <w:t xml:space="preserve"> of the Order is being reduced.  </w:t>
      </w:r>
      <w:r w:rsidR="00E3592E" w:rsidRPr="00E3592E">
        <w:rPr>
          <w:szCs w:val="24"/>
        </w:rPr>
        <w:t xml:space="preserve">Given that the result of </w:t>
      </w:r>
      <w:r w:rsidR="00E3592E">
        <w:rPr>
          <w:szCs w:val="24"/>
        </w:rPr>
        <w:t>this</w:t>
      </w:r>
      <w:r w:rsidR="00E3592E" w:rsidRPr="00E3592E">
        <w:rPr>
          <w:szCs w:val="24"/>
        </w:rPr>
        <w:t xml:space="preserve"> modification is a lessening of the area of </w:t>
      </w:r>
      <w:r w:rsidR="00247FD3">
        <w:rPr>
          <w:szCs w:val="24"/>
        </w:rPr>
        <w:t>footway</w:t>
      </w:r>
      <w:r w:rsidR="00E3592E" w:rsidRPr="00E3592E">
        <w:rPr>
          <w:szCs w:val="24"/>
        </w:rPr>
        <w:t xml:space="preserve"> t</w:t>
      </w:r>
      <w:r w:rsidR="00247FD3">
        <w:rPr>
          <w:szCs w:val="24"/>
        </w:rPr>
        <w:t>hey</w:t>
      </w:r>
      <w:r w:rsidR="00E3592E" w:rsidRPr="00E3592E">
        <w:rPr>
          <w:szCs w:val="24"/>
        </w:rPr>
        <w:t xml:space="preserve"> </w:t>
      </w:r>
      <w:r w:rsidR="00247FD3">
        <w:rPr>
          <w:szCs w:val="24"/>
        </w:rPr>
        <w:t>plan to</w:t>
      </w:r>
      <w:r w:rsidR="00E3592E" w:rsidRPr="00E3592E">
        <w:rPr>
          <w:szCs w:val="24"/>
        </w:rPr>
        <w:t xml:space="preserve"> exempt from the pavement parking prohibition</w:t>
      </w:r>
      <w:r w:rsidR="004B2857">
        <w:rPr>
          <w:szCs w:val="24"/>
        </w:rPr>
        <w:t xml:space="preserve">, </w:t>
      </w:r>
      <w:r w:rsidR="00E3592E" w:rsidRPr="00E3592E">
        <w:rPr>
          <w:szCs w:val="24"/>
        </w:rPr>
        <w:t xml:space="preserve">we would not envisage that local authorities would have to </w:t>
      </w:r>
      <w:r w:rsidR="007B2175">
        <w:rPr>
          <w:szCs w:val="24"/>
        </w:rPr>
        <w:t>undertake a further</w:t>
      </w:r>
      <w:r w:rsidR="00247FD3">
        <w:rPr>
          <w:szCs w:val="24"/>
        </w:rPr>
        <w:t xml:space="preserve"> </w:t>
      </w:r>
      <w:r w:rsidR="00E3592E" w:rsidRPr="00E3592E">
        <w:rPr>
          <w:szCs w:val="24"/>
        </w:rPr>
        <w:t>consult</w:t>
      </w:r>
      <w:r w:rsidR="007B2175">
        <w:rPr>
          <w:szCs w:val="24"/>
        </w:rPr>
        <w:t>ation</w:t>
      </w:r>
      <w:r w:rsidR="00E3592E" w:rsidRPr="00E3592E">
        <w:rPr>
          <w:szCs w:val="24"/>
        </w:rPr>
        <w:t xml:space="preserve"> on this but would have to display the amended order on their website</w:t>
      </w:r>
      <w:r w:rsidR="00C518F0">
        <w:rPr>
          <w:szCs w:val="24"/>
        </w:rPr>
        <w:t xml:space="preserve"> and in the vicinity of the</w:t>
      </w:r>
      <w:r w:rsidR="007B2175">
        <w:rPr>
          <w:szCs w:val="24"/>
        </w:rPr>
        <w:t xml:space="preserve"> proposed</w:t>
      </w:r>
      <w:r w:rsidR="00C518F0">
        <w:rPr>
          <w:szCs w:val="24"/>
        </w:rPr>
        <w:t xml:space="preserve"> </w:t>
      </w:r>
      <w:r w:rsidR="007B2175">
        <w:rPr>
          <w:szCs w:val="24"/>
        </w:rPr>
        <w:t>exemption,</w:t>
      </w:r>
      <w:r w:rsidR="00E3592E" w:rsidRPr="00E3592E">
        <w:rPr>
          <w:szCs w:val="24"/>
        </w:rPr>
        <w:t xml:space="preserve"> noting that </w:t>
      </w:r>
      <w:r w:rsidR="00F2694D">
        <w:rPr>
          <w:szCs w:val="24"/>
        </w:rPr>
        <w:t>what is proposed is</w:t>
      </w:r>
      <w:r w:rsidR="00E3592E" w:rsidRPr="00E3592E">
        <w:rPr>
          <w:szCs w:val="24"/>
        </w:rPr>
        <w:t xml:space="preserve"> a modification from the original Notice of Pavement Parking Exemption Order.</w:t>
      </w:r>
      <w:r w:rsidR="0046036A">
        <w:rPr>
          <w:szCs w:val="24"/>
        </w:rPr>
        <w:t xml:space="preserve">  </w:t>
      </w:r>
    </w:p>
    <w:p w:rsidR="00497F8D" w:rsidRPr="00F84C52" w:rsidRDefault="00497F8D" w:rsidP="00497F8D">
      <w:pPr>
        <w:rPr>
          <w:szCs w:val="24"/>
        </w:rPr>
      </w:pPr>
      <w:r w:rsidRPr="00497F8D">
        <w:rPr>
          <w:szCs w:val="24"/>
        </w:rPr>
        <w:t xml:space="preserve">Should </w:t>
      </w:r>
      <w:r w:rsidR="00482BBF">
        <w:rPr>
          <w:szCs w:val="24"/>
        </w:rPr>
        <w:t xml:space="preserve">a </w:t>
      </w:r>
      <w:r w:rsidR="00B10318">
        <w:rPr>
          <w:szCs w:val="24"/>
        </w:rPr>
        <w:t>l</w:t>
      </w:r>
      <w:r w:rsidR="00636B7C">
        <w:rPr>
          <w:szCs w:val="24"/>
        </w:rPr>
        <w:t>ocal authority</w:t>
      </w:r>
      <w:r w:rsidR="00482BBF" w:rsidRPr="00497F8D">
        <w:rPr>
          <w:szCs w:val="24"/>
        </w:rPr>
        <w:t xml:space="preserve"> </w:t>
      </w:r>
      <w:r w:rsidRPr="00497F8D">
        <w:rPr>
          <w:szCs w:val="24"/>
        </w:rPr>
        <w:t xml:space="preserve">wish to increase the area of </w:t>
      </w:r>
      <w:r w:rsidR="00247FD3">
        <w:rPr>
          <w:szCs w:val="24"/>
        </w:rPr>
        <w:t>footway they plan to</w:t>
      </w:r>
      <w:r w:rsidRPr="00497F8D">
        <w:rPr>
          <w:szCs w:val="24"/>
        </w:rPr>
        <w:t xml:space="preserve"> exempt</w:t>
      </w:r>
      <w:r w:rsidR="007B2175">
        <w:rPr>
          <w:szCs w:val="24"/>
        </w:rPr>
        <w:t>,</w:t>
      </w:r>
      <w:r w:rsidR="00EB0AE6">
        <w:rPr>
          <w:szCs w:val="24"/>
        </w:rPr>
        <w:t xml:space="preserve"> </w:t>
      </w:r>
      <w:r w:rsidRPr="00497F8D">
        <w:rPr>
          <w:szCs w:val="24"/>
        </w:rPr>
        <w:t>this would fall out with the area originally advertised and should therefore be the subject of a new Pavement Parking Exemption Order.</w:t>
      </w:r>
      <w:r w:rsidR="004B2857">
        <w:rPr>
          <w:szCs w:val="24"/>
        </w:rPr>
        <w:t xml:space="preserve">  As a new order</w:t>
      </w:r>
      <w:r w:rsidR="00482BBF">
        <w:rPr>
          <w:szCs w:val="24"/>
        </w:rPr>
        <w:t xml:space="preserve"> would be required</w:t>
      </w:r>
      <w:r w:rsidR="004B2857">
        <w:rPr>
          <w:szCs w:val="24"/>
        </w:rPr>
        <w:t xml:space="preserve">, the </w:t>
      </w:r>
      <w:r w:rsidR="00B10318">
        <w:rPr>
          <w:szCs w:val="24"/>
        </w:rPr>
        <w:t>l</w:t>
      </w:r>
      <w:r w:rsidR="00636B7C">
        <w:rPr>
          <w:szCs w:val="24"/>
        </w:rPr>
        <w:t>ocal authority</w:t>
      </w:r>
      <w:r w:rsidR="004B2857">
        <w:rPr>
          <w:szCs w:val="24"/>
        </w:rPr>
        <w:t xml:space="preserve"> would </w:t>
      </w:r>
      <w:r w:rsidR="00482BBF">
        <w:rPr>
          <w:szCs w:val="24"/>
        </w:rPr>
        <w:t>be obliged to</w:t>
      </w:r>
      <w:r w:rsidR="00482BBF" w:rsidDel="00482BBF">
        <w:rPr>
          <w:szCs w:val="24"/>
        </w:rPr>
        <w:t xml:space="preserve"> </w:t>
      </w:r>
      <w:r w:rsidR="004B2857">
        <w:rPr>
          <w:szCs w:val="24"/>
        </w:rPr>
        <w:t>undertake the</w:t>
      </w:r>
      <w:r w:rsidR="00482BBF">
        <w:rPr>
          <w:szCs w:val="24"/>
        </w:rPr>
        <w:t xml:space="preserve"> order making</w:t>
      </w:r>
      <w:r w:rsidR="004B2857">
        <w:rPr>
          <w:szCs w:val="24"/>
        </w:rPr>
        <w:t xml:space="preserve"> process</w:t>
      </w:r>
      <w:r w:rsidR="00482BBF">
        <w:rPr>
          <w:szCs w:val="24"/>
        </w:rPr>
        <w:t xml:space="preserve"> from the beginning, including</w:t>
      </w:r>
      <w:r w:rsidR="004B2857">
        <w:rPr>
          <w:szCs w:val="24"/>
        </w:rPr>
        <w:t xml:space="preserve"> consulting with the public and key stakeholders and consider</w:t>
      </w:r>
      <w:r w:rsidR="00482BBF">
        <w:rPr>
          <w:szCs w:val="24"/>
        </w:rPr>
        <w:t>ation of</w:t>
      </w:r>
      <w:r w:rsidR="004B2857">
        <w:rPr>
          <w:szCs w:val="24"/>
        </w:rPr>
        <w:t xml:space="preserve"> any objections that may be received.</w:t>
      </w:r>
    </w:p>
    <w:p w:rsidR="00B83248" w:rsidRDefault="002871D0" w:rsidP="00B83248">
      <w:pPr>
        <w:jc w:val="both"/>
        <w:rPr>
          <w:rFonts w:cs="Arial"/>
          <w:szCs w:val="24"/>
        </w:rPr>
      </w:pPr>
      <w:r>
        <w:rPr>
          <w:noProof/>
          <w:lang w:eastAsia="en-GB"/>
        </w:rPr>
        <mc:AlternateContent>
          <mc:Choice Requires="wps">
            <w:drawing>
              <wp:anchor distT="0" distB="0" distL="114300" distR="114300" simplePos="0" relativeHeight="251701248" behindDoc="0" locked="0" layoutInCell="1" allowOverlap="1" wp14:anchorId="350EAEB5" wp14:editId="0F511E24">
                <wp:simplePos x="0" y="0"/>
                <wp:positionH relativeFrom="column">
                  <wp:posOffset>0</wp:posOffset>
                </wp:positionH>
                <wp:positionV relativeFrom="paragraph">
                  <wp:posOffset>0</wp:posOffset>
                </wp:positionV>
                <wp:extent cx="1828800" cy="1828800"/>
                <wp:effectExtent l="0" t="0" r="15240" b="2032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CECFF"/>
                        </a:solidFill>
                        <a:ln w="6350">
                          <a:solidFill>
                            <a:prstClr val="black"/>
                          </a:solidFill>
                        </a:ln>
                      </wps:spPr>
                      <wps:txbx>
                        <w:txbxContent>
                          <w:p w:rsidR="002871D0" w:rsidRPr="002871D0" w:rsidRDefault="002871D0" w:rsidP="00497F8D">
                            <w:pPr>
                              <w:pStyle w:val="ListParagraph"/>
                              <w:tabs>
                                <w:tab w:val="clear" w:pos="1440"/>
                                <w:tab w:val="left" w:pos="993"/>
                              </w:tabs>
                              <w:ind w:left="0"/>
                              <w:rPr>
                                <w:szCs w:val="24"/>
                              </w:rPr>
                            </w:pPr>
                            <w:r w:rsidRPr="002871D0">
                              <w:rPr>
                                <w:b/>
                                <w:szCs w:val="24"/>
                              </w:rPr>
                              <w:t>Question 21</w:t>
                            </w:r>
                            <w:r w:rsidRPr="002871D0">
                              <w:rPr>
                                <w:szCs w:val="24"/>
                              </w:rPr>
                              <w:t xml:space="preserve">: </w:t>
                            </w:r>
                            <w:r w:rsidR="007057F2">
                              <w:rPr>
                                <w:szCs w:val="24"/>
                              </w:rPr>
                              <w:t>Do you agree or disagree that local authorities should be able to modify their proposals only where the modified Order covers less pavement than the area of exemption in the original order?</w:t>
                            </w:r>
                          </w:p>
                          <w:p w:rsidR="002871D0" w:rsidRPr="002871D0" w:rsidRDefault="002871D0" w:rsidP="00497F8D">
                            <w:pPr>
                              <w:jc w:val="both"/>
                              <w:rPr>
                                <w:rFonts w:cs="Arial"/>
                                <w:szCs w:val="24"/>
                              </w:rPr>
                            </w:pPr>
                          </w:p>
                          <w:p w:rsidR="002871D0" w:rsidRPr="002871D0" w:rsidRDefault="002871D0" w:rsidP="00497F8D">
                            <w:pPr>
                              <w:pStyle w:val="ListParagraph"/>
                              <w:tabs>
                                <w:tab w:val="clear" w:pos="1440"/>
                                <w:tab w:val="left" w:pos="993"/>
                              </w:tabs>
                              <w:ind w:left="0"/>
                              <w:rPr>
                                <w:szCs w:val="24"/>
                              </w:rPr>
                            </w:pPr>
                            <w:r w:rsidRPr="002871D0">
                              <w:rPr>
                                <w:b/>
                                <w:szCs w:val="24"/>
                              </w:rPr>
                              <w:t>Question 22</w:t>
                            </w:r>
                            <w:r w:rsidRPr="002871D0">
                              <w:rPr>
                                <w:szCs w:val="24"/>
                              </w:rPr>
                              <w:t>: Do you agree</w:t>
                            </w:r>
                            <w:r w:rsidR="00271372">
                              <w:rPr>
                                <w:szCs w:val="24"/>
                              </w:rPr>
                              <w:t xml:space="preserve"> or disagree</w:t>
                            </w:r>
                            <w:r w:rsidRPr="002871D0">
                              <w:rPr>
                                <w:szCs w:val="24"/>
                              </w:rPr>
                              <w:t xml:space="preserve"> that </w:t>
                            </w:r>
                            <w:r w:rsidR="00636B7C">
                              <w:rPr>
                                <w:szCs w:val="24"/>
                              </w:rPr>
                              <w:t>l</w:t>
                            </w:r>
                            <w:r w:rsidRPr="002871D0">
                              <w:rPr>
                                <w:szCs w:val="24"/>
                              </w:rPr>
                              <w:t xml:space="preserve">ocal </w:t>
                            </w:r>
                            <w:r w:rsidR="00636B7C">
                              <w:rPr>
                                <w:szCs w:val="24"/>
                              </w:rPr>
                              <w:t>a</w:t>
                            </w:r>
                            <w:r w:rsidRPr="002871D0">
                              <w:rPr>
                                <w:szCs w:val="24"/>
                              </w:rPr>
                              <w:t>uthorities should not have to consult on such a modification?</w:t>
                            </w:r>
                          </w:p>
                          <w:p w:rsidR="002871D0" w:rsidRPr="002871D0" w:rsidRDefault="002871D0" w:rsidP="00497F8D">
                            <w:pPr>
                              <w:pStyle w:val="ListParagraph"/>
                              <w:tabs>
                                <w:tab w:val="clear" w:pos="1440"/>
                                <w:tab w:val="left" w:pos="993"/>
                              </w:tabs>
                              <w:ind w:left="0"/>
                              <w:rPr>
                                <w:szCs w:val="24"/>
                              </w:rPr>
                            </w:pPr>
                          </w:p>
                          <w:p w:rsidR="002871D0" w:rsidRPr="00F0040E" w:rsidRDefault="002871D0" w:rsidP="002871D0">
                            <w:pPr>
                              <w:pStyle w:val="ListParagraph"/>
                              <w:tabs>
                                <w:tab w:val="left" w:pos="993"/>
                              </w:tabs>
                              <w:ind w:left="0"/>
                              <w:rPr>
                                <w:b/>
                                <w:szCs w:val="24"/>
                              </w:rPr>
                            </w:pPr>
                            <w:r w:rsidRPr="002871D0">
                              <w:rPr>
                                <w:b/>
                                <w:szCs w:val="24"/>
                              </w:rPr>
                              <w:t>Question 23</w:t>
                            </w:r>
                            <w:r w:rsidRPr="002871D0">
                              <w:rPr>
                                <w:szCs w:val="24"/>
                              </w:rPr>
                              <w:t>:</w:t>
                            </w:r>
                            <w:r>
                              <w:rPr>
                                <w:szCs w:val="24"/>
                              </w:rPr>
                              <w:t xml:space="preserve"> Do you agree </w:t>
                            </w:r>
                            <w:r w:rsidR="00271372">
                              <w:rPr>
                                <w:szCs w:val="24"/>
                              </w:rPr>
                              <w:t xml:space="preserve">or disagree </w:t>
                            </w:r>
                            <w:r>
                              <w:rPr>
                                <w:szCs w:val="24"/>
                              </w:rPr>
                              <w:t xml:space="preserve">that </w:t>
                            </w:r>
                            <w:r w:rsidR="00636B7C">
                              <w:rPr>
                                <w:szCs w:val="24"/>
                              </w:rPr>
                              <w:t>l</w:t>
                            </w:r>
                            <w:r>
                              <w:rPr>
                                <w:szCs w:val="24"/>
                              </w:rPr>
                              <w:t xml:space="preserve">ocal </w:t>
                            </w:r>
                            <w:r w:rsidR="00636B7C">
                              <w:rPr>
                                <w:szCs w:val="24"/>
                              </w:rPr>
                              <w:t>a</w:t>
                            </w:r>
                            <w:r>
                              <w:rPr>
                                <w:szCs w:val="24"/>
                              </w:rPr>
                              <w:t>uthorities should not have to advertise the modification except the requirement to place the modified Order on their website?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50EAEB5" id="Text Box 30" o:spid="_x0000_s1036" type="#_x0000_t202" style="position:absolute;left:0;text-align:left;margin-left:0;margin-top:0;width:2in;height:2in;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" fillcolor="#ccecff" strokeweight=".5pt">
                <v:textbox style="mso-fit-shape-to-text:t">
                  <w:txbxContent>
                    <w:p w:rsidR="002871D0" w:rsidRPr="002871D0" w:rsidRDefault="002871D0" w:rsidP="00497F8D">
                      <w:pPr>
                        <w:pStyle w:val="ListParagraph"/>
                        <w:tabs>
                          <w:tab w:val="clear" w:pos="1440"/>
                          <w:tab w:val="left" w:pos="993"/>
                        </w:tabs>
                        <w:ind w:left="0"/>
                        <w:rPr>
                          <w:szCs w:val="24"/>
                        </w:rPr>
                      </w:pPr>
                      <w:r w:rsidRPr="002871D0">
                        <w:rPr>
                          <w:b/>
                          <w:szCs w:val="24"/>
                        </w:rPr>
                        <w:t>Question 21</w:t>
                      </w:r>
                      <w:r w:rsidRPr="002871D0">
                        <w:rPr>
                          <w:szCs w:val="24"/>
                        </w:rPr>
                        <w:t xml:space="preserve">: </w:t>
                      </w:r>
                      <w:r w:rsidR="007057F2">
                        <w:rPr>
                          <w:szCs w:val="24"/>
                        </w:rPr>
                        <w:t>Do you agree or disagree that local authorities should be able to modify their proposals only where the modified Order covers less pavement than the area of exemption in the original order?</w:t>
                      </w:r>
                    </w:p>
                    <w:p w:rsidR="002871D0" w:rsidRPr="002871D0" w:rsidRDefault="002871D0" w:rsidP="00497F8D">
                      <w:pPr>
                        <w:jc w:val="both"/>
                        <w:rPr>
                          <w:rFonts w:cs="Arial"/>
                          <w:szCs w:val="24"/>
                        </w:rPr>
                      </w:pPr>
                    </w:p>
                    <w:p w:rsidR="002871D0" w:rsidRPr="002871D0" w:rsidRDefault="002871D0" w:rsidP="00497F8D">
                      <w:pPr>
                        <w:pStyle w:val="ListParagraph"/>
                        <w:tabs>
                          <w:tab w:val="clear" w:pos="1440"/>
                          <w:tab w:val="left" w:pos="993"/>
                        </w:tabs>
                        <w:ind w:left="0"/>
                        <w:rPr>
                          <w:szCs w:val="24"/>
                        </w:rPr>
                      </w:pPr>
                      <w:r w:rsidRPr="002871D0">
                        <w:rPr>
                          <w:b/>
                          <w:szCs w:val="24"/>
                        </w:rPr>
                        <w:t>Question 22</w:t>
                      </w:r>
                      <w:r w:rsidRPr="002871D0">
                        <w:rPr>
                          <w:szCs w:val="24"/>
                        </w:rPr>
                        <w:t>: Do you agree</w:t>
                      </w:r>
                      <w:r w:rsidR="00271372">
                        <w:rPr>
                          <w:szCs w:val="24"/>
                        </w:rPr>
                        <w:t xml:space="preserve"> or disagree</w:t>
                      </w:r>
                      <w:r w:rsidRPr="002871D0">
                        <w:rPr>
                          <w:szCs w:val="24"/>
                        </w:rPr>
                        <w:t xml:space="preserve"> that </w:t>
                      </w:r>
                      <w:r w:rsidR="00636B7C">
                        <w:rPr>
                          <w:szCs w:val="24"/>
                        </w:rPr>
                        <w:t>l</w:t>
                      </w:r>
                      <w:r w:rsidRPr="002871D0">
                        <w:rPr>
                          <w:szCs w:val="24"/>
                        </w:rPr>
                        <w:t xml:space="preserve">ocal </w:t>
                      </w:r>
                      <w:r w:rsidR="00636B7C">
                        <w:rPr>
                          <w:szCs w:val="24"/>
                        </w:rPr>
                        <w:t>a</w:t>
                      </w:r>
                      <w:r w:rsidRPr="002871D0">
                        <w:rPr>
                          <w:szCs w:val="24"/>
                        </w:rPr>
                        <w:t>uthorities should not have to consult on such a modification?</w:t>
                      </w:r>
                    </w:p>
                    <w:p w:rsidR="002871D0" w:rsidRPr="002871D0" w:rsidRDefault="002871D0" w:rsidP="00497F8D">
                      <w:pPr>
                        <w:pStyle w:val="ListParagraph"/>
                        <w:tabs>
                          <w:tab w:val="clear" w:pos="1440"/>
                          <w:tab w:val="left" w:pos="993"/>
                        </w:tabs>
                        <w:ind w:left="0"/>
                        <w:rPr>
                          <w:szCs w:val="24"/>
                        </w:rPr>
                      </w:pPr>
                    </w:p>
                    <w:p w:rsidR="002871D0" w:rsidRPr="00F0040E" w:rsidRDefault="002871D0" w:rsidP="002871D0">
                      <w:pPr>
                        <w:pStyle w:val="ListParagraph"/>
                        <w:tabs>
                          <w:tab w:val="left" w:pos="993"/>
                        </w:tabs>
                        <w:ind w:left="0"/>
                        <w:rPr>
                          <w:b/>
                          <w:szCs w:val="24"/>
                        </w:rPr>
                      </w:pPr>
                      <w:r w:rsidRPr="002871D0">
                        <w:rPr>
                          <w:b/>
                          <w:szCs w:val="24"/>
                        </w:rPr>
                        <w:t>Question 23</w:t>
                      </w:r>
                      <w:r w:rsidRPr="002871D0">
                        <w:rPr>
                          <w:szCs w:val="24"/>
                        </w:rPr>
                        <w:t>:</w:t>
                      </w:r>
                      <w:r>
                        <w:rPr>
                          <w:szCs w:val="24"/>
                        </w:rPr>
                        <w:t xml:space="preserve"> Do you agree </w:t>
                      </w:r>
                      <w:r w:rsidR="00271372">
                        <w:rPr>
                          <w:szCs w:val="24"/>
                        </w:rPr>
                        <w:t xml:space="preserve">or disagree </w:t>
                      </w:r>
                      <w:r>
                        <w:rPr>
                          <w:szCs w:val="24"/>
                        </w:rPr>
                        <w:t xml:space="preserve">that </w:t>
                      </w:r>
                      <w:r w:rsidR="00636B7C">
                        <w:rPr>
                          <w:szCs w:val="24"/>
                        </w:rPr>
                        <w:t>l</w:t>
                      </w:r>
                      <w:r>
                        <w:rPr>
                          <w:szCs w:val="24"/>
                        </w:rPr>
                        <w:t xml:space="preserve">ocal </w:t>
                      </w:r>
                      <w:r w:rsidR="00636B7C">
                        <w:rPr>
                          <w:szCs w:val="24"/>
                        </w:rPr>
                        <w:t>a</w:t>
                      </w:r>
                      <w:r>
                        <w:rPr>
                          <w:szCs w:val="24"/>
                        </w:rPr>
                        <w:t>uthorities should not have to advertise the modification except the requirement to place the modified Order on their website?</w:t>
                      </w:r>
                    </w:p>
                  </w:txbxContent>
                </v:textbox>
                <w10:wrap type="square"/>
              </v:shape>
            </w:pict>
          </mc:Fallback>
        </mc:AlternateContent>
      </w:r>
    </w:p>
    <w:p w:rsidR="00B83248" w:rsidRDefault="00B83248" w:rsidP="00B83248">
      <w:pPr>
        <w:pStyle w:val="3rdHeading"/>
      </w:pPr>
      <w:bookmarkStart w:id="29" w:name="_Toc89266593"/>
      <w:r>
        <w:t>(h) N</w:t>
      </w:r>
      <w:r w:rsidRPr="008B06BC">
        <w:t>otice</w:t>
      </w:r>
      <w:r>
        <w:t>s</w:t>
      </w:r>
      <w:r w:rsidRPr="008B06BC">
        <w:t xml:space="preserve"> to be given </w:t>
      </w:r>
      <w:r>
        <w:t>when making, amending or revoking an order</w:t>
      </w:r>
      <w:bookmarkEnd w:id="29"/>
    </w:p>
    <w:p w:rsidR="00497F8D" w:rsidRPr="00497F8D" w:rsidRDefault="00497F8D" w:rsidP="00497F8D">
      <w:pPr>
        <w:pStyle w:val="Sub-sub-heading"/>
        <w:rPr>
          <w:u w:val="none"/>
        </w:rPr>
      </w:pPr>
      <w:r w:rsidRPr="00497F8D">
        <w:rPr>
          <w:u w:val="none"/>
        </w:rPr>
        <w:t>Again there is a well-</w:t>
      </w:r>
      <w:r w:rsidR="005440F7">
        <w:rPr>
          <w:u w:val="none"/>
        </w:rPr>
        <w:t>established</w:t>
      </w:r>
      <w:r w:rsidRPr="00497F8D">
        <w:rPr>
          <w:u w:val="none"/>
        </w:rPr>
        <w:t xml:space="preserve"> process for the making, amending and revoking of a TRO Order and we do not envisage the process for Pavement Parking Exemption Orders should differ vastly from this.</w:t>
      </w:r>
    </w:p>
    <w:p w:rsidR="00497F8D" w:rsidRPr="00497F8D" w:rsidRDefault="00497F8D" w:rsidP="00497F8D">
      <w:pPr>
        <w:pStyle w:val="Sub-sub-heading"/>
        <w:rPr>
          <w:u w:val="none"/>
        </w:rPr>
      </w:pPr>
    </w:p>
    <w:p w:rsidR="00497F8D" w:rsidRPr="00497F8D" w:rsidRDefault="00497F8D" w:rsidP="00497F8D">
      <w:pPr>
        <w:pStyle w:val="Sub-sub-heading"/>
      </w:pPr>
      <w:r w:rsidRPr="00497F8D">
        <w:t>Making</w:t>
      </w:r>
    </w:p>
    <w:p w:rsidR="00497F8D" w:rsidRPr="00497F8D" w:rsidRDefault="00497F8D" w:rsidP="00497F8D">
      <w:pPr>
        <w:pStyle w:val="Sub-sub-heading"/>
        <w:rPr>
          <w:u w:val="none"/>
        </w:rPr>
      </w:pPr>
      <w:r w:rsidRPr="00497F8D">
        <w:rPr>
          <w:u w:val="none"/>
        </w:rPr>
        <w:t>We would propose that once a decision has been made to make a Pavement Parking Exemption Order a number of steps similar to those required in The Local Authorities’ Traffic (Procedure) (Scotland) Regulations 1999</w:t>
      </w:r>
      <w:r w:rsidR="00B10318">
        <w:rPr>
          <w:u w:val="none"/>
        </w:rPr>
        <w:t xml:space="preserve"> should be taken by local a</w:t>
      </w:r>
      <w:r w:rsidR="00482BBF">
        <w:rPr>
          <w:u w:val="none"/>
        </w:rPr>
        <w:t>uthorities</w:t>
      </w:r>
      <w:r w:rsidRPr="00497F8D">
        <w:rPr>
          <w:u w:val="none"/>
        </w:rPr>
        <w:t>.  However, in line with the proposed advertising regime to be followed for the Notice of the Order</w:t>
      </w:r>
      <w:r w:rsidR="007B2175">
        <w:rPr>
          <w:u w:val="none"/>
        </w:rPr>
        <w:t xml:space="preserve">, </w:t>
      </w:r>
      <w:r w:rsidRPr="00497F8D">
        <w:rPr>
          <w:u w:val="none"/>
        </w:rPr>
        <w:t>we would also propose that this would be placed on the local authorities website rather than being advertised in the printed press.</w:t>
      </w:r>
      <w:r w:rsidR="00B10318">
        <w:rPr>
          <w:u w:val="none"/>
        </w:rPr>
        <w:t xml:space="preserve">  Local a</w:t>
      </w:r>
      <w:r w:rsidR="00247FD3">
        <w:rPr>
          <w:u w:val="none"/>
        </w:rPr>
        <w:t>uthorities could still advertise in the printed press if they desire to do so.</w:t>
      </w:r>
    </w:p>
    <w:p w:rsidR="00497F8D" w:rsidRPr="00497F8D" w:rsidRDefault="00497F8D" w:rsidP="00497F8D">
      <w:pPr>
        <w:pStyle w:val="Sub-sub-heading"/>
        <w:rPr>
          <w:u w:val="none"/>
        </w:rPr>
      </w:pPr>
    </w:p>
    <w:p w:rsidR="00497F8D" w:rsidRPr="00497F8D" w:rsidRDefault="00497F8D" w:rsidP="00497F8D">
      <w:pPr>
        <w:pStyle w:val="Sub-sub-heading"/>
        <w:rPr>
          <w:u w:val="none"/>
        </w:rPr>
      </w:pPr>
      <w:r w:rsidRPr="00497F8D">
        <w:rPr>
          <w:u w:val="none"/>
        </w:rPr>
        <w:lastRenderedPageBreak/>
        <w:t xml:space="preserve">We would therefore propose that a </w:t>
      </w:r>
      <w:r w:rsidR="00636B7C">
        <w:rPr>
          <w:u w:val="none"/>
        </w:rPr>
        <w:t>local authority</w:t>
      </w:r>
      <w:r w:rsidRPr="00497F8D">
        <w:rPr>
          <w:u w:val="none"/>
        </w:rPr>
        <w:t xml:space="preserve"> should, within 14 days</w:t>
      </w:r>
      <w:r w:rsidR="00F515E0">
        <w:rPr>
          <w:u w:val="none"/>
        </w:rPr>
        <w:t xml:space="preserve"> of making an Order</w:t>
      </w:r>
      <w:r w:rsidRPr="00497F8D">
        <w:rPr>
          <w:u w:val="none"/>
        </w:rPr>
        <w:t>:</w:t>
      </w:r>
    </w:p>
    <w:p w:rsidR="00497F8D" w:rsidRPr="00497F8D" w:rsidRDefault="00497F8D" w:rsidP="00497F8D">
      <w:pPr>
        <w:pStyle w:val="Sub-sub-heading"/>
        <w:numPr>
          <w:ilvl w:val="0"/>
          <w:numId w:val="28"/>
        </w:numPr>
        <w:rPr>
          <w:u w:val="none"/>
        </w:rPr>
      </w:pPr>
      <w:r w:rsidRPr="00497F8D">
        <w:rPr>
          <w:u w:val="none"/>
        </w:rPr>
        <w:t>Give written notice of the making of the Order to Police Scotland;</w:t>
      </w:r>
    </w:p>
    <w:p w:rsidR="00497F8D" w:rsidRPr="00497F8D" w:rsidRDefault="00497F8D" w:rsidP="00497F8D">
      <w:pPr>
        <w:pStyle w:val="Sub-sub-heading"/>
        <w:numPr>
          <w:ilvl w:val="0"/>
          <w:numId w:val="28"/>
        </w:numPr>
        <w:rPr>
          <w:u w:val="none"/>
        </w:rPr>
      </w:pPr>
      <w:r w:rsidRPr="00497F8D">
        <w:rPr>
          <w:u w:val="none"/>
        </w:rPr>
        <w:t xml:space="preserve">Write to all objectors who had not </w:t>
      </w:r>
      <w:r w:rsidR="007B2175">
        <w:rPr>
          <w:u w:val="none"/>
        </w:rPr>
        <w:t>withdrawn</w:t>
      </w:r>
      <w:r w:rsidR="007B2175" w:rsidRPr="00497F8D">
        <w:rPr>
          <w:u w:val="none"/>
        </w:rPr>
        <w:t xml:space="preserve"> </w:t>
      </w:r>
      <w:r w:rsidRPr="00497F8D">
        <w:rPr>
          <w:u w:val="none"/>
        </w:rPr>
        <w:t xml:space="preserve">their objections to </w:t>
      </w:r>
      <w:r w:rsidR="005440F7" w:rsidRPr="00497F8D">
        <w:rPr>
          <w:u w:val="none"/>
        </w:rPr>
        <w:t>notify</w:t>
      </w:r>
      <w:r w:rsidRPr="00497F8D">
        <w:rPr>
          <w:u w:val="none"/>
        </w:rPr>
        <w:t xml:space="preserve"> them of the authorities</w:t>
      </w:r>
      <w:r w:rsidR="005440F7">
        <w:rPr>
          <w:u w:val="none"/>
        </w:rPr>
        <w:t>’</w:t>
      </w:r>
      <w:r w:rsidRPr="00497F8D">
        <w:rPr>
          <w:u w:val="none"/>
        </w:rPr>
        <w:t xml:space="preserve"> reasons for making the order;</w:t>
      </w:r>
    </w:p>
    <w:p w:rsidR="00497F8D" w:rsidRPr="00497F8D" w:rsidRDefault="00497F8D" w:rsidP="00497F8D">
      <w:pPr>
        <w:pStyle w:val="Sub-sub-heading"/>
        <w:numPr>
          <w:ilvl w:val="0"/>
          <w:numId w:val="28"/>
        </w:numPr>
        <w:rPr>
          <w:u w:val="none"/>
        </w:rPr>
      </w:pPr>
      <w:r w:rsidRPr="00497F8D">
        <w:rPr>
          <w:u w:val="none"/>
        </w:rPr>
        <w:t xml:space="preserve">Publish the Order on their website and, if they consider it necessary, in </w:t>
      </w:r>
      <w:r w:rsidR="00247FD3">
        <w:rPr>
          <w:u w:val="none"/>
        </w:rPr>
        <w:t>the printed press</w:t>
      </w:r>
      <w:r w:rsidRPr="00497F8D">
        <w:rPr>
          <w:u w:val="none"/>
        </w:rPr>
        <w:t>;</w:t>
      </w:r>
    </w:p>
    <w:p w:rsidR="00497F8D" w:rsidRPr="00497F8D" w:rsidRDefault="00497F8D" w:rsidP="00497F8D">
      <w:pPr>
        <w:pStyle w:val="Sub-sub-heading"/>
        <w:numPr>
          <w:ilvl w:val="0"/>
          <w:numId w:val="28"/>
        </w:numPr>
        <w:rPr>
          <w:u w:val="none"/>
        </w:rPr>
      </w:pPr>
      <w:r w:rsidRPr="00497F8D">
        <w:rPr>
          <w:u w:val="none"/>
        </w:rPr>
        <w:t xml:space="preserve">Also post a notice of the made Order to the same list of premises they posted the Notice of Pavement Parking Prohibition Order to originally. </w:t>
      </w:r>
    </w:p>
    <w:p w:rsidR="00497F8D" w:rsidRPr="00497F8D" w:rsidRDefault="00497F8D" w:rsidP="00497F8D">
      <w:pPr>
        <w:pStyle w:val="Sub-sub-heading"/>
        <w:rPr>
          <w:u w:val="none"/>
        </w:rPr>
      </w:pPr>
    </w:p>
    <w:p w:rsidR="00497F8D" w:rsidRPr="00497F8D" w:rsidRDefault="00497F8D" w:rsidP="00497F8D">
      <w:pPr>
        <w:pStyle w:val="ListParagraph"/>
        <w:tabs>
          <w:tab w:val="clear" w:pos="1440"/>
          <w:tab w:val="left" w:pos="993"/>
        </w:tabs>
        <w:ind w:left="0"/>
      </w:pPr>
      <w:r w:rsidRPr="00497F8D">
        <w:rPr>
          <w:u w:val="single"/>
        </w:rPr>
        <w:t>Amending</w:t>
      </w:r>
    </w:p>
    <w:p w:rsidR="00497F8D" w:rsidRPr="00497F8D" w:rsidRDefault="00497F8D" w:rsidP="00497F8D">
      <w:pPr>
        <w:pStyle w:val="ListParagraph"/>
        <w:tabs>
          <w:tab w:val="clear" w:pos="1440"/>
          <w:tab w:val="left" w:pos="993"/>
        </w:tabs>
        <w:ind w:left="0"/>
      </w:pPr>
      <w:r w:rsidRPr="00497F8D">
        <w:t xml:space="preserve">As per the proposed procedure to be followed when modifying a proposed Order, we would only envisage that a </w:t>
      </w:r>
      <w:r w:rsidR="00636B7C">
        <w:t>local authority</w:t>
      </w:r>
      <w:r w:rsidRPr="00497F8D">
        <w:t xml:space="preserve"> </w:t>
      </w:r>
      <w:r w:rsidR="005440F7">
        <w:t>would</w:t>
      </w:r>
      <w:r w:rsidRPr="00497F8D">
        <w:t xml:space="preserve"> amend an Order if it was to result in a reduced area of </w:t>
      </w:r>
      <w:r w:rsidR="007B2175">
        <w:t>footway</w:t>
      </w:r>
      <w:r w:rsidR="007B2175" w:rsidRPr="00497F8D">
        <w:t xml:space="preserve"> </w:t>
      </w:r>
      <w:r w:rsidRPr="00497F8D">
        <w:t xml:space="preserve">being exempt within the same footprint of the original Order.  </w:t>
      </w:r>
      <w:r w:rsidR="007B2175">
        <w:t>If the local authority wish</w:t>
      </w:r>
      <w:r w:rsidRPr="00497F8D">
        <w:t xml:space="preserve"> to increase the area</w:t>
      </w:r>
      <w:r w:rsidR="007B2175">
        <w:t xml:space="preserve"> of the </w:t>
      </w:r>
      <w:r w:rsidR="00F2694D">
        <w:t>exemption</w:t>
      </w:r>
      <w:r w:rsidR="007B2175">
        <w:t>,</w:t>
      </w:r>
      <w:r w:rsidRPr="00497F8D">
        <w:t xml:space="preserve"> this should be treated as a new Order and the procedures followed accordingly.</w:t>
      </w:r>
    </w:p>
    <w:p w:rsidR="00497F8D" w:rsidRPr="00497F8D" w:rsidRDefault="00497F8D" w:rsidP="00497F8D">
      <w:pPr>
        <w:pStyle w:val="ListParagraph"/>
        <w:tabs>
          <w:tab w:val="clear" w:pos="1440"/>
          <w:tab w:val="left" w:pos="993"/>
        </w:tabs>
        <w:ind w:left="0"/>
      </w:pPr>
    </w:p>
    <w:p w:rsidR="00497F8D" w:rsidRPr="00497F8D" w:rsidRDefault="00497F8D" w:rsidP="00497F8D">
      <w:pPr>
        <w:pStyle w:val="ListParagraph"/>
        <w:tabs>
          <w:tab w:val="clear" w:pos="1440"/>
          <w:tab w:val="left" w:pos="993"/>
        </w:tabs>
        <w:ind w:left="0"/>
      </w:pPr>
      <w:r w:rsidRPr="00497F8D">
        <w:rPr>
          <w:u w:val="single"/>
        </w:rPr>
        <w:t>Revoking</w:t>
      </w:r>
    </w:p>
    <w:p w:rsidR="00497F8D" w:rsidRPr="00497F8D" w:rsidRDefault="00497F8D" w:rsidP="00497F8D">
      <w:pPr>
        <w:pStyle w:val="ListParagraph"/>
        <w:tabs>
          <w:tab w:val="clear" w:pos="1440"/>
          <w:tab w:val="left" w:pos="993"/>
        </w:tabs>
        <w:ind w:left="0"/>
      </w:pPr>
      <w:r w:rsidRPr="00497F8D">
        <w:t xml:space="preserve">Given that the revocation of an Order would have the effect of removing the exemption to the National pavement parking prohibition, we would propose that notices of the revocation should be placed within the vicinity </w:t>
      </w:r>
      <w:r w:rsidR="00096C9F">
        <w:t xml:space="preserve">(see question 10 for further detail) </w:t>
      </w:r>
      <w:r w:rsidRPr="00497F8D">
        <w:t xml:space="preserve">of the exempted area for a period of </w:t>
      </w:r>
      <w:r w:rsidR="00856148">
        <w:t>21</w:t>
      </w:r>
      <w:r w:rsidRPr="00497F8D">
        <w:t xml:space="preserve"> days before the signage and linage was to be removed.  This would be vital to ensuring that people who used this area were aware that the ability to park on the pavement was being removed.</w:t>
      </w:r>
      <w:r w:rsidR="004B2857">
        <w:t xml:space="preserve">  It is proposed that the revoking of an order would not be open to </w:t>
      </w:r>
      <w:r w:rsidR="00F34DD7">
        <w:t xml:space="preserve">objections </w:t>
      </w:r>
      <w:r w:rsidR="004B2857">
        <w:t>as it would be reverting that area of pavement back to the national ban.</w:t>
      </w:r>
    </w:p>
    <w:p w:rsidR="00497F8D" w:rsidRDefault="00271372" w:rsidP="00497F8D">
      <w:pPr>
        <w:pStyle w:val="ListParagraph"/>
        <w:tabs>
          <w:tab w:val="clear" w:pos="1440"/>
          <w:tab w:val="left" w:pos="993"/>
        </w:tabs>
        <w:ind w:left="0"/>
      </w:pPr>
      <w:r>
        <w:rPr>
          <w:noProof/>
          <w:lang w:eastAsia="en-GB"/>
        </w:rPr>
        <mc:AlternateContent>
          <mc:Choice Requires="wps">
            <w:drawing>
              <wp:anchor distT="0" distB="0" distL="114300" distR="114300" simplePos="0" relativeHeight="251703296" behindDoc="0" locked="0" layoutInCell="1" allowOverlap="1" wp14:anchorId="35FDF587" wp14:editId="6AC0FED7">
                <wp:simplePos x="0" y="0"/>
                <wp:positionH relativeFrom="margin">
                  <wp:align>right</wp:align>
                </wp:positionH>
                <wp:positionV relativeFrom="paragraph">
                  <wp:posOffset>216535</wp:posOffset>
                </wp:positionV>
                <wp:extent cx="1828800" cy="1543685"/>
                <wp:effectExtent l="0" t="0" r="15240" b="18415"/>
                <wp:wrapSquare wrapText="bothSides"/>
                <wp:docPr id="31" name="Text Box 31"/>
                <wp:cNvGraphicFramePr/>
                <a:graphic xmlns:a="http://schemas.openxmlformats.org/drawingml/2006/main">
                  <a:graphicData uri="http://schemas.microsoft.com/office/word/2010/wordprocessingShape">
                    <wps:wsp>
                      <wps:cNvSpPr txBox="1"/>
                      <wps:spPr>
                        <a:xfrm>
                          <a:off x="0" y="0"/>
                          <a:ext cx="1828800" cy="1543685"/>
                        </a:xfrm>
                        <a:prstGeom prst="rect">
                          <a:avLst/>
                        </a:prstGeom>
                        <a:solidFill>
                          <a:srgbClr val="CCECFF"/>
                        </a:solidFill>
                        <a:ln w="6350">
                          <a:solidFill>
                            <a:prstClr val="black"/>
                          </a:solidFill>
                        </a:ln>
                      </wps:spPr>
                      <wps:txbx>
                        <w:txbxContent>
                          <w:p w:rsidR="002871D0" w:rsidRPr="002871D0" w:rsidRDefault="002871D0" w:rsidP="00497F8D">
                            <w:pPr>
                              <w:pStyle w:val="ListParagraph"/>
                              <w:tabs>
                                <w:tab w:val="clear" w:pos="1440"/>
                                <w:tab w:val="left" w:pos="993"/>
                              </w:tabs>
                              <w:ind w:left="0"/>
                              <w:rPr>
                                <w:szCs w:val="24"/>
                              </w:rPr>
                            </w:pPr>
                            <w:r w:rsidRPr="002871D0">
                              <w:rPr>
                                <w:b/>
                                <w:szCs w:val="24"/>
                              </w:rPr>
                              <w:t>Question 24</w:t>
                            </w:r>
                            <w:r w:rsidRPr="002871D0">
                              <w:rPr>
                                <w:szCs w:val="24"/>
                              </w:rPr>
                              <w:t xml:space="preserve">: Do you agree </w:t>
                            </w:r>
                            <w:r w:rsidR="00271372">
                              <w:rPr>
                                <w:szCs w:val="24"/>
                              </w:rPr>
                              <w:t xml:space="preserve">or disagree </w:t>
                            </w:r>
                            <w:r w:rsidRPr="002871D0">
                              <w:rPr>
                                <w:szCs w:val="24"/>
                              </w:rPr>
                              <w:t>with the proposals in relation to notices to be given when making an Order?</w:t>
                            </w:r>
                          </w:p>
                          <w:p w:rsidR="002871D0" w:rsidRPr="002871D0" w:rsidRDefault="002871D0" w:rsidP="00497F8D">
                            <w:pPr>
                              <w:pStyle w:val="ListParagraph"/>
                              <w:tabs>
                                <w:tab w:val="clear" w:pos="720"/>
                                <w:tab w:val="clear" w:pos="1440"/>
                                <w:tab w:val="left" w:pos="567"/>
                              </w:tabs>
                              <w:ind w:left="432"/>
                            </w:pPr>
                          </w:p>
                          <w:p w:rsidR="002871D0" w:rsidRPr="002871D0" w:rsidRDefault="002871D0" w:rsidP="00497F8D">
                            <w:pPr>
                              <w:pStyle w:val="ListParagraph"/>
                              <w:tabs>
                                <w:tab w:val="clear" w:pos="1440"/>
                                <w:tab w:val="left" w:pos="993"/>
                              </w:tabs>
                              <w:ind w:left="0"/>
                              <w:rPr>
                                <w:szCs w:val="24"/>
                              </w:rPr>
                            </w:pPr>
                            <w:r w:rsidRPr="002871D0">
                              <w:rPr>
                                <w:b/>
                                <w:szCs w:val="24"/>
                              </w:rPr>
                              <w:t>Question 25</w:t>
                            </w:r>
                            <w:r w:rsidRPr="002871D0">
                              <w:rPr>
                                <w:szCs w:val="24"/>
                              </w:rPr>
                              <w:t xml:space="preserve">: Do you agree </w:t>
                            </w:r>
                            <w:r w:rsidR="00271372">
                              <w:rPr>
                                <w:szCs w:val="24"/>
                              </w:rPr>
                              <w:t xml:space="preserve">or disagree </w:t>
                            </w:r>
                            <w:r w:rsidRPr="002871D0">
                              <w:rPr>
                                <w:szCs w:val="24"/>
                              </w:rPr>
                              <w:t>with the proposals in relation to notices to be given when amending an Order?</w:t>
                            </w:r>
                          </w:p>
                          <w:p w:rsidR="002871D0" w:rsidRPr="002871D0" w:rsidRDefault="002871D0" w:rsidP="00497F8D">
                            <w:pPr>
                              <w:pStyle w:val="ListParagraph"/>
                              <w:tabs>
                                <w:tab w:val="clear" w:pos="1440"/>
                                <w:tab w:val="left" w:pos="993"/>
                              </w:tabs>
                              <w:ind w:left="0"/>
                              <w:rPr>
                                <w:szCs w:val="24"/>
                              </w:rPr>
                            </w:pPr>
                          </w:p>
                          <w:p w:rsidR="002871D0" w:rsidRDefault="002871D0" w:rsidP="00497F8D">
                            <w:pPr>
                              <w:pStyle w:val="ListParagraph"/>
                              <w:tabs>
                                <w:tab w:val="clear" w:pos="1440"/>
                                <w:tab w:val="left" w:pos="993"/>
                              </w:tabs>
                              <w:ind w:left="0"/>
                              <w:rPr>
                                <w:szCs w:val="24"/>
                              </w:rPr>
                            </w:pPr>
                            <w:r w:rsidRPr="002871D0">
                              <w:rPr>
                                <w:b/>
                                <w:szCs w:val="24"/>
                              </w:rPr>
                              <w:t>Question 26</w:t>
                            </w:r>
                            <w:r w:rsidRPr="002871D0">
                              <w:rPr>
                                <w:szCs w:val="24"/>
                              </w:rPr>
                              <w:t>:</w:t>
                            </w:r>
                            <w:r>
                              <w:rPr>
                                <w:szCs w:val="24"/>
                              </w:rPr>
                              <w:t xml:space="preserve"> Do you agree </w:t>
                            </w:r>
                            <w:r w:rsidR="00271372">
                              <w:rPr>
                                <w:szCs w:val="24"/>
                              </w:rPr>
                              <w:t xml:space="preserve">or disagree </w:t>
                            </w:r>
                            <w:r>
                              <w:rPr>
                                <w:szCs w:val="24"/>
                              </w:rPr>
                              <w:t>with the proposals in relation to notices to be given when revoking an Order?</w:t>
                            </w:r>
                          </w:p>
                          <w:p w:rsidR="002871D0" w:rsidRPr="00491D66" w:rsidRDefault="002871D0" w:rsidP="00491D66">
                            <w:pPr>
                              <w:pStyle w:val="ListParagraph"/>
                              <w:tabs>
                                <w:tab w:val="left" w:pos="993"/>
                              </w:tabs>
                              <w:rPr>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DF587" id="Text Box 31" o:spid="_x0000_s1037" type="#_x0000_t202" style="position:absolute;margin-left:92.8pt;margin-top:17.05pt;width:2in;height:121.55pt;z-index:251703296;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" fillcolor="#ccecff" strokeweight=".5pt">
                <v:textbox>
                  <w:txbxContent>
                    <w:p w:rsidR="002871D0" w:rsidRPr="002871D0" w:rsidRDefault="002871D0" w:rsidP="00497F8D">
                      <w:pPr>
                        <w:pStyle w:val="ListParagraph"/>
                        <w:tabs>
                          <w:tab w:val="clear" w:pos="1440"/>
                          <w:tab w:val="left" w:pos="993"/>
                        </w:tabs>
                        <w:ind w:left="0"/>
                        <w:rPr>
                          <w:szCs w:val="24"/>
                        </w:rPr>
                      </w:pPr>
                      <w:r w:rsidRPr="002871D0">
                        <w:rPr>
                          <w:b/>
                          <w:szCs w:val="24"/>
                        </w:rPr>
                        <w:t>Question 24</w:t>
                      </w:r>
                      <w:r w:rsidRPr="002871D0">
                        <w:rPr>
                          <w:szCs w:val="24"/>
                        </w:rPr>
                        <w:t xml:space="preserve">: Do you agree </w:t>
                      </w:r>
                      <w:r w:rsidR="00271372">
                        <w:rPr>
                          <w:szCs w:val="24"/>
                        </w:rPr>
                        <w:t xml:space="preserve">or disagree </w:t>
                      </w:r>
                      <w:r w:rsidRPr="002871D0">
                        <w:rPr>
                          <w:szCs w:val="24"/>
                        </w:rPr>
                        <w:t>with the proposals in relation to notices to be given when making an Order?</w:t>
                      </w:r>
                    </w:p>
                    <w:p w:rsidR="002871D0" w:rsidRPr="002871D0" w:rsidRDefault="002871D0" w:rsidP="00497F8D">
                      <w:pPr>
                        <w:pStyle w:val="ListParagraph"/>
                        <w:tabs>
                          <w:tab w:val="clear" w:pos="720"/>
                          <w:tab w:val="clear" w:pos="1440"/>
                          <w:tab w:val="left" w:pos="567"/>
                        </w:tabs>
                        <w:ind w:left="432"/>
                      </w:pPr>
                    </w:p>
                    <w:p w:rsidR="002871D0" w:rsidRPr="002871D0" w:rsidRDefault="002871D0" w:rsidP="00497F8D">
                      <w:pPr>
                        <w:pStyle w:val="ListParagraph"/>
                        <w:tabs>
                          <w:tab w:val="clear" w:pos="1440"/>
                          <w:tab w:val="left" w:pos="993"/>
                        </w:tabs>
                        <w:ind w:left="0"/>
                        <w:rPr>
                          <w:szCs w:val="24"/>
                        </w:rPr>
                      </w:pPr>
                      <w:r w:rsidRPr="002871D0">
                        <w:rPr>
                          <w:b/>
                          <w:szCs w:val="24"/>
                        </w:rPr>
                        <w:t>Question 25</w:t>
                      </w:r>
                      <w:r w:rsidRPr="002871D0">
                        <w:rPr>
                          <w:szCs w:val="24"/>
                        </w:rPr>
                        <w:t xml:space="preserve">: Do you agree </w:t>
                      </w:r>
                      <w:r w:rsidR="00271372">
                        <w:rPr>
                          <w:szCs w:val="24"/>
                        </w:rPr>
                        <w:t xml:space="preserve">or disagree </w:t>
                      </w:r>
                      <w:r w:rsidRPr="002871D0">
                        <w:rPr>
                          <w:szCs w:val="24"/>
                        </w:rPr>
                        <w:t>with the proposals in relation to notices to be given when amending an Order?</w:t>
                      </w:r>
                    </w:p>
                    <w:p w:rsidR="002871D0" w:rsidRPr="002871D0" w:rsidRDefault="002871D0" w:rsidP="00497F8D">
                      <w:pPr>
                        <w:pStyle w:val="ListParagraph"/>
                        <w:tabs>
                          <w:tab w:val="clear" w:pos="1440"/>
                          <w:tab w:val="left" w:pos="993"/>
                        </w:tabs>
                        <w:ind w:left="0"/>
                        <w:rPr>
                          <w:szCs w:val="24"/>
                        </w:rPr>
                      </w:pPr>
                    </w:p>
                    <w:p w:rsidR="002871D0" w:rsidRDefault="002871D0" w:rsidP="00497F8D">
                      <w:pPr>
                        <w:pStyle w:val="ListParagraph"/>
                        <w:tabs>
                          <w:tab w:val="clear" w:pos="1440"/>
                          <w:tab w:val="left" w:pos="993"/>
                        </w:tabs>
                        <w:ind w:left="0"/>
                        <w:rPr>
                          <w:szCs w:val="24"/>
                        </w:rPr>
                      </w:pPr>
                      <w:r w:rsidRPr="002871D0">
                        <w:rPr>
                          <w:b/>
                          <w:szCs w:val="24"/>
                        </w:rPr>
                        <w:t>Question 26</w:t>
                      </w:r>
                      <w:r w:rsidRPr="002871D0">
                        <w:rPr>
                          <w:szCs w:val="24"/>
                        </w:rPr>
                        <w:t>:</w:t>
                      </w:r>
                      <w:r>
                        <w:rPr>
                          <w:szCs w:val="24"/>
                        </w:rPr>
                        <w:t xml:space="preserve"> Do you agree </w:t>
                      </w:r>
                      <w:r w:rsidR="00271372">
                        <w:rPr>
                          <w:szCs w:val="24"/>
                        </w:rPr>
                        <w:t xml:space="preserve">or disagree </w:t>
                      </w:r>
                      <w:r>
                        <w:rPr>
                          <w:szCs w:val="24"/>
                        </w:rPr>
                        <w:t>with the proposals in relation to notices to be given when revoking an Order?</w:t>
                      </w:r>
                    </w:p>
                    <w:p w:rsidR="002871D0" w:rsidRPr="00491D66" w:rsidRDefault="002871D0" w:rsidP="00491D66">
                      <w:pPr>
                        <w:pStyle w:val="ListParagraph"/>
                        <w:tabs>
                          <w:tab w:val="left" w:pos="993"/>
                        </w:tabs>
                        <w:rPr>
                          <w:szCs w:val="24"/>
                        </w:rPr>
                      </w:pPr>
                    </w:p>
                  </w:txbxContent>
                </v:textbox>
                <w10:wrap type="square" anchorx="margin"/>
              </v:shape>
            </w:pict>
          </mc:Fallback>
        </mc:AlternateContent>
      </w:r>
    </w:p>
    <w:p w:rsidR="00F2694D" w:rsidRDefault="00F2694D">
      <w:pPr>
        <w:spacing w:after="0"/>
        <w:rPr>
          <w:rFonts w:eastAsia="MS Mincho"/>
          <w:lang w:eastAsia="ja-JP"/>
        </w:rPr>
      </w:pPr>
      <w:r>
        <w:rPr>
          <w:rFonts w:eastAsia="MS Mincho"/>
          <w:b/>
          <w:lang w:eastAsia="ja-JP"/>
        </w:rPr>
        <w:br w:type="page"/>
      </w:r>
    </w:p>
    <w:p w:rsidR="00982D1A" w:rsidRPr="00F2694D" w:rsidRDefault="00982D1A" w:rsidP="00F2694D">
      <w:pPr>
        <w:pStyle w:val="1stHeading"/>
      </w:pPr>
      <w:bookmarkStart w:id="30" w:name="_Toc89266594"/>
      <w:r w:rsidRPr="00FA5459">
        <w:lastRenderedPageBreak/>
        <w:t>Consultation Questions</w:t>
      </w:r>
      <w:bookmarkEnd w:id="30"/>
    </w:p>
    <w:p w:rsidR="00982D1A" w:rsidRDefault="00982D1A" w:rsidP="00982D1A">
      <w:pPr>
        <w:pStyle w:val="ListParagraph"/>
        <w:ind w:left="792"/>
        <w:rPr>
          <w:b/>
        </w:rPr>
      </w:pPr>
    </w:p>
    <w:tbl>
      <w:tblPr>
        <w:tblStyle w:val="TableGrid"/>
        <w:tblW w:w="0" w:type="auto"/>
        <w:jc w:val="center"/>
        <w:tblLook w:val="04A0" w:firstRow="1" w:lastRow="0" w:firstColumn="1" w:lastColumn="0" w:noHBand="0" w:noVBand="1"/>
      </w:tblPr>
      <w:tblGrid>
        <w:gridCol w:w="1897"/>
        <w:gridCol w:w="6774"/>
      </w:tblGrid>
      <w:tr w:rsidR="00982D1A" w:rsidTr="008559C1">
        <w:trPr>
          <w:jc w:val="center"/>
        </w:trPr>
        <w:tc>
          <w:tcPr>
            <w:tcW w:w="1897" w:type="dxa"/>
            <w:shd w:val="clear" w:color="auto" w:fill="212192" w:themeFill="text2"/>
          </w:tcPr>
          <w:p w:rsidR="00982D1A" w:rsidRPr="009021BC" w:rsidRDefault="00982D1A" w:rsidP="008559C1">
            <w:pPr>
              <w:pStyle w:val="ListParagraph"/>
              <w:ind w:left="0"/>
              <w:jc w:val="center"/>
              <w:rPr>
                <w:b/>
                <w:color w:val="FFFFFF" w:themeColor="background1"/>
              </w:rPr>
            </w:pPr>
            <w:r w:rsidRPr="009021BC">
              <w:rPr>
                <w:b/>
                <w:color w:val="FFFFFF" w:themeColor="background1"/>
              </w:rPr>
              <w:t>Number</w:t>
            </w:r>
          </w:p>
        </w:tc>
        <w:tc>
          <w:tcPr>
            <w:tcW w:w="6774" w:type="dxa"/>
            <w:shd w:val="clear" w:color="auto" w:fill="212192" w:themeFill="text2"/>
          </w:tcPr>
          <w:p w:rsidR="00982D1A" w:rsidRPr="009021BC" w:rsidRDefault="00982D1A" w:rsidP="008559C1">
            <w:pPr>
              <w:pStyle w:val="ListParagraph"/>
              <w:ind w:left="0"/>
              <w:jc w:val="center"/>
              <w:rPr>
                <w:b/>
                <w:color w:val="FFFFFF" w:themeColor="background1"/>
              </w:rPr>
            </w:pPr>
            <w:r w:rsidRPr="009021BC">
              <w:rPr>
                <w:b/>
                <w:color w:val="FFFFFF" w:themeColor="background1"/>
              </w:rPr>
              <w:t>Consultation Question</w:t>
            </w:r>
          </w:p>
          <w:p w:rsidR="00982D1A" w:rsidRPr="009021BC" w:rsidRDefault="00982D1A" w:rsidP="008559C1">
            <w:pPr>
              <w:pStyle w:val="ListParagraph"/>
              <w:ind w:left="0"/>
              <w:jc w:val="center"/>
              <w:rPr>
                <w:b/>
                <w:color w:val="FFFFFF" w:themeColor="background1"/>
              </w:rPr>
            </w:pPr>
          </w:p>
        </w:tc>
      </w:tr>
      <w:tr w:rsidR="00982D1A" w:rsidTr="008559C1">
        <w:trPr>
          <w:jc w:val="center"/>
        </w:trPr>
        <w:tc>
          <w:tcPr>
            <w:tcW w:w="1897" w:type="dxa"/>
          </w:tcPr>
          <w:p w:rsidR="00982D1A" w:rsidRPr="00ED4928" w:rsidRDefault="00982D1A" w:rsidP="008559C1">
            <w:pPr>
              <w:pStyle w:val="ListParagraph"/>
              <w:ind w:left="0"/>
            </w:pPr>
          </w:p>
          <w:p w:rsidR="00982D1A" w:rsidRPr="00ED4928" w:rsidRDefault="00982D1A" w:rsidP="008559C1">
            <w:pPr>
              <w:pStyle w:val="ListParagraph"/>
              <w:ind w:left="0"/>
            </w:pPr>
            <w:r w:rsidRPr="00ED4928">
              <w:t>1</w:t>
            </w:r>
          </w:p>
        </w:tc>
        <w:tc>
          <w:tcPr>
            <w:tcW w:w="6774" w:type="dxa"/>
          </w:tcPr>
          <w:p w:rsidR="007057F2" w:rsidRDefault="007057F2" w:rsidP="008559C1">
            <w:pPr>
              <w:pStyle w:val="ListParagraph"/>
              <w:ind w:left="0"/>
            </w:pPr>
            <w:r w:rsidRPr="006F3CCC">
              <w:t xml:space="preserve">Do you agree </w:t>
            </w:r>
            <w:r>
              <w:t xml:space="preserve">or disagree </w:t>
            </w:r>
            <w:r w:rsidRPr="006F3CCC">
              <w:t xml:space="preserve">with the </w:t>
            </w:r>
            <w:r>
              <w:t xml:space="preserve">proposed </w:t>
            </w:r>
            <w:r w:rsidRPr="006F3CCC">
              <w:t xml:space="preserve">road characteristics that </w:t>
            </w:r>
            <w:r>
              <w:t>would</w:t>
            </w:r>
            <w:r w:rsidRPr="006F3CCC">
              <w:t xml:space="preserve"> allow local authorities to consider an exemption</w:t>
            </w:r>
            <w:r>
              <w:t xml:space="preserve"> order</w:t>
            </w:r>
            <w:r w:rsidRPr="006F3CCC">
              <w:t xml:space="preserve"> </w:t>
            </w:r>
            <w:r>
              <w:t>from the pavement parking prohibition</w:t>
            </w:r>
            <w:r w:rsidRPr="006F3CCC">
              <w:t>? Please be as specific as possible in your reasoning.</w:t>
            </w:r>
          </w:p>
          <w:p w:rsidR="007057F2" w:rsidRPr="00ED4928" w:rsidRDefault="007057F2" w:rsidP="008559C1">
            <w:pPr>
              <w:pStyle w:val="ListParagraph"/>
              <w:ind w:left="0"/>
            </w:pPr>
          </w:p>
        </w:tc>
      </w:tr>
      <w:tr w:rsidR="00ED4928" w:rsidTr="008559C1">
        <w:trPr>
          <w:jc w:val="center"/>
        </w:trPr>
        <w:tc>
          <w:tcPr>
            <w:tcW w:w="1897" w:type="dxa"/>
          </w:tcPr>
          <w:p w:rsidR="00ED4928" w:rsidRDefault="00ED4928" w:rsidP="00ED4928">
            <w:pPr>
              <w:pStyle w:val="ListParagraph"/>
              <w:ind w:left="0"/>
              <w:rPr>
                <w:b/>
              </w:rPr>
            </w:pPr>
            <w:r>
              <w:rPr>
                <w:b/>
              </w:rPr>
              <w:t>2</w:t>
            </w:r>
          </w:p>
        </w:tc>
        <w:tc>
          <w:tcPr>
            <w:tcW w:w="6774" w:type="dxa"/>
          </w:tcPr>
          <w:p w:rsidR="007057F2" w:rsidRDefault="007057F2" w:rsidP="00ED4928">
            <w:pPr>
              <w:pStyle w:val="ListParagraph"/>
              <w:ind w:left="0"/>
              <w:rPr>
                <w:b/>
              </w:rPr>
            </w:pPr>
            <w:r w:rsidRPr="002871D0">
              <w:t xml:space="preserve">Do you agree </w:t>
            </w:r>
            <w:r>
              <w:t xml:space="preserve">or disagree </w:t>
            </w:r>
            <w:r w:rsidRPr="002871D0">
              <w:t>that the form of a Pavement Parking Exemption Order should follow a similar format</w:t>
            </w:r>
            <w:r>
              <w:t xml:space="preserve"> to the TRO example shown above</w:t>
            </w:r>
            <w:r w:rsidRPr="002871D0">
              <w:t>?</w:t>
            </w:r>
          </w:p>
          <w:p w:rsidR="007057F2" w:rsidRPr="007057F2" w:rsidRDefault="007057F2" w:rsidP="00ED4928">
            <w:pPr>
              <w:pStyle w:val="ListParagraph"/>
              <w:ind w:left="0"/>
            </w:pPr>
          </w:p>
        </w:tc>
      </w:tr>
      <w:tr w:rsidR="00ED4928" w:rsidTr="008559C1">
        <w:trPr>
          <w:jc w:val="center"/>
        </w:trPr>
        <w:tc>
          <w:tcPr>
            <w:tcW w:w="1897" w:type="dxa"/>
          </w:tcPr>
          <w:p w:rsidR="00ED4928" w:rsidRDefault="00ED4928" w:rsidP="00ED4928">
            <w:pPr>
              <w:pStyle w:val="ListParagraph"/>
              <w:ind w:left="0"/>
              <w:rPr>
                <w:b/>
              </w:rPr>
            </w:pPr>
            <w:r>
              <w:rPr>
                <w:b/>
              </w:rPr>
              <w:t>3</w:t>
            </w:r>
          </w:p>
        </w:tc>
        <w:tc>
          <w:tcPr>
            <w:tcW w:w="6774" w:type="dxa"/>
          </w:tcPr>
          <w:p w:rsidR="00ED4928" w:rsidRDefault="00ED4928" w:rsidP="00ED4928">
            <w:pPr>
              <w:pStyle w:val="ListParagraph"/>
              <w:ind w:left="0"/>
            </w:pPr>
            <w:r w:rsidRPr="001C0685">
              <w:t>Are there any additional points you feel should be shown in a Pavement Parking Exemption Order?</w:t>
            </w:r>
          </w:p>
          <w:p w:rsidR="007057F2" w:rsidRPr="007057F2" w:rsidRDefault="007057F2" w:rsidP="00ED4928">
            <w:pPr>
              <w:pStyle w:val="ListParagraph"/>
              <w:ind w:left="0"/>
            </w:pPr>
          </w:p>
        </w:tc>
      </w:tr>
      <w:tr w:rsidR="00ED4928" w:rsidTr="008559C1">
        <w:trPr>
          <w:jc w:val="center"/>
        </w:trPr>
        <w:tc>
          <w:tcPr>
            <w:tcW w:w="1897" w:type="dxa"/>
          </w:tcPr>
          <w:p w:rsidR="00ED4928" w:rsidRDefault="00ED4928" w:rsidP="00ED4928">
            <w:pPr>
              <w:pStyle w:val="ListParagraph"/>
              <w:ind w:left="0"/>
              <w:rPr>
                <w:b/>
              </w:rPr>
            </w:pPr>
            <w:r>
              <w:rPr>
                <w:b/>
              </w:rPr>
              <w:t>4</w:t>
            </w:r>
          </w:p>
        </w:tc>
        <w:tc>
          <w:tcPr>
            <w:tcW w:w="6774" w:type="dxa"/>
          </w:tcPr>
          <w:p w:rsidR="00ED4928" w:rsidRDefault="00ED4928" w:rsidP="00ED4928">
            <w:pPr>
              <w:pStyle w:val="ListParagraph"/>
              <w:ind w:left="0"/>
            </w:pPr>
            <w:r w:rsidRPr="00ED4928">
              <w:t>Are there any alternative formats you feel would be better suited to this type of Exemption Order?</w:t>
            </w:r>
          </w:p>
          <w:p w:rsidR="007057F2" w:rsidRPr="00ED4928" w:rsidRDefault="007057F2" w:rsidP="00ED4928">
            <w:pPr>
              <w:pStyle w:val="ListParagraph"/>
              <w:ind w:left="0"/>
            </w:pPr>
          </w:p>
        </w:tc>
      </w:tr>
      <w:tr w:rsidR="00982D1A" w:rsidTr="008559C1">
        <w:trPr>
          <w:jc w:val="center"/>
        </w:trPr>
        <w:tc>
          <w:tcPr>
            <w:tcW w:w="1897" w:type="dxa"/>
          </w:tcPr>
          <w:p w:rsidR="00982D1A" w:rsidRDefault="00ED4928" w:rsidP="008559C1">
            <w:pPr>
              <w:pStyle w:val="ListParagraph"/>
              <w:ind w:left="0"/>
              <w:rPr>
                <w:b/>
              </w:rPr>
            </w:pPr>
            <w:r>
              <w:rPr>
                <w:b/>
              </w:rPr>
              <w:t>5</w:t>
            </w:r>
          </w:p>
        </w:tc>
        <w:tc>
          <w:tcPr>
            <w:tcW w:w="6774" w:type="dxa"/>
          </w:tcPr>
          <w:p w:rsidR="00ED4928" w:rsidRDefault="007057F2" w:rsidP="008559C1">
            <w:pPr>
              <w:pStyle w:val="ListParagraph"/>
              <w:ind w:left="0"/>
            </w:pPr>
            <w:r w:rsidRPr="000B51DA">
              <w:t xml:space="preserve">Do you agree </w:t>
            </w:r>
            <w:r>
              <w:t xml:space="preserve">or disagree </w:t>
            </w:r>
            <w:r w:rsidRPr="000B51DA">
              <w:t xml:space="preserve">that </w:t>
            </w:r>
            <w:r>
              <w:t>l</w:t>
            </w:r>
            <w:r w:rsidRPr="000B51DA">
              <w:t xml:space="preserve">ocal </w:t>
            </w:r>
            <w:r>
              <w:t>a</w:t>
            </w:r>
            <w:r w:rsidRPr="000B51DA">
              <w:t>uthorities should have to publish details of their proposals on their website</w:t>
            </w:r>
            <w:r w:rsidR="00233FBA">
              <w:t xml:space="preserve"> for a period of no less than</w:t>
            </w:r>
            <w:r w:rsidRPr="000B51DA">
              <w:t xml:space="preserve"> </w:t>
            </w:r>
            <w:r w:rsidR="00233FBA">
              <w:t>a</w:t>
            </w:r>
            <w:r w:rsidRPr="000B51DA">
              <w:t xml:space="preserve"> week before, and during the consultation</w:t>
            </w:r>
            <w:r>
              <w:t xml:space="preserve"> response</w:t>
            </w:r>
            <w:r w:rsidRPr="000B51DA">
              <w:t xml:space="preserve"> period?</w:t>
            </w:r>
          </w:p>
          <w:p w:rsidR="007057F2" w:rsidRPr="00ED4928" w:rsidRDefault="007057F2" w:rsidP="008559C1">
            <w:pPr>
              <w:pStyle w:val="ListParagraph"/>
              <w:ind w:left="0"/>
            </w:pPr>
          </w:p>
        </w:tc>
      </w:tr>
      <w:tr w:rsidR="00982D1A" w:rsidTr="008559C1">
        <w:trPr>
          <w:jc w:val="center"/>
        </w:trPr>
        <w:tc>
          <w:tcPr>
            <w:tcW w:w="1897" w:type="dxa"/>
          </w:tcPr>
          <w:p w:rsidR="00982D1A" w:rsidRDefault="00ED4928" w:rsidP="008559C1">
            <w:pPr>
              <w:pStyle w:val="ListParagraph"/>
              <w:ind w:left="0"/>
              <w:rPr>
                <w:b/>
              </w:rPr>
            </w:pPr>
            <w:r>
              <w:rPr>
                <w:b/>
              </w:rPr>
              <w:t>6</w:t>
            </w:r>
          </w:p>
        </w:tc>
        <w:tc>
          <w:tcPr>
            <w:tcW w:w="6774" w:type="dxa"/>
          </w:tcPr>
          <w:p w:rsidR="00ED4928" w:rsidRPr="00ED4928" w:rsidRDefault="007057F2" w:rsidP="008559C1">
            <w:pPr>
              <w:pStyle w:val="ListParagraph"/>
              <w:ind w:left="0"/>
            </w:pPr>
            <w:r w:rsidRPr="000B51DA">
              <w:t xml:space="preserve">Do you agree </w:t>
            </w:r>
            <w:r>
              <w:t xml:space="preserve">or disagree </w:t>
            </w:r>
            <w:r w:rsidRPr="000B51DA">
              <w:t xml:space="preserve">that </w:t>
            </w:r>
            <w:r>
              <w:t>l</w:t>
            </w:r>
            <w:r w:rsidRPr="000B51DA">
              <w:t xml:space="preserve">ocal </w:t>
            </w:r>
            <w:r>
              <w:t>a</w:t>
            </w:r>
            <w:r w:rsidRPr="000B51DA">
              <w:t xml:space="preserve">uthorities should keep an archive of all </w:t>
            </w:r>
            <w:r>
              <w:t>previous and existing</w:t>
            </w:r>
            <w:r w:rsidRPr="000B51DA">
              <w:t xml:space="preserve"> notices on their website?</w:t>
            </w:r>
          </w:p>
        </w:tc>
      </w:tr>
      <w:tr w:rsidR="00ED4928" w:rsidTr="008559C1">
        <w:trPr>
          <w:jc w:val="center"/>
        </w:trPr>
        <w:tc>
          <w:tcPr>
            <w:tcW w:w="1897" w:type="dxa"/>
          </w:tcPr>
          <w:p w:rsidR="00ED4928" w:rsidRDefault="00ED4928" w:rsidP="008559C1">
            <w:pPr>
              <w:pStyle w:val="ListParagraph"/>
              <w:ind w:left="0"/>
              <w:rPr>
                <w:b/>
              </w:rPr>
            </w:pPr>
            <w:r>
              <w:rPr>
                <w:b/>
              </w:rPr>
              <w:t>7</w:t>
            </w:r>
          </w:p>
        </w:tc>
        <w:tc>
          <w:tcPr>
            <w:tcW w:w="6774" w:type="dxa"/>
          </w:tcPr>
          <w:p w:rsidR="00ED4928" w:rsidRDefault="007057F2" w:rsidP="008559C1">
            <w:pPr>
              <w:pStyle w:val="ListParagraph"/>
              <w:ind w:left="0"/>
            </w:pPr>
            <w:r w:rsidRPr="000B51DA">
              <w:t>Do you agree</w:t>
            </w:r>
            <w:r>
              <w:t xml:space="preserve"> or disagree</w:t>
            </w:r>
            <w:r w:rsidRPr="000B51DA">
              <w:t xml:space="preserve"> that </w:t>
            </w:r>
            <w:r>
              <w:t>l</w:t>
            </w:r>
            <w:r w:rsidRPr="000B51DA">
              <w:t xml:space="preserve">ocal </w:t>
            </w:r>
            <w:r>
              <w:t>a</w:t>
            </w:r>
            <w:r w:rsidRPr="000B51DA">
              <w:t>uthorities should display the Notice of Order on appropriate locations such as lampposts in the vicinity of a proposed exemption?</w:t>
            </w:r>
          </w:p>
          <w:p w:rsidR="007057F2" w:rsidRDefault="007057F2" w:rsidP="008559C1">
            <w:pPr>
              <w:pStyle w:val="ListParagraph"/>
              <w:ind w:left="0"/>
              <w:rPr>
                <w:b/>
              </w:rPr>
            </w:pPr>
          </w:p>
        </w:tc>
      </w:tr>
      <w:tr w:rsidR="00ED4928" w:rsidTr="008559C1">
        <w:trPr>
          <w:jc w:val="center"/>
        </w:trPr>
        <w:tc>
          <w:tcPr>
            <w:tcW w:w="1897" w:type="dxa"/>
          </w:tcPr>
          <w:p w:rsidR="00ED4928" w:rsidRDefault="00ED4928" w:rsidP="008559C1">
            <w:pPr>
              <w:pStyle w:val="ListParagraph"/>
              <w:ind w:left="0"/>
              <w:rPr>
                <w:b/>
              </w:rPr>
            </w:pPr>
            <w:r>
              <w:rPr>
                <w:b/>
              </w:rPr>
              <w:t>8</w:t>
            </w:r>
          </w:p>
        </w:tc>
        <w:tc>
          <w:tcPr>
            <w:tcW w:w="6774" w:type="dxa"/>
          </w:tcPr>
          <w:p w:rsidR="00ED4928" w:rsidRDefault="007057F2" w:rsidP="008559C1">
            <w:pPr>
              <w:pStyle w:val="ListParagraph"/>
              <w:ind w:left="0"/>
            </w:pPr>
            <w:r w:rsidRPr="000B51DA">
              <w:t>Do you agree</w:t>
            </w:r>
            <w:r>
              <w:t xml:space="preserve"> or disagree</w:t>
            </w:r>
            <w:r w:rsidRPr="000B51DA">
              <w:t xml:space="preserve"> with the proposal that there should be no requirement to advertise Notices of Pavement Parking Exemption Orders in the printed press?</w:t>
            </w:r>
          </w:p>
          <w:p w:rsidR="007057F2" w:rsidRDefault="007057F2" w:rsidP="008559C1">
            <w:pPr>
              <w:pStyle w:val="ListParagraph"/>
              <w:ind w:left="0"/>
              <w:rPr>
                <w:b/>
              </w:rPr>
            </w:pPr>
          </w:p>
        </w:tc>
      </w:tr>
      <w:tr w:rsidR="00ED4928" w:rsidTr="008559C1">
        <w:trPr>
          <w:jc w:val="center"/>
        </w:trPr>
        <w:tc>
          <w:tcPr>
            <w:tcW w:w="1897" w:type="dxa"/>
          </w:tcPr>
          <w:p w:rsidR="00ED4928" w:rsidRDefault="00ED4928" w:rsidP="008559C1">
            <w:pPr>
              <w:pStyle w:val="ListParagraph"/>
              <w:ind w:left="0"/>
              <w:rPr>
                <w:b/>
              </w:rPr>
            </w:pPr>
            <w:r>
              <w:rPr>
                <w:b/>
              </w:rPr>
              <w:t>9</w:t>
            </w:r>
          </w:p>
        </w:tc>
        <w:tc>
          <w:tcPr>
            <w:tcW w:w="6774" w:type="dxa"/>
          </w:tcPr>
          <w:p w:rsidR="00ED4928" w:rsidRDefault="007057F2" w:rsidP="00ED4928">
            <w:pPr>
              <w:pStyle w:val="ListParagraph"/>
              <w:ind w:left="0"/>
            </w:pPr>
            <w:r w:rsidRPr="000B51DA">
              <w:t xml:space="preserve">Do you agree </w:t>
            </w:r>
            <w:r>
              <w:t xml:space="preserve">or disagree </w:t>
            </w:r>
            <w:r w:rsidRPr="000B51DA">
              <w:t xml:space="preserve">with the proposal that the same list of consultees for TROs should be applied to the Exemption Orders process, </w:t>
            </w:r>
            <w:r>
              <w:t>including</w:t>
            </w:r>
            <w:r w:rsidRPr="000B51DA">
              <w:t xml:space="preserve"> Police Scotland and the other parties set out above?</w:t>
            </w:r>
          </w:p>
          <w:p w:rsidR="007057F2" w:rsidRPr="00ED4928" w:rsidRDefault="007057F2" w:rsidP="00ED4928">
            <w:pPr>
              <w:pStyle w:val="ListParagraph"/>
              <w:ind w:left="0"/>
            </w:pPr>
          </w:p>
        </w:tc>
      </w:tr>
      <w:tr w:rsidR="00ED4928" w:rsidTr="008559C1">
        <w:trPr>
          <w:jc w:val="center"/>
        </w:trPr>
        <w:tc>
          <w:tcPr>
            <w:tcW w:w="1897" w:type="dxa"/>
          </w:tcPr>
          <w:p w:rsidR="00ED4928" w:rsidRDefault="00ED4928" w:rsidP="008559C1">
            <w:pPr>
              <w:pStyle w:val="ListParagraph"/>
              <w:ind w:left="0"/>
              <w:rPr>
                <w:b/>
              </w:rPr>
            </w:pPr>
            <w:r>
              <w:rPr>
                <w:b/>
              </w:rPr>
              <w:t>10</w:t>
            </w:r>
          </w:p>
        </w:tc>
        <w:tc>
          <w:tcPr>
            <w:tcW w:w="6774" w:type="dxa"/>
          </w:tcPr>
          <w:p w:rsidR="007057F2" w:rsidRPr="000B51DA" w:rsidRDefault="007057F2" w:rsidP="007057F2">
            <w:pPr>
              <w:pStyle w:val="ListParagraph"/>
              <w:ind w:left="0"/>
            </w:pPr>
            <w:r w:rsidRPr="000B51DA">
              <w:t xml:space="preserve">Do you agree </w:t>
            </w:r>
            <w:r>
              <w:t xml:space="preserve">or disagree </w:t>
            </w:r>
            <w:r w:rsidRPr="000B51DA">
              <w:t>with the proposal that residencies and businesses</w:t>
            </w:r>
            <w:r>
              <w:t>, and any other stakeholders present</w:t>
            </w:r>
            <w:r w:rsidRPr="000B51DA">
              <w:t xml:space="preserve"> within a set distance of a proposed exemption should have a notice placed through their door or posted to them?</w:t>
            </w:r>
          </w:p>
          <w:p w:rsidR="007057F2" w:rsidRPr="000B51DA" w:rsidRDefault="007057F2" w:rsidP="007057F2">
            <w:pPr>
              <w:pStyle w:val="ListParagraph"/>
              <w:ind w:left="0"/>
            </w:pPr>
          </w:p>
          <w:p w:rsidR="007057F2" w:rsidRPr="000B51DA" w:rsidRDefault="007057F2" w:rsidP="007057F2">
            <w:pPr>
              <w:pStyle w:val="ListParagraph"/>
              <w:ind w:left="0"/>
            </w:pPr>
            <w:r w:rsidRPr="000B51DA">
              <w:t>If so, what would you think that minimum set distance should be?</w:t>
            </w:r>
          </w:p>
          <w:p w:rsidR="007057F2" w:rsidRPr="000B51DA" w:rsidRDefault="007057F2" w:rsidP="007057F2">
            <w:pPr>
              <w:pStyle w:val="ListParagraph"/>
              <w:numPr>
                <w:ilvl w:val="0"/>
                <w:numId w:val="27"/>
              </w:numPr>
            </w:pPr>
            <w:r w:rsidRPr="000B51DA">
              <w:t>100 metres?</w:t>
            </w:r>
          </w:p>
          <w:p w:rsidR="007057F2" w:rsidRPr="000B51DA" w:rsidRDefault="007057F2" w:rsidP="007057F2">
            <w:pPr>
              <w:pStyle w:val="ListParagraph"/>
              <w:numPr>
                <w:ilvl w:val="0"/>
                <w:numId w:val="27"/>
              </w:numPr>
            </w:pPr>
            <w:r w:rsidRPr="000B51DA">
              <w:lastRenderedPageBreak/>
              <w:t>50 metres?</w:t>
            </w:r>
          </w:p>
          <w:p w:rsidR="007057F2" w:rsidRPr="000B51DA" w:rsidRDefault="007057F2" w:rsidP="007057F2">
            <w:pPr>
              <w:pStyle w:val="ListParagraph"/>
              <w:numPr>
                <w:ilvl w:val="0"/>
                <w:numId w:val="27"/>
              </w:numPr>
            </w:pPr>
            <w:r w:rsidRPr="000B51DA">
              <w:t>20 metres?</w:t>
            </w:r>
          </w:p>
          <w:p w:rsidR="007057F2" w:rsidRPr="000B51DA" w:rsidRDefault="007057F2" w:rsidP="007057F2">
            <w:pPr>
              <w:pStyle w:val="ListParagraph"/>
              <w:numPr>
                <w:ilvl w:val="0"/>
                <w:numId w:val="27"/>
              </w:numPr>
            </w:pPr>
            <w:r w:rsidRPr="000B51DA">
              <w:t>Something else?</w:t>
            </w:r>
          </w:p>
          <w:p w:rsidR="00ED4928" w:rsidRDefault="00ED4928" w:rsidP="008559C1">
            <w:pPr>
              <w:pStyle w:val="ListParagraph"/>
              <w:ind w:left="0"/>
              <w:rPr>
                <w:b/>
              </w:rPr>
            </w:pPr>
          </w:p>
        </w:tc>
      </w:tr>
      <w:tr w:rsidR="00ED4928" w:rsidTr="008559C1">
        <w:trPr>
          <w:jc w:val="center"/>
        </w:trPr>
        <w:tc>
          <w:tcPr>
            <w:tcW w:w="1897" w:type="dxa"/>
          </w:tcPr>
          <w:p w:rsidR="00ED4928" w:rsidRDefault="00ED4928" w:rsidP="008559C1">
            <w:pPr>
              <w:pStyle w:val="ListParagraph"/>
              <w:ind w:left="0"/>
              <w:rPr>
                <w:b/>
              </w:rPr>
            </w:pPr>
            <w:r>
              <w:rPr>
                <w:b/>
              </w:rPr>
              <w:lastRenderedPageBreak/>
              <w:t>11</w:t>
            </w:r>
          </w:p>
        </w:tc>
        <w:tc>
          <w:tcPr>
            <w:tcW w:w="6774" w:type="dxa"/>
          </w:tcPr>
          <w:p w:rsidR="00ED4928" w:rsidRDefault="007057F2" w:rsidP="008559C1">
            <w:pPr>
              <w:pStyle w:val="ListParagraph"/>
              <w:ind w:left="0"/>
            </w:pPr>
            <w:r w:rsidRPr="000B51DA">
              <w:t xml:space="preserve">Do you agree </w:t>
            </w:r>
            <w:r>
              <w:t xml:space="preserve">or disagree </w:t>
            </w:r>
            <w:r w:rsidRPr="000B51DA">
              <w:t>that local authorities should be able to contact other</w:t>
            </w:r>
            <w:r>
              <w:t xml:space="preserve"> possible stakeholders </w:t>
            </w:r>
            <w:r w:rsidRPr="000B51DA">
              <w:t>they</w:t>
            </w:r>
            <w:r>
              <w:t xml:space="preserve"> may</w:t>
            </w:r>
            <w:r w:rsidRPr="000B51DA">
              <w:t xml:space="preserve"> wish to inform who live out with a</w:t>
            </w:r>
            <w:r>
              <w:t>n</w:t>
            </w:r>
            <w:r w:rsidRPr="000B51DA">
              <w:t xml:space="preserve"> </w:t>
            </w:r>
            <w:r>
              <w:t>established</w:t>
            </w:r>
            <w:r w:rsidRPr="000B51DA">
              <w:t xml:space="preserve"> contact vicinity?</w:t>
            </w:r>
          </w:p>
          <w:p w:rsidR="007057F2" w:rsidRDefault="007057F2" w:rsidP="008559C1">
            <w:pPr>
              <w:pStyle w:val="ListParagraph"/>
              <w:ind w:left="0"/>
              <w:rPr>
                <w:b/>
              </w:rPr>
            </w:pPr>
          </w:p>
        </w:tc>
      </w:tr>
      <w:tr w:rsidR="00ED4928" w:rsidTr="008559C1">
        <w:trPr>
          <w:jc w:val="center"/>
        </w:trPr>
        <w:tc>
          <w:tcPr>
            <w:tcW w:w="1897" w:type="dxa"/>
          </w:tcPr>
          <w:p w:rsidR="00ED4928" w:rsidRDefault="00ED4928" w:rsidP="008559C1">
            <w:pPr>
              <w:pStyle w:val="ListParagraph"/>
              <w:ind w:left="0"/>
              <w:rPr>
                <w:b/>
              </w:rPr>
            </w:pPr>
            <w:r>
              <w:rPr>
                <w:b/>
              </w:rPr>
              <w:t>12</w:t>
            </w:r>
          </w:p>
        </w:tc>
        <w:tc>
          <w:tcPr>
            <w:tcW w:w="6774" w:type="dxa"/>
          </w:tcPr>
          <w:p w:rsidR="007057F2" w:rsidRPr="00FC7466" w:rsidRDefault="007057F2" w:rsidP="007057F2">
            <w:pPr>
              <w:pStyle w:val="ListParagraph"/>
              <w:ind w:left="0"/>
              <w:rPr>
                <w:b/>
              </w:rPr>
            </w:pPr>
            <w:r w:rsidRPr="000B51DA">
              <w:t>Are there any other parties who you consider should be formally consulted on a proposed Exemption Order?</w:t>
            </w:r>
          </w:p>
          <w:p w:rsidR="00ED4928" w:rsidRDefault="00ED4928" w:rsidP="008559C1">
            <w:pPr>
              <w:pStyle w:val="ListParagraph"/>
              <w:ind w:left="0"/>
              <w:rPr>
                <w:b/>
              </w:rPr>
            </w:pPr>
          </w:p>
        </w:tc>
      </w:tr>
      <w:tr w:rsidR="00ED4928" w:rsidTr="008559C1">
        <w:trPr>
          <w:jc w:val="center"/>
        </w:trPr>
        <w:tc>
          <w:tcPr>
            <w:tcW w:w="1897" w:type="dxa"/>
          </w:tcPr>
          <w:p w:rsidR="00ED4928" w:rsidRDefault="00ED4928" w:rsidP="008559C1">
            <w:pPr>
              <w:pStyle w:val="ListParagraph"/>
              <w:ind w:left="0"/>
              <w:rPr>
                <w:b/>
              </w:rPr>
            </w:pPr>
            <w:r>
              <w:rPr>
                <w:b/>
              </w:rPr>
              <w:t>13</w:t>
            </w:r>
          </w:p>
        </w:tc>
        <w:tc>
          <w:tcPr>
            <w:tcW w:w="6774" w:type="dxa"/>
          </w:tcPr>
          <w:p w:rsidR="00ED4928" w:rsidRDefault="00ED4928" w:rsidP="00ED4928">
            <w:pPr>
              <w:pStyle w:val="ListParagraph"/>
              <w:tabs>
                <w:tab w:val="clear" w:pos="1440"/>
                <w:tab w:val="left" w:pos="993"/>
              </w:tabs>
              <w:ind w:left="0"/>
              <w:rPr>
                <w:szCs w:val="24"/>
              </w:rPr>
            </w:pPr>
            <w:r>
              <w:rPr>
                <w:szCs w:val="24"/>
              </w:rPr>
              <w:t>Do you agree</w:t>
            </w:r>
            <w:r w:rsidR="00271372">
              <w:rPr>
                <w:szCs w:val="24"/>
              </w:rPr>
              <w:t xml:space="preserve"> or disagree</w:t>
            </w:r>
            <w:r>
              <w:rPr>
                <w:szCs w:val="24"/>
              </w:rPr>
              <w:t xml:space="preserve"> that </w:t>
            </w:r>
            <w:r w:rsidR="007057F2">
              <w:rPr>
                <w:szCs w:val="24"/>
              </w:rPr>
              <w:t>there should be a required period of time to allow for written notices of support and/or objection to be made (a consultation response period)</w:t>
            </w:r>
            <w:r>
              <w:rPr>
                <w:szCs w:val="24"/>
              </w:rPr>
              <w:t>?</w:t>
            </w:r>
          </w:p>
          <w:p w:rsidR="00ED4928" w:rsidRPr="00ED4928" w:rsidRDefault="00ED4928" w:rsidP="00ED4928">
            <w:pPr>
              <w:pStyle w:val="ListParagraph"/>
              <w:tabs>
                <w:tab w:val="clear" w:pos="1440"/>
                <w:tab w:val="left" w:pos="993"/>
              </w:tabs>
              <w:ind w:left="0"/>
              <w:rPr>
                <w:szCs w:val="24"/>
              </w:rPr>
            </w:pPr>
          </w:p>
        </w:tc>
      </w:tr>
      <w:tr w:rsidR="00ED4928" w:rsidTr="008559C1">
        <w:trPr>
          <w:jc w:val="center"/>
        </w:trPr>
        <w:tc>
          <w:tcPr>
            <w:tcW w:w="1897" w:type="dxa"/>
          </w:tcPr>
          <w:p w:rsidR="00ED4928" w:rsidRDefault="00ED4928" w:rsidP="008559C1">
            <w:pPr>
              <w:pStyle w:val="ListParagraph"/>
              <w:ind w:left="0"/>
              <w:rPr>
                <w:b/>
              </w:rPr>
            </w:pPr>
            <w:r>
              <w:rPr>
                <w:b/>
              </w:rPr>
              <w:t>14</w:t>
            </w:r>
          </w:p>
        </w:tc>
        <w:tc>
          <w:tcPr>
            <w:tcW w:w="6774" w:type="dxa"/>
          </w:tcPr>
          <w:p w:rsidR="00ED4928" w:rsidRDefault="00ED4928" w:rsidP="00ED4928">
            <w:pPr>
              <w:pStyle w:val="ListParagraph"/>
              <w:tabs>
                <w:tab w:val="clear" w:pos="1440"/>
                <w:tab w:val="left" w:pos="993"/>
              </w:tabs>
              <w:ind w:left="0"/>
              <w:rPr>
                <w:szCs w:val="24"/>
              </w:rPr>
            </w:pPr>
            <w:r>
              <w:rPr>
                <w:szCs w:val="24"/>
              </w:rPr>
              <w:t xml:space="preserve">Do you agree </w:t>
            </w:r>
            <w:r w:rsidR="00271372">
              <w:rPr>
                <w:szCs w:val="24"/>
              </w:rPr>
              <w:t xml:space="preserve">or disagree </w:t>
            </w:r>
            <w:r>
              <w:rPr>
                <w:szCs w:val="24"/>
              </w:rPr>
              <w:t xml:space="preserve">that </w:t>
            </w:r>
            <w:r w:rsidR="007057F2">
              <w:rPr>
                <w:szCs w:val="24"/>
              </w:rPr>
              <w:t xml:space="preserve">this period should be for a minimum </w:t>
            </w:r>
            <w:r>
              <w:rPr>
                <w:szCs w:val="24"/>
              </w:rPr>
              <w:t xml:space="preserve">of </w:t>
            </w:r>
            <w:r w:rsidR="00856148">
              <w:rPr>
                <w:szCs w:val="24"/>
              </w:rPr>
              <w:t>21</w:t>
            </w:r>
            <w:r>
              <w:rPr>
                <w:szCs w:val="24"/>
              </w:rPr>
              <w:t xml:space="preserve"> days?  If no</w:t>
            </w:r>
            <w:r w:rsidR="007057F2">
              <w:rPr>
                <w:szCs w:val="24"/>
              </w:rPr>
              <w:t>,</w:t>
            </w:r>
            <w:r>
              <w:rPr>
                <w:szCs w:val="24"/>
              </w:rPr>
              <w:t xml:space="preserve"> would you suggest an alternative </w:t>
            </w:r>
            <w:r w:rsidR="00B10318">
              <w:rPr>
                <w:szCs w:val="24"/>
              </w:rPr>
              <w:t>length</w:t>
            </w:r>
            <w:r>
              <w:rPr>
                <w:szCs w:val="24"/>
              </w:rPr>
              <w:t xml:space="preserve"> of time?</w:t>
            </w:r>
          </w:p>
          <w:p w:rsidR="00ED4928" w:rsidRDefault="00ED4928" w:rsidP="008559C1">
            <w:pPr>
              <w:pStyle w:val="ListParagraph"/>
              <w:ind w:left="0"/>
              <w:rPr>
                <w:b/>
              </w:rPr>
            </w:pPr>
          </w:p>
        </w:tc>
      </w:tr>
      <w:tr w:rsidR="00ED4928" w:rsidTr="008559C1">
        <w:trPr>
          <w:jc w:val="center"/>
        </w:trPr>
        <w:tc>
          <w:tcPr>
            <w:tcW w:w="1897" w:type="dxa"/>
          </w:tcPr>
          <w:p w:rsidR="00ED4928" w:rsidRDefault="00ED4928" w:rsidP="008559C1">
            <w:pPr>
              <w:pStyle w:val="ListParagraph"/>
              <w:ind w:left="0"/>
              <w:rPr>
                <w:b/>
              </w:rPr>
            </w:pPr>
            <w:r>
              <w:rPr>
                <w:b/>
              </w:rPr>
              <w:t>15</w:t>
            </w:r>
          </w:p>
        </w:tc>
        <w:tc>
          <w:tcPr>
            <w:tcW w:w="6774" w:type="dxa"/>
          </w:tcPr>
          <w:p w:rsidR="00ED4928" w:rsidRDefault="00ED4928" w:rsidP="00ED4928">
            <w:pPr>
              <w:pStyle w:val="ListParagraph"/>
              <w:tabs>
                <w:tab w:val="clear" w:pos="1440"/>
                <w:tab w:val="left" w:pos="993"/>
              </w:tabs>
              <w:ind w:left="0"/>
              <w:rPr>
                <w:szCs w:val="24"/>
              </w:rPr>
            </w:pPr>
            <w:r>
              <w:rPr>
                <w:szCs w:val="24"/>
              </w:rPr>
              <w:t>Do you agree</w:t>
            </w:r>
            <w:r w:rsidR="00271372">
              <w:rPr>
                <w:szCs w:val="24"/>
              </w:rPr>
              <w:t xml:space="preserve"> or disagree</w:t>
            </w:r>
            <w:r>
              <w:rPr>
                <w:szCs w:val="24"/>
              </w:rPr>
              <w:t xml:space="preserve"> that the consideration of notices of support and objections should be handled in a similar way to the existing TRO process?</w:t>
            </w:r>
          </w:p>
          <w:p w:rsidR="00ED4928" w:rsidRPr="00ED4928" w:rsidRDefault="00ED4928" w:rsidP="00ED4928">
            <w:pPr>
              <w:pStyle w:val="ListParagraph"/>
              <w:tabs>
                <w:tab w:val="clear" w:pos="1440"/>
                <w:tab w:val="left" w:pos="993"/>
              </w:tabs>
              <w:ind w:left="0"/>
              <w:rPr>
                <w:szCs w:val="24"/>
              </w:rPr>
            </w:pPr>
          </w:p>
        </w:tc>
      </w:tr>
      <w:tr w:rsidR="00ED4928" w:rsidTr="008559C1">
        <w:trPr>
          <w:jc w:val="center"/>
        </w:trPr>
        <w:tc>
          <w:tcPr>
            <w:tcW w:w="1897" w:type="dxa"/>
          </w:tcPr>
          <w:p w:rsidR="00ED4928" w:rsidRDefault="00ED4928" w:rsidP="008559C1">
            <w:pPr>
              <w:pStyle w:val="ListParagraph"/>
              <w:ind w:left="0"/>
              <w:rPr>
                <w:b/>
              </w:rPr>
            </w:pPr>
            <w:r>
              <w:rPr>
                <w:b/>
              </w:rPr>
              <w:t>16</w:t>
            </w:r>
          </w:p>
        </w:tc>
        <w:tc>
          <w:tcPr>
            <w:tcW w:w="6774" w:type="dxa"/>
          </w:tcPr>
          <w:p w:rsidR="00ED4928" w:rsidRDefault="00ED4928" w:rsidP="00ED4928">
            <w:pPr>
              <w:pStyle w:val="ListParagraph"/>
              <w:tabs>
                <w:tab w:val="clear" w:pos="1440"/>
                <w:tab w:val="left" w:pos="993"/>
              </w:tabs>
              <w:ind w:left="0"/>
              <w:rPr>
                <w:szCs w:val="24"/>
              </w:rPr>
            </w:pPr>
            <w:r>
              <w:rPr>
                <w:szCs w:val="24"/>
              </w:rPr>
              <w:t xml:space="preserve">Do you agree </w:t>
            </w:r>
            <w:r w:rsidR="00271372">
              <w:rPr>
                <w:szCs w:val="24"/>
              </w:rPr>
              <w:t xml:space="preserve">or disagree </w:t>
            </w:r>
            <w:r>
              <w:rPr>
                <w:szCs w:val="24"/>
              </w:rPr>
              <w:t xml:space="preserve">that if no objections are received to an Order then it should be processed by the </w:t>
            </w:r>
            <w:r w:rsidR="00636B7C">
              <w:rPr>
                <w:szCs w:val="24"/>
              </w:rPr>
              <w:t>local authority</w:t>
            </w:r>
            <w:r w:rsidR="007057F2">
              <w:rPr>
                <w:szCs w:val="24"/>
              </w:rPr>
              <w:t>’s roads department</w:t>
            </w:r>
            <w:r>
              <w:rPr>
                <w:szCs w:val="24"/>
              </w:rPr>
              <w:t xml:space="preserve"> without the need to be approved by a committee?</w:t>
            </w:r>
          </w:p>
          <w:p w:rsidR="00ED4928" w:rsidRPr="00E3015D" w:rsidRDefault="00ED4928" w:rsidP="00ED4928">
            <w:pPr>
              <w:pStyle w:val="ListParagraph"/>
              <w:tabs>
                <w:tab w:val="clear" w:pos="1440"/>
                <w:tab w:val="left" w:pos="993"/>
              </w:tabs>
              <w:ind w:left="0"/>
              <w:rPr>
                <w:b/>
                <w:szCs w:val="24"/>
                <w:highlight w:val="yellow"/>
              </w:rPr>
            </w:pPr>
          </w:p>
        </w:tc>
      </w:tr>
      <w:tr w:rsidR="00ED4928" w:rsidTr="008559C1">
        <w:trPr>
          <w:jc w:val="center"/>
        </w:trPr>
        <w:tc>
          <w:tcPr>
            <w:tcW w:w="1897" w:type="dxa"/>
          </w:tcPr>
          <w:p w:rsidR="00ED4928" w:rsidRDefault="00ED4928" w:rsidP="008559C1">
            <w:pPr>
              <w:pStyle w:val="ListParagraph"/>
              <w:ind w:left="0"/>
              <w:rPr>
                <w:b/>
              </w:rPr>
            </w:pPr>
            <w:r>
              <w:rPr>
                <w:b/>
              </w:rPr>
              <w:t>17</w:t>
            </w:r>
          </w:p>
        </w:tc>
        <w:tc>
          <w:tcPr>
            <w:tcW w:w="6774" w:type="dxa"/>
          </w:tcPr>
          <w:p w:rsidR="00ED4928" w:rsidRDefault="00ED4928" w:rsidP="00ED4928">
            <w:pPr>
              <w:pStyle w:val="ListParagraph"/>
              <w:tabs>
                <w:tab w:val="clear" w:pos="1440"/>
                <w:tab w:val="left" w:pos="993"/>
              </w:tabs>
              <w:ind w:left="0"/>
              <w:rPr>
                <w:szCs w:val="24"/>
              </w:rPr>
            </w:pPr>
            <w:r>
              <w:rPr>
                <w:szCs w:val="24"/>
              </w:rPr>
              <w:t xml:space="preserve">Do you agree </w:t>
            </w:r>
            <w:r w:rsidR="00271372">
              <w:rPr>
                <w:szCs w:val="24"/>
              </w:rPr>
              <w:t xml:space="preserve">or disagree </w:t>
            </w:r>
            <w:r>
              <w:rPr>
                <w:szCs w:val="24"/>
              </w:rPr>
              <w:t xml:space="preserve">that if there are objections and notices of support then these should be reported to a </w:t>
            </w:r>
            <w:r w:rsidR="00636B7C">
              <w:rPr>
                <w:szCs w:val="24"/>
              </w:rPr>
              <w:t>local authority</w:t>
            </w:r>
            <w:r>
              <w:rPr>
                <w:szCs w:val="24"/>
              </w:rPr>
              <w:t xml:space="preserve"> committee to make a decision, similar to current TRO’s?</w:t>
            </w:r>
          </w:p>
          <w:p w:rsidR="00ED4928" w:rsidRPr="00E3015D" w:rsidRDefault="00ED4928" w:rsidP="00ED4928">
            <w:pPr>
              <w:pStyle w:val="ListParagraph"/>
              <w:tabs>
                <w:tab w:val="clear" w:pos="1440"/>
                <w:tab w:val="left" w:pos="993"/>
              </w:tabs>
              <w:ind w:left="0"/>
              <w:rPr>
                <w:b/>
                <w:szCs w:val="24"/>
                <w:highlight w:val="yellow"/>
              </w:rPr>
            </w:pPr>
          </w:p>
        </w:tc>
      </w:tr>
      <w:tr w:rsidR="00ED4928" w:rsidTr="008559C1">
        <w:trPr>
          <w:jc w:val="center"/>
        </w:trPr>
        <w:tc>
          <w:tcPr>
            <w:tcW w:w="1897" w:type="dxa"/>
          </w:tcPr>
          <w:p w:rsidR="00ED4928" w:rsidRDefault="00ED4928" w:rsidP="008559C1">
            <w:pPr>
              <w:pStyle w:val="ListParagraph"/>
              <w:ind w:left="0"/>
              <w:rPr>
                <w:b/>
              </w:rPr>
            </w:pPr>
            <w:r>
              <w:rPr>
                <w:b/>
              </w:rPr>
              <w:t>18</w:t>
            </w:r>
          </w:p>
        </w:tc>
        <w:tc>
          <w:tcPr>
            <w:tcW w:w="6774" w:type="dxa"/>
          </w:tcPr>
          <w:p w:rsidR="00ED4928" w:rsidRDefault="00ED4928" w:rsidP="00ED4928">
            <w:pPr>
              <w:pStyle w:val="ListParagraph"/>
              <w:tabs>
                <w:tab w:val="clear" w:pos="1440"/>
                <w:tab w:val="left" w:pos="993"/>
              </w:tabs>
              <w:ind w:left="0"/>
              <w:rPr>
                <w:szCs w:val="24"/>
              </w:rPr>
            </w:pPr>
            <w:r>
              <w:rPr>
                <w:szCs w:val="24"/>
              </w:rPr>
              <w:t xml:space="preserve">Do you agree </w:t>
            </w:r>
            <w:r w:rsidR="00271372">
              <w:rPr>
                <w:szCs w:val="24"/>
              </w:rPr>
              <w:t xml:space="preserve">or disagree </w:t>
            </w:r>
            <w:r>
              <w:rPr>
                <w:szCs w:val="24"/>
              </w:rPr>
              <w:t>that objectors should be notified</w:t>
            </w:r>
            <w:r w:rsidR="007057F2">
              <w:rPr>
                <w:szCs w:val="24"/>
              </w:rPr>
              <w:t xml:space="preserve"> as to when the matter will be put in front of committee and </w:t>
            </w:r>
            <w:r>
              <w:rPr>
                <w:szCs w:val="24"/>
              </w:rPr>
              <w:t>given the opportunity to make representations?</w:t>
            </w:r>
          </w:p>
          <w:p w:rsidR="00ED4928" w:rsidRPr="00E3015D" w:rsidRDefault="00ED4928" w:rsidP="00ED4928">
            <w:pPr>
              <w:pStyle w:val="ListParagraph"/>
              <w:tabs>
                <w:tab w:val="clear" w:pos="1440"/>
                <w:tab w:val="left" w:pos="993"/>
              </w:tabs>
              <w:ind w:left="0"/>
              <w:rPr>
                <w:b/>
                <w:szCs w:val="24"/>
                <w:highlight w:val="yellow"/>
              </w:rPr>
            </w:pPr>
          </w:p>
        </w:tc>
      </w:tr>
      <w:tr w:rsidR="00ED4928" w:rsidTr="008559C1">
        <w:trPr>
          <w:jc w:val="center"/>
        </w:trPr>
        <w:tc>
          <w:tcPr>
            <w:tcW w:w="1897" w:type="dxa"/>
          </w:tcPr>
          <w:p w:rsidR="00ED4928" w:rsidRDefault="00ED4928" w:rsidP="008559C1">
            <w:pPr>
              <w:pStyle w:val="ListParagraph"/>
              <w:ind w:left="0"/>
              <w:rPr>
                <w:b/>
              </w:rPr>
            </w:pPr>
            <w:r>
              <w:rPr>
                <w:b/>
              </w:rPr>
              <w:t>19</w:t>
            </w:r>
          </w:p>
        </w:tc>
        <w:tc>
          <w:tcPr>
            <w:tcW w:w="6774" w:type="dxa"/>
          </w:tcPr>
          <w:p w:rsidR="00ED4928" w:rsidRDefault="00ED4928" w:rsidP="00ED4928">
            <w:pPr>
              <w:pStyle w:val="ListParagraph"/>
              <w:tabs>
                <w:tab w:val="clear" w:pos="1440"/>
                <w:tab w:val="left" w:pos="993"/>
              </w:tabs>
              <w:ind w:left="0"/>
              <w:rPr>
                <w:szCs w:val="24"/>
              </w:rPr>
            </w:pPr>
            <w:r w:rsidRPr="00F34DD7">
              <w:rPr>
                <w:szCs w:val="24"/>
              </w:rPr>
              <w:t xml:space="preserve">Do you agree </w:t>
            </w:r>
            <w:r w:rsidR="00271372" w:rsidRPr="00F34DD7">
              <w:rPr>
                <w:szCs w:val="24"/>
              </w:rPr>
              <w:t xml:space="preserve">or disagree </w:t>
            </w:r>
            <w:r w:rsidRPr="00F34DD7">
              <w:rPr>
                <w:szCs w:val="24"/>
              </w:rPr>
              <w:t xml:space="preserve">that if a </w:t>
            </w:r>
            <w:r w:rsidR="00636B7C" w:rsidRPr="00F34DD7">
              <w:rPr>
                <w:szCs w:val="24"/>
              </w:rPr>
              <w:t>local authority</w:t>
            </w:r>
            <w:r w:rsidRPr="00F34DD7">
              <w:rPr>
                <w:szCs w:val="24"/>
              </w:rPr>
              <w:t xml:space="preserve"> cannot make a decision via committee then they could have the opportunity to refer a case to the </w:t>
            </w:r>
            <w:r w:rsidR="00B10318" w:rsidRPr="00F34DD7">
              <w:rPr>
                <w:szCs w:val="24"/>
              </w:rPr>
              <w:t xml:space="preserve">DPEA to arrange a </w:t>
            </w:r>
            <w:r w:rsidRPr="00F34DD7">
              <w:rPr>
                <w:szCs w:val="24"/>
              </w:rPr>
              <w:t>Public Local Inquiry or a Hearing?</w:t>
            </w:r>
          </w:p>
          <w:p w:rsidR="00ED4928" w:rsidRPr="00E3015D" w:rsidRDefault="00ED4928" w:rsidP="00ED4928">
            <w:pPr>
              <w:pStyle w:val="ListParagraph"/>
              <w:tabs>
                <w:tab w:val="clear" w:pos="1440"/>
                <w:tab w:val="left" w:pos="993"/>
              </w:tabs>
              <w:ind w:left="0"/>
              <w:rPr>
                <w:b/>
                <w:szCs w:val="24"/>
                <w:highlight w:val="yellow"/>
              </w:rPr>
            </w:pPr>
          </w:p>
        </w:tc>
      </w:tr>
      <w:tr w:rsidR="00ED4928" w:rsidTr="008559C1">
        <w:trPr>
          <w:jc w:val="center"/>
        </w:trPr>
        <w:tc>
          <w:tcPr>
            <w:tcW w:w="1897" w:type="dxa"/>
          </w:tcPr>
          <w:p w:rsidR="00ED4928" w:rsidRDefault="00ED4928" w:rsidP="008559C1">
            <w:pPr>
              <w:pStyle w:val="ListParagraph"/>
              <w:ind w:left="0"/>
              <w:rPr>
                <w:b/>
              </w:rPr>
            </w:pPr>
            <w:r>
              <w:rPr>
                <w:b/>
              </w:rPr>
              <w:t>20</w:t>
            </w:r>
          </w:p>
        </w:tc>
        <w:tc>
          <w:tcPr>
            <w:tcW w:w="6774" w:type="dxa"/>
          </w:tcPr>
          <w:p w:rsidR="00ED4928" w:rsidRDefault="00ED4928" w:rsidP="00ED4928">
            <w:pPr>
              <w:pStyle w:val="ListParagraph"/>
              <w:tabs>
                <w:tab w:val="clear" w:pos="1440"/>
                <w:tab w:val="left" w:pos="993"/>
              </w:tabs>
              <w:ind w:left="0"/>
              <w:rPr>
                <w:szCs w:val="24"/>
              </w:rPr>
            </w:pPr>
            <w:r>
              <w:rPr>
                <w:szCs w:val="24"/>
              </w:rPr>
              <w:t xml:space="preserve">Do you agree </w:t>
            </w:r>
            <w:r w:rsidR="00271372">
              <w:rPr>
                <w:szCs w:val="24"/>
              </w:rPr>
              <w:t xml:space="preserve">or disagree </w:t>
            </w:r>
            <w:r>
              <w:rPr>
                <w:szCs w:val="24"/>
              </w:rPr>
              <w:t>that Scottish Ministers should have the opportunity to “call in” a case should a matter of genuine national interest be at stake?</w:t>
            </w:r>
          </w:p>
          <w:p w:rsidR="00ED4928" w:rsidRPr="00E3015D" w:rsidRDefault="00ED4928" w:rsidP="00ED4928">
            <w:pPr>
              <w:pStyle w:val="ListParagraph"/>
              <w:tabs>
                <w:tab w:val="clear" w:pos="1440"/>
                <w:tab w:val="left" w:pos="993"/>
              </w:tabs>
              <w:ind w:left="0"/>
              <w:rPr>
                <w:b/>
                <w:szCs w:val="24"/>
                <w:highlight w:val="yellow"/>
              </w:rPr>
            </w:pPr>
          </w:p>
        </w:tc>
      </w:tr>
      <w:tr w:rsidR="00ED4928" w:rsidTr="008559C1">
        <w:trPr>
          <w:jc w:val="center"/>
        </w:trPr>
        <w:tc>
          <w:tcPr>
            <w:tcW w:w="1897" w:type="dxa"/>
          </w:tcPr>
          <w:p w:rsidR="00ED4928" w:rsidRDefault="00ED4928" w:rsidP="008559C1">
            <w:pPr>
              <w:pStyle w:val="ListParagraph"/>
              <w:ind w:left="0"/>
              <w:rPr>
                <w:b/>
              </w:rPr>
            </w:pPr>
            <w:r>
              <w:rPr>
                <w:b/>
              </w:rPr>
              <w:t>21</w:t>
            </w:r>
          </w:p>
        </w:tc>
        <w:tc>
          <w:tcPr>
            <w:tcW w:w="6774" w:type="dxa"/>
          </w:tcPr>
          <w:p w:rsidR="00ED4928" w:rsidRDefault="00ED4928" w:rsidP="00ED4928">
            <w:pPr>
              <w:pStyle w:val="ListParagraph"/>
              <w:tabs>
                <w:tab w:val="clear" w:pos="1440"/>
                <w:tab w:val="left" w:pos="993"/>
              </w:tabs>
              <w:ind w:left="0"/>
              <w:rPr>
                <w:szCs w:val="24"/>
              </w:rPr>
            </w:pPr>
            <w:r>
              <w:rPr>
                <w:szCs w:val="24"/>
              </w:rPr>
              <w:t xml:space="preserve">Do you agree </w:t>
            </w:r>
            <w:r w:rsidR="00271372">
              <w:rPr>
                <w:szCs w:val="24"/>
              </w:rPr>
              <w:t xml:space="preserve">or disagree </w:t>
            </w:r>
            <w:r w:rsidR="00B10318">
              <w:rPr>
                <w:szCs w:val="24"/>
              </w:rPr>
              <w:t>that local a</w:t>
            </w:r>
            <w:r>
              <w:rPr>
                <w:szCs w:val="24"/>
              </w:rPr>
              <w:t xml:space="preserve">uthorities should be able to modify their proposals only where the modified Order </w:t>
            </w:r>
            <w:r>
              <w:rPr>
                <w:szCs w:val="24"/>
              </w:rPr>
              <w:lastRenderedPageBreak/>
              <w:t>covers less pavement than the</w:t>
            </w:r>
            <w:r w:rsidR="007057F2">
              <w:rPr>
                <w:szCs w:val="24"/>
              </w:rPr>
              <w:t xml:space="preserve"> area of exemption in the</w:t>
            </w:r>
            <w:r>
              <w:rPr>
                <w:szCs w:val="24"/>
              </w:rPr>
              <w:t xml:space="preserve"> original order?</w:t>
            </w:r>
          </w:p>
          <w:p w:rsidR="00ED4928" w:rsidRPr="00E3015D" w:rsidRDefault="00ED4928" w:rsidP="00ED4928">
            <w:pPr>
              <w:pStyle w:val="ListParagraph"/>
              <w:tabs>
                <w:tab w:val="clear" w:pos="1440"/>
                <w:tab w:val="left" w:pos="993"/>
              </w:tabs>
              <w:ind w:left="0"/>
              <w:rPr>
                <w:b/>
                <w:szCs w:val="24"/>
                <w:highlight w:val="yellow"/>
              </w:rPr>
            </w:pPr>
          </w:p>
        </w:tc>
      </w:tr>
      <w:tr w:rsidR="00ED4928" w:rsidTr="008559C1">
        <w:trPr>
          <w:jc w:val="center"/>
        </w:trPr>
        <w:tc>
          <w:tcPr>
            <w:tcW w:w="1897" w:type="dxa"/>
          </w:tcPr>
          <w:p w:rsidR="00ED4928" w:rsidRDefault="00ED4928" w:rsidP="008559C1">
            <w:pPr>
              <w:pStyle w:val="ListParagraph"/>
              <w:ind w:left="0"/>
              <w:rPr>
                <w:b/>
              </w:rPr>
            </w:pPr>
            <w:r>
              <w:rPr>
                <w:b/>
              </w:rPr>
              <w:lastRenderedPageBreak/>
              <w:t>22</w:t>
            </w:r>
          </w:p>
        </w:tc>
        <w:tc>
          <w:tcPr>
            <w:tcW w:w="6774" w:type="dxa"/>
          </w:tcPr>
          <w:p w:rsidR="00ED4928" w:rsidRDefault="00ED4928" w:rsidP="00ED4928">
            <w:pPr>
              <w:pStyle w:val="ListParagraph"/>
              <w:tabs>
                <w:tab w:val="clear" w:pos="1440"/>
                <w:tab w:val="left" w:pos="993"/>
              </w:tabs>
              <w:ind w:left="0"/>
              <w:rPr>
                <w:szCs w:val="24"/>
              </w:rPr>
            </w:pPr>
            <w:r>
              <w:rPr>
                <w:szCs w:val="24"/>
              </w:rPr>
              <w:t xml:space="preserve">Do you agree </w:t>
            </w:r>
            <w:r w:rsidR="00271372">
              <w:rPr>
                <w:szCs w:val="24"/>
              </w:rPr>
              <w:t xml:space="preserve">or disagree </w:t>
            </w:r>
            <w:r w:rsidR="00B10318">
              <w:rPr>
                <w:szCs w:val="24"/>
              </w:rPr>
              <w:t>that local a</w:t>
            </w:r>
            <w:r>
              <w:rPr>
                <w:szCs w:val="24"/>
              </w:rPr>
              <w:t>uthorities should not have to consult on such a modification?</w:t>
            </w:r>
          </w:p>
          <w:p w:rsidR="00ED4928" w:rsidRPr="00E3015D" w:rsidRDefault="00ED4928" w:rsidP="00ED4928">
            <w:pPr>
              <w:pStyle w:val="ListParagraph"/>
              <w:tabs>
                <w:tab w:val="clear" w:pos="1440"/>
                <w:tab w:val="left" w:pos="993"/>
              </w:tabs>
              <w:ind w:left="0"/>
              <w:rPr>
                <w:b/>
                <w:szCs w:val="24"/>
                <w:highlight w:val="yellow"/>
              </w:rPr>
            </w:pPr>
          </w:p>
        </w:tc>
      </w:tr>
      <w:tr w:rsidR="00ED4928" w:rsidTr="008559C1">
        <w:trPr>
          <w:jc w:val="center"/>
        </w:trPr>
        <w:tc>
          <w:tcPr>
            <w:tcW w:w="1897" w:type="dxa"/>
          </w:tcPr>
          <w:p w:rsidR="00ED4928" w:rsidRDefault="00ED4928" w:rsidP="008559C1">
            <w:pPr>
              <w:pStyle w:val="ListParagraph"/>
              <w:ind w:left="0"/>
              <w:rPr>
                <w:b/>
              </w:rPr>
            </w:pPr>
            <w:r>
              <w:rPr>
                <w:b/>
              </w:rPr>
              <w:t>23</w:t>
            </w:r>
          </w:p>
        </w:tc>
        <w:tc>
          <w:tcPr>
            <w:tcW w:w="6774" w:type="dxa"/>
          </w:tcPr>
          <w:p w:rsidR="00ED4928" w:rsidRDefault="00ED4928" w:rsidP="00ED4928">
            <w:pPr>
              <w:pStyle w:val="ListParagraph"/>
              <w:tabs>
                <w:tab w:val="clear" w:pos="1440"/>
                <w:tab w:val="left" w:pos="993"/>
              </w:tabs>
              <w:ind w:left="0"/>
              <w:rPr>
                <w:szCs w:val="24"/>
              </w:rPr>
            </w:pPr>
            <w:r>
              <w:rPr>
                <w:szCs w:val="24"/>
              </w:rPr>
              <w:t xml:space="preserve">Do you agree </w:t>
            </w:r>
            <w:r w:rsidR="00271372">
              <w:rPr>
                <w:szCs w:val="24"/>
              </w:rPr>
              <w:t xml:space="preserve">or disagree </w:t>
            </w:r>
            <w:r w:rsidR="00B10318">
              <w:rPr>
                <w:szCs w:val="24"/>
              </w:rPr>
              <w:t>that local a</w:t>
            </w:r>
            <w:r>
              <w:rPr>
                <w:szCs w:val="24"/>
              </w:rPr>
              <w:t>uthorities should not have to advertise the modification except the requirement to place the modified Order on their website?</w:t>
            </w:r>
          </w:p>
          <w:p w:rsidR="00ED4928" w:rsidRPr="00E3015D" w:rsidRDefault="00ED4928" w:rsidP="00ED4928">
            <w:pPr>
              <w:pStyle w:val="ListParagraph"/>
              <w:tabs>
                <w:tab w:val="clear" w:pos="1440"/>
                <w:tab w:val="left" w:pos="993"/>
              </w:tabs>
              <w:ind w:left="0"/>
              <w:rPr>
                <w:b/>
                <w:szCs w:val="24"/>
                <w:highlight w:val="yellow"/>
              </w:rPr>
            </w:pPr>
          </w:p>
        </w:tc>
      </w:tr>
      <w:tr w:rsidR="00ED4928" w:rsidTr="008559C1">
        <w:trPr>
          <w:jc w:val="center"/>
        </w:trPr>
        <w:tc>
          <w:tcPr>
            <w:tcW w:w="1897" w:type="dxa"/>
          </w:tcPr>
          <w:p w:rsidR="00ED4928" w:rsidRDefault="00ED4928" w:rsidP="008559C1">
            <w:pPr>
              <w:pStyle w:val="ListParagraph"/>
              <w:ind w:left="0"/>
              <w:rPr>
                <w:b/>
              </w:rPr>
            </w:pPr>
            <w:r>
              <w:rPr>
                <w:b/>
              </w:rPr>
              <w:t>24</w:t>
            </w:r>
          </w:p>
        </w:tc>
        <w:tc>
          <w:tcPr>
            <w:tcW w:w="6774" w:type="dxa"/>
          </w:tcPr>
          <w:p w:rsidR="00ED4928" w:rsidRDefault="00ED4928" w:rsidP="00ED4928">
            <w:pPr>
              <w:pStyle w:val="ListParagraph"/>
              <w:tabs>
                <w:tab w:val="clear" w:pos="1440"/>
                <w:tab w:val="left" w:pos="993"/>
              </w:tabs>
              <w:ind w:left="0"/>
              <w:rPr>
                <w:szCs w:val="24"/>
              </w:rPr>
            </w:pPr>
            <w:r>
              <w:rPr>
                <w:szCs w:val="24"/>
              </w:rPr>
              <w:t xml:space="preserve">Do you agree </w:t>
            </w:r>
            <w:r w:rsidR="00271372">
              <w:rPr>
                <w:szCs w:val="24"/>
              </w:rPr>
              <w:t xml:space="preserve">or disagree </w:t>
            </w:r>
            <w:r>
              <w:rPr>
                <w:szCs w:val="24"/>
              </w:rPr>
              <w:t>with the proposals in relation to notices to be given when making an Order?</w:t>
            </w:r>
          </w:p>
          <w:p w:rsidR="00ED4928" w:rsidRPr="00E3015D" w:rsidRDefault="00ED4928" w:rsidP="00ED4928">
            <w:pPr>
              <w:pStyle w:val="ListParagraph"/>
              <w:tabs>
                <w:tab w:val="clear" w:pos="1440"/>
                <w:tab w:val="left" w:pos="993"/>
              </w:tabs>
              <w:ind w:left="0"/>
              <w:rPr>
                <w:b/>
                <w:szCs w:val="24"/>
                <w:highlight w:val="yellow"/>
              </w:rPr>
            </w:pPr>
          </w:p>
        </w:tc>
      </w:tr>
      <w:tr w:rsidR="00ED4928" w:rsidTr="008559C1">
        <w:trPr>
          <w:jc w:val="center"/>
        </w:trPr>
        <w:tc>
          <w:tcPr>
            <w:tcW w:w="1897" w:type="dxa"/>
          </w:tcPr>
          <w:p w:rsidR="00ED4928" w:rsidRDefault="00ED4928" w:rsidP="008559C1">
            <w:pPr>
              <w:pStyle w:val="ListParagraph"/>
              <w:ind w:left="0"/>
              <w:rPr>
                <w:b/>
              </w:rPr>
            </w:pPr>
            <w:r>
              <w:rPr>
                <w:b/>
              </w:rPr>
              <w:t>25</w:t>
            </w:r>
          </w:p>
        </w:tc>
        <w:tc>
          <w:tcPr>
            <w:tcW w:w="6774" w:type="dxa"/>
          </w:tcPr>
          <w:p w:rsidR="00ED4928" w:rsidRDefault="00ED4928" w:rsidP="00ED4928">
            <w:pPr>
              <w:pStyle w:val="ListParagraph"/>
              <w:tabs>
                <w:tab w:val="clear" w:pos="1440"/>
                <w:tab w:val="left" w:pos="993"/>
              </w:tabs>
              <w:ind w:left="0"/>
              <w:rPr>
                <w:szCs w:val="24"/>
              </w:rPr>
            </w:pPr>
            <w:r>
              <w:rPr>
                <w:szCs w:val="24"/>
              </w:rPr>
              <w:t xml:space="preserve">Do you agree </w:t>
            </w:r>
            <w:r w:rsidR="00271372">
              <w:rPr>
                <w:szCs w:val="24"/>
              </w:rPr>
              <w:t xml:space="preserve">or disagree </w:t>
            </w:r>
            <w:r>
              <w:rPr>
                <w:szCs w:val="24"/>
              </w:rPr>
              <w:t>with the proposals in relation to notices to be given when amending an Order?</w:t>
            </w:r>
          </w:p>
          <w:p w:rsidR="00ED4928" w:rsidRPr="00E3015D" w:rsidRDefault="00ED4928" w:rsidP="00ED4928">
            <w:pPr>
              <w:pStyle w:val="ListParagraph"/>
              <w:tabs>
                <w:tab w:val="clear" w:pos="1440"/>
                <w:tab w:val="left" w:pos="993"/>
              </w:tabs>
              <w:ind w:left="0"/>
              <w:rPr>
                <w:b/>
                <w:szCs w:val="24"/>
                <w:highlight w:val="yellow"/>
              </w:rPr>
            </w:pPr>
          </w:p>
        </w:tc>
      </w:tr>
      <w:tr w:rsidR="00ED4928" w:rsidTr="008559C1">
        <w:trPr>
          <w:jc w:val="center"/>
        </w:trPr>
        <w:tc>
          <w:tcPr>
            <w:tcW w:w="1897" w:type="dxa"/>
          </w:tcPr>
          <w:p w:rsidR="00ED4928" w:rsidRDefault="00ED4928" w:rsidP="008559C1">
            <w:pPr>
              <w:pStyle w:val="ListParagraph"/>
              <w:ind w:left="0"/>
              <w:rPr>
                <w:b/>
              </w:rPr>
            </w:pPr>
            <w:r>
              <w:rPr>
                <w:b/>
              </w:rPr>
              <w:t>26</w:t>
            </w:r>
          </w:p>
        </w:tc>
        <w:tc>
          <w:tcPr>
            <w:tcW w:w="6774" w:type="dxa"/>
          </w:tcPr>
          <w:p w:rsidR="00ED4928" w:rsidRDefault="00ED4928" w:rsidP="00ED4928">
            <w:pPr>
              <w:pStyle w:val="ListParagraph"/>
              <w:tabs>
                <w:tab w:val="clear" w:pos="1440"/>
                <w:tab w:val="left" w:pos="993"/>
              </w:tabs>
              <w:ind w:left="0"/>
              <w:rPr>
                <w:szCs w:val="24"/>
              </w:rPr>
            </w:pPr>
            <w:r>
              <w:rPr>
                <w:szCs w:val="24"/>
              </w:rPr>
              <w:t xml:space="preserve">Do you agree </w:t>
            </w:r>
            <w:r w:rsidR="00271372">
              <w:rPr>
                <w:szCs w:val="24"/>
              </w:rPr>
              <w:t xml:space="preserve">or disagree </w:t>
            </w:r>
            <w:r>
              <w:rPr>
                <w:szCs w:val="24"/>
              </w:rPr>
              <w:t>with the proposals in relation to notices to be given when revoking an Order?</w:t>
            </w:r>
          </w:p>
          <w:p w:rsidR="00ED4928" w:rsidRPr="00E3015D" w:rsidRDefault="00ED4928" w:rsidP="00ED4928">
            <w:pPr>
              <w:pStyle w:val="ListParagraph"/>
              <w:tabs>
                <w:tab w:val="clear" w:pos="1440"/>
                <w:tab w:val="left" w:pos="993"/>
              </w:tabs>
              <w:ind w:left="0"/>
              <w:rPr>
                <w:b/>
                <w:szCs w:val="24"/>
                <w:highlight w:val="yellow"/>
              </w:rPr>
            </w:pPr>
          </w:p>
        </w:tc>
      </w:tr>
    </w:tbl>
    <w:p w:rsidR="00982D1A" w:rsidRDefault="00982D1A" w:rsidP="00982D1A">
      <w:pPr>
        <w:pStyle w:val="ListParagraph"/>
        <w:ind w:left="792"/>
        <w:rPr>
          <w:b/>
        </w:rPr>
      </w:pPr>
    </w:p>
    <w:p w:rsidR="00982D1A" w:rsidRDefault="00982D1A" w:rsidP="00982D1A">
      <w:pPr>
        <w:rPr>
          <w:b/>
          <w:szCs w:val="24"/>
        </w:rPr>
      </w:pPr>
      <w:r>
        <w:rPr>
          <w:b/>
          <w:szCs w:val="24"/>
        </w:rPr>
        <w:br w:type="page"/>
      </w:r>
    </w:p>
    <w:p w:rsidR="00982D1A" w:rsidRPr="00EF3860" w:rsidRDefault="00982D1A" w:rsidP="00982D1A">
      <w:pPr>
        <w:pStyle w:val="Headings"/>
        <w:tabs>
          <w:tab w:val="clear" w:pos="720"/>
          <w:tab w:val="left" w:pos="709"/>
        </w:tabs>
        <w:rPr>
          <w:szCs w:val="24"/>
        </w:rPr>
      </w:pPr>
      <w:r w:rsidRPr="00EF3860">
        <w:rPr>
          <w:szCs w:val="24"/>
        </w:rPr>
        <w:lastRenderedPageBreak/>
        <w:t xml:space="preserve">Annex A – </w:t>
      </w:r>
      <w:r w:rsidRPr="00EF3860">
        <w:t>Consultation</w:t>
      </w:r>
      <w:r w:rsidRPr="00EF3860">
        <w:rPr>
          <w:szCs w:val="24"/>
        </w:rPr>
        <w:t xml:space="preserve"> Responses</w:t>
      </w:r>
    </w:p>
    <w:p w:rsidR="00982D1A" w:rsidRDefault="00982D1A" w:rsidP="00982D1A">
      <w:pPr>
        <w:pStyle w:val="ListParagraph"/>
        <w:ind w:left="0"/>
        <w:rPr>
          <w:b/>
          <w:szCs w:val="24"/>
        </w:rPr>
      </w:pPr>
    </w:p>
    <w:p w:rsidR="00982D1A" w:rsidRDefault="00982D1A" w:rsidP="00982D1A">
      <w:pPr>
        <w:pStyle w:val="ListParagraph"/>
        <w:ind w:left="0"/>
        <w:rPr>
          <w:b/>
          <w:szCs w:val="24"/>
        </w:rPr>
      </w:pPr>
      <w:r>
        <w:rPr>
          <w:b/>
          <w:szCs w:val="24"/>
        </w:rPr>
        <w:t>Respondent Information Form</w:t>
      </w:r>
    </w:p>
    <w:p w:rsidR="00982D1A" w:rsidRDefault="00982D1A" w:rsidP="00982D1A">
      <w:pPr>
        <w:pStyle w:val="ListParagraph"/>
        <w:ind w:left="0"/>
        <w:rPr>
          <w:b/>
          <w:szCs w:val="24"/>
        </w:rPr>
      </w:pPr>
    </w:p>
    <w:p w:rsidR="00982D1A" w:rsidRDefault="00982D1A" w:rsidP="00982D1A">
      <w:pPr>
        <w:pStyle w:val="ListParagraph"/>
        <w:ind w:left="0"/>
        <w:rPr>
          <w:szCs w:val="24"/>
        </w:rPr>
      </w:pPr>
      <w:r>
        <w:rPr>
          <w:b/>
          <w:szCs w:val="24"/>
        </w:rPr>
        <w:t>Please note</w:t>
      </w:r>
      <w:r>
        <w:rPr>
          <w:szCs w:val="24"/>
        </w:rPr>
        <w:t xml:space="preserve"> this form must be completed and returned with your response.</w:t>
      </w:r>
    </w:p>
    <w:p w:rsidR="00982D1A" w:rsidRDefault="00982D1A" w:rsidP="00982D1A">
      <w:pPr>
        <w:pStyle w:val="ListParagraph"/>
        <w:ind w:left="0"/>
        <w:rPr>
          <w:szCs w:val="24"/>
        </w:rPr>
      </w:pPr>
    </w:p>
    <w:p w:rsidR="00982D1A" w:rsidRDefault="00982D1A" w:rsidP="00982D1A">
      <w:pPr>
        <w:pStyle w:val="ListParagraph"/>
        <w:ind w:left="0"/>
        <w:rPr>
          <w:szCs w:val="24"/>
        </w:rPr>
      </w:pPr>
      <w:r>
        <w:rPr>
          <w:szCs w:val="24"/>
        </w:rPr>
        <w:t>Are you responding as an individual or on behalf of an organisation?</w:t>
      </w:r>
    </w:p>
    <w:p w:rsidR="00982D1A" w:rsidRDefault="00982D1A" w:rsidP="00982D1A">
      <w:pPr>
        <w:pStyle w:val="ListParagraph"/>
        <w:ind w:left="0"/>
        <w:rPr>
          <w:szCs w:val="24"/>
        </w:rPr>
      </w:pPr>
    </w:p>
    <w:p w:rsidR="00982D1A" w:rsidRPr="00E02393" w:rsidRDefault="00982D1A" w:rsidP="00982D1A">
      <w:pPr>
        <w:pStyle w:val="ListParagraph"/>
        <w:ind w:left="0"/>
        <w:rPr>
          <w:szCs w:val="24"/>
        </w:rPr>
      </w:pPr>
    </w:p>
    <w:p w:rsidR="00982D1A" w:rsidRDefault="00982D1A" w:rsidP="00982D1A">
      <w:pPr>
        <w:pStyle w:val="ListParagraph"/>
        <w:ind w:left="432"/>
        <w:rPr>
          <w:szCs w:val="24"/>
        </w:rPr>
      </w:pPr>
      <w:r>
        <w:rPr>
          <w:noProof/>
          <w:szCs w:val="24"/>
          <w:lang w:eastAsia="en-GB"/>
        </w:rPr>
        <mc:AlternateContent>
          <mc:Choice Requires="wps">
            <w:drawing>
              <wp:anchor distT="0" distB="0" distL="114300" distR="114300" simplePos="0" relativeHeight="251676672" behindDoc="0" locked="0" layoutInCell="1" allowOverlap="1" wp14:anchorId="08FD6882" wp14:editId="7C9EF400">
                <wp:simplePos x="0" y="0"/>
                <wp:positionH relativeFrom="margin">
                  <wp:align>left</wp:align>
                </wp:positionH>
                <wp:positionV relativeFrom="paragraph">
                  <wp:posOffset>5715</wp:posOffset>
                </wp:positionV>
                <wp:extent cx="16192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1925" cy="16192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B6F596" id="Rectangle 5" o:spid="_x0000_s1026" style="position:absolute;margin-left:0;margin-top:.45pt;width:12.75pt;height:12.75pt;z-index:2516766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" fillcolor="white [3201]" strokecolor="black [3213]" strokeweight="1pt">
                <w10:wrap anchorx="margin"/>
              </v:rect>
            </w:pict>
          </mc:Fallback>
        </mc:AlternateContent>
      </w:r>
      <w:r>
        <w:rPr>
          <w:b/>
          <w:szCs w:val="24"/>
        </w:rPr>
        <w:tab/>
      </w:r>
      <w:r w:rsidRPr="00E02393">
        <w:rPr>
          <w:szCs w:val="24"/>
        </w:rPr>
        <w:t>Individual</w:t>
      </w:r>
    </w:p>
    <w:p w:rsidR="00982D1A" w:rsidRDefault="00982D1A" w:rsidP="00982D1A">
      <w:pPr>
        <w:pStyle w:val="ListParagraph"/>
        <w:ind w:left="432"/>
        <w:rPr>
          <w:szCs w:val="24"/>
        </w:rPr>
      </w:pPr>
    </w:p>
    <w:p w:rsidR="00982D1A" w:rsidRDefault="00982D1A" w:rsidP="00982D1A">
      <w:pPr>
        <w:pStyle w:val="ListParagraph"/>
        <w:ind w:left="432"/>
        <w:rPr>
          <w:szCs w:val="24"/>
        </w:rPr>
      </w:pPr>
    </w:p>
    <w:p w:rsidR="00982D1A" w:rsidRPr="00E02393" w:rsidRDefault="00982D1A" w:rsidP="00982D1A">
      <w:pPr>
        <w:pStyle w:val="ListParagraph"/>
        <w:ind w:left="432"/>
        <w:rPr>
          <w:szCs w:val="24"/>
        </w:rPr>
      </w:pPr>
      <w:r>
        <w:rPr>
          <w:noProof/>
          <w:szCs w:val="24"/>
          <w:lang w:eastAsia="en-GB"/>
        </w:rPr>
        <mc:AlternateContent>
          <mc:Choice Requires="wps">
            <w:drawing>
              <wp:anchor distT="0" distB="0" distL="114300" distR="114300" simplePos="0" relativeHeight="251677696" behindDoc="0" locked="0" layoutInCell="1" allowOverlap="1" wp14:anchorId="7903ADB7" wp14:editId="1D2C404A">
                <wp:simplePos x="0" y="0"/>
                <wp:positionH relativeFrom="margin">
                  <wp:align>left</wp:align>
                </wp:positionH>
                <wp:positionV relativeFrom="paragraph">
                  <wp:posOffset>14605</wp:posOffset>
                </wp:positionV>
                <wp:extent cx="16192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1925" cy="1619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A3F62" id="Rectangle 6" o:spid="_x0000_s1026" style="position:absolute;margin-left:0;margin-top:1.15pt;width:12.75pt;height:12.75pt;z-index:2516776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" fillcolor="window" strokecolor="windowText" strokeweight="1pt">
                <w10:wrap anchorx="margin"/>
              </v:rect>
            </w:pict>
          </mc:Fallback>
        </mc:AlternateContent>
      </w:r>
      <w:r>
        <w:rPr>
          <w:szCs w:val="24"/>
        </w:rPr>
        <w:tab/>
        <w:t>Organisation</w:t>
      </w:r>
    </w:p>
    <w:p w:rsidR="00982D1A" w:rsidRDefault="00982D1A" w:rsidP="00982D1A">
      <w:pPr>
        <w:pStyle w:val="ListParagraph"/>
        <w:ind w:left="432"/>
        <w:rPr>
          <w:b/>
          <w:szCs w:val="24"/>
        </w:rPr>
      </w:pPr>
    </w:p>
    <w:p w:rsidR="00982D1A" w:rsidRDefault="00982D1A" w:rsidP="00982D1A">
      <w:pPr>
        <w:pStyle w:val="ListParagraph"/>
        <w:ind w:left="432"/>
        <w:rPr>
          <w:b/>
          <w:szCs w:val="24"/>
        </w:rPr>
      </w:pPr>
    </w:p>
    <w:p w:rsidR="00982D1A" w:rsidRDefault="00982D1A" w:rsidP="00982D1A">
      <w:pPr>
        <w:pStyle w:val="ListParagraph"/>
        <w:ind w:left="0"/>
        <w:rPr>
          <w:szCs w:val="24"/>
        </w:rPr>
      </w:pPr>
      <w:r>
        <w:rPr>
          <w:szCs w:val="24"/>
        </w:rPr>
        <w:t>Your full name or the organisation’s name</w:t>
      </w:r>
    </w:p>
    <w:p w:rsidR="00982D1A" w:rsidRDefault="00982D1A" w:rsidP="00982D1A">
      <w:pPr>
        <w:pStyle w:val="ListParagraph"/>
        <w:ind w:left="0"/>
        <w:rPr>
          <w:szCs w:val="24"/>
        </w:rPr>
      </w:pPr>
      <w:r>
        <w:rPr>
          <w:noProof/>
          <w:szCs w:val="24"/>
          <w:lang w:eastAsia="en-GB"/>
        </w:rPr>
        <mc:AlternateContent>
          <mc:Choice Requires="wps">
            <w:drawing>
              <wp:anchor distT="0" distB="0" distL="114300" distR="114300" simplePos="0" relativeHeight="251678720" behindDoc="0" locked="0" layoutInCell="1" allowOverlap="1" wp14:anchorId="45AB25A2" wp14:editId="51CF8E05">
                <wp:simplePos x="0" y="0"/>
                <wp:positionH relativeFrom="margin">
                  <wp:align>right</wp:align>
                </wp:positionH>
                <wp:positionV relativeFrom="paragraph">
                  <wp:posOffset>7620</wp:posOffset>
                </wp:positionV>
                <wp:extent cx="6000750" cy="4191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000750" cy="4191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22E54" id="Rectangle 7" o:spid="_x0000_s1026" style="position:absolute;margin-left:421.3pt;margin-top:.6pt;width:472.5pt;height:33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" fillcolor="window" strokecolor="windowText" strokeweight="1pt">
                <w10:wrap anchorx="margin"/>
              </v:rect>
            </w:pict>
          </mc:Fallback>
        </mc:AlternateContent>
      </w:r>
    </w:p>
    <w:p w:rsidR="00982D1A" w:rsidRPr="00E02393" w:rsidRDefault="00982D1A" w:rsidP="00982D1A">
      <w:pPr>
        <w:pStyle w:val="ListParagraph"/>
        <w:ind w:left="0"/>
        <w:rPr>
          <w:szCs w:val="24"/>
        </w:rPr>
      </w:pPr>
    </w:p>
    <w:p w:rsidR="00982D1A" w:rsidRDefault="00982D1A" w:rsidP="00982D1A">
      <w:pPr>
        <w:pStyle w:val="ListParagraph"/>
        <w:ind w:left="432"/>
        <w:rPr>
          <w:b/>
          <w:szCs w:val="24"/>
        </w:rPr>
      </w:pPr>
    </w:p>
    <w:p w:rsidR="00982D1A" w:rsidRDefault="00982D1A" w:rsidP="00982D1A">
      <w:pPr>
        <w:rPr>
          <w:szCs w:val="24"/>
        </w:rPr>
      </w:pPr>
      <w:r>
        <w:rPr>
          <w:noProof/>
          <w:szCs w:val="24"/>
          <w:lang w:eastAsia="en-GB"/>
        </w:rPr>
        <mc:AlternateContent>
          <mc:Choice Requires="wps">
            <w:drawing>
              <wp:anchor distT="0" distB="0" distL="114300" distR="114300" simplePos="0" relativeHeight="251679744" behindDoc="0" locked="0" layoutInCell="1" allowOverlap="1" wp14:anchorId="22882B50" wp14:editId="5CF25934">
                <wp:simplePos x="0" y="0"/>
                <wp:positionH relativeFrom="margin">
                  <wp:align>right</wp:align>
                </wp:positionH>
                <wp:positionV relativeFrom="paragraph">
                  <wp:posOffset>13335</wp:posOffset>
                </wp:positionV>
                <wp:extent cx="2790825" cy="4191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790825" cy="4191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90F68" id="Rectangle 8" o:spid="_x0000_s1026" style="position:absolute;margin-left:168.55pt;margin-top:1.05pt;width:219.75pt;height:33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" fillcolor="window" strokecolor="windowText" strokeweight="1pt">
                <w10:wrap anchorx="margin"/>
              </v:rect>
            </w:pict>
          </mc:Fallback>
        </mc:AlternateContent>
      </w:r>
    </w:p>
    <w:p w:rsidR="00982D1A" w:rsidRPr="00E02393" w:rsidRDefault="00982D1A" w:rsidP="00982D1A">
      <w:pPr>
        <w:rPr>
          <w:szCs w:val="24"/>
        </w:rPr>
      </w:pPr>
      <w:r>
        <w:rPr>
          <w:szCs w:val="24"/>
        </w:rPr>
        <w:t>Phone Number</w:t>
      </w:r>
      <w:r>
        <w:rPr>
          <w:szCs w:val="24"/>
        </w:rPr>
        <w:tab/>
      </w:r>
    </w:p>
    <w:p w:rsidR="00982D1A" w:rsidRDefault="00982D1A" w:rsidP="00982D1A">
      <w:pPr>
        <w:rPr>
          <w:b/>
          <w:szCs w:val="24"/>
        </w:rPr>
      </w:pPr>
    </w:p>
    <w:p w:rsidR="00982D1A" w:rsidRDefault="00982D1A" w:rsidP="00982D1A">
      <w:pPr>
        <w:rPr>
          <w:szCs w:val="24"/>
        </w:rPr>
      </w:pPr>
      <w:r>
        <w:rPr>
          <w:noProof/>
          <w:szCs w:val="24"/>
          <w:lang w:eastAsia="en-GB"/>
        </w:rPr>
        <mc:AlternateContent>
          <mc:Choice Requires="wps">
            <w:drawing>
              <wp:anchor distT="0" distB="0" distL="114300" distR="114300" simplePos="0" relativeHeight="251680768" behindDoc="0" locked="0" layoutInCell="1" allowOverlap="1" wp14:anchorId="5855021F" wp14:editId="503F3E1F">
                <wp:simplePos x="0" y="0"/>
                <wp:positionH relativeFrom="margin">
                  <wp:align>right</wp:align>
                </wp:positionH>
                <wp:positionV relativeFrom="paragraph">
                  <wp:posOffset>173990</wp:posOffset>
                </wp:positionV>
                <wp:extent cx="6000750" cy="6858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6000750" cy="6858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0BAA6" id="Rectangle 10" o:spid="_x0000_s1026" style="position:absolute;margin-left:421.3pt;margin-top:13.7pt;width:472.5pt;height:54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" fillcolor="window" strokecolor="windowText" strokeweight="1pt">
                <w10:wrap anchorx="margin"/>
              </v:rect>
            </w:pict>
          </mc:Fallback>
        </mc:AlternateContent>
      </w:r>
      <w:r w:rsidRPr="00E02393">
        <w:rPr>
          <w:szCs w:val="24"/>
        </w:rPr>
        <w:t>Address</w:t>
      </w:r>
    </w:p>
    <w:p w:rsidR="00982D1A" w:rsidRDefault="00982D1A" w:rsidP="00982D1A">
      <w:pPr>
        <w:rPr>
          <w:szCs w:val="24"/>
        </w:rPr>
      </w:pPr>
    </w:p>
    <w:p w:rsidR="00982D1A" w:rsidRDefault="00982D1A" w:rsidP="00982D1A">
      <w:pPr>
        <w:rPr>
          <w:szCs w:val="24"/>
        </w:rPr>
      </w:pPr>
    </w:p>
    <w:p w:rsidR="00982D1A" w:rsidRDefault="00982D1A" w:rsidP="00982D1A">
      <w:pPr>
        <w:rPr>
          <w:szCs w:val="24"/>
        </w:rPr>
      </w:pPr>
    </w:p>
    <w:p w:rsidR="00982D1A" w:rsidRDefault="00982D1A" w:rsidP="00982D1A">
      <w:pPr>
        <w:rPr>
          <w:szCs w:val="24"/>
        </w:rPr>
      </w:pPr>
    </w:p>
    <w:p w:rsidR="00982D1A" w:rsidRDefault="00982D1A" w:rsidP="00982D1A">
      <w:pPr>
        <w:rPr>
          <w:szCs w:val="24"/>
        </w:rPr>
      </w:pPr>
    </w:p>
    <w:p w:rsidR="00982D1A" w:rsidRDefault="00982D1A" w:rsidP="00982D1A">
      <w:pPr>
        <w:rPr>
          <w:szCs w:val="24"/>
        </w:rPr>
      </w:pPr>
      <w:r>
        <w:rPr>
          <w:noProof/>
          <w:szCs w:val="24"/>
          <w:lang w:eastAsia="en-GB"/>
        </w:rPr>
        <mc:AlternateContent>
          <mc:Choice Requires="wps">
            <w:drawing>
              <wp:anchor distT="0" distB="0" distL="114300" distR="114300" simplePos="0" relativeHeight="251681792" behindDoc="0" locked="0" layoutInCell="1" allowOverlap="1" wp14:anchorId="253F0374" wp14:editId="7D744AF5">
                <wp:simplePos x="0" y="0"/>
                <wp:positionH relativeFrom="margin">
                  <wp:align>right</wp:align>
                </wp:positionH>
                <wp:positionV relativeFrom="paragraph">
                  <wp:posOffset>70485</wp:posOffset>
                </wp:positionV>
                <wp:extent cx="2790825" cy="4191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790825" cy="4191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BA903" id="Rectangle 11" o:spid="_x0000_s1026" style="position:absolute;margin-left:168.55pt;margin-top:5.55pt;width:219.75pt;height:33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" fillcolor="window" strokecolor="windowText" strokeweight="1pt">
                <w10:wrap anchorx="margin"/>
              </v:rect>
            </w:pict>
          </mc:Fallback>
        </mc:AlternateContent>
      </w:r>
      <w:r>
        <w:rPr>
          <w:szCs w:val="24"/>
        </w:rPr>
        <w:t>Postcode</w:t>
      </w:r>
    </w:p>
    <w:p w:rsidR="00982D1A" w:rsidRDefault="00982D1A" w:rsidP="00982D1A">
      <w:pPr>
        <w:rPr>
          <w:szCs w:val="24"/>
        </w:rPr>
      </w:pPr>
    </w:p>
    <w:p w:rsidR="00982D1A" w:rsidRDefault="00982D1A" w:rsidP="00982D1A">
      <w:pPr>
        <w:rPr>
          <w:szCs w:val="24"/>
        </w:rPr>
      </w:pPr>
    </w:p>
    <w:p w:rsidR="00982D1A" w:rsidRDefault="00982D1A" w:rsidP="00982D1A">
      <w:pPr>
        <w:rPr>
          <w:szCs w:val="24"/>
        </w:rPr>
      </w:pPr>
      <w:r>
        <w:rPr>
          <w:noProof/>
          <w:szCs w:val="24"/>
          <w:lang w:eastAsia="en-GB"/>
        </w:rPr>
        <mc:AlternateContent>
          <mc:Choice Requires="wps">
            <w:drawing>
              <wp:anchor distT="0" distB="0" distL="114300" distR="114300" simplePos="0" relativeHeight="251682816" behindDoc="0" locked="0" layoutInCell="1" allowOverlap="1" wp14:anchorId="716CA6B1" wp14:editId="7043C0B8">
                <wp:simplePos x="0" y="0"/>
                <wp:positionH relativeFrom="margin">
                  <wp:align>right</wp:align>
                </wp:positionH>
                <wp:positionV relativeFrom="paragraph">
                  <wp:posOffset>13335</wp:posOffset>
                </wp:positionV>
                <wp:extent cx="2790825" cy="4191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790825" cy="4191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0CCAC" id="Rectangle 12" o:spid="_x0000_s1026" style="position:absolute;margin-left:168.55pt;margin-top:1.05pt;width:219.75pt;height:33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" fillcolor="window" strokecolor="windowText" strokeweight="1pt">
                <w10:wrap anchorx="margin"/>
              </v:rect>
            </w:pict>
          </mc:Fallback>
        </mc:AlternateContent>
      </w:r>
    </w:p>
    <w:p w:rsidR="00982D1A" w:rsidRDefault="00982D1A" w:rsidP="00982D1A">
      <w:pPr>
        <w:rPr>
          <w:szCs w:val="24"/>
        </w:rPr>
      </w:pPr>
      <w:r>
        <w:rPr>
          <w:szCs w:val="24"/>
        </w:rPr>
        <w:t>Email</w:t>
      </w:r>
    </w:p>
    <w:p w:rsidR="00982D1A" w:rsidRDefault="00982D1A" w:rsidP="00982D1A">
      <w:pPr>
        <w:rPr>
          <w:szCs w:val="24"/>
        </w:rPr>
      </w:pPr>
    </w:p>
    <w:p w:rsidR="00982D1A" w:rsidRDefault="00982D1A" w:rsidP="00982D1A">
      <w:pPr>
        <w:rPr>
          <w:szCs w:val="24"/>
        </w:rPr>
      </w:pPr>
    </w:p>
    <w:p w:rsidR="00982D1A" w:rsidRDefault="00982D1A" w:rsidP="00982D1A">
      <w:pPr>
        <w:rPr>
          <w:szCs w:val="24"/>
        </w:rPr>
      </w:pPr>
      <w:r>
        <w:rPr>
          <w:szCs w:val="24"/>
        </w:rPr>
        <w:t>The Scottish Government would like your permission to publish your consultation response.  Please indicate your publishing preference:</w:t>
      </w:r>
    </w:p>
    <w:p w:rsidR="00982D1A" w:rsidRDefault="00982D1A" w:rsidP="00982D1A">
      <w:pPr>
        <w:rPr>
          <w:szCs w:val="24"/>
        </w:rPr>
      </w:pPr>
    </w:p>
    <w:p w:rsidR="00982D1A" w:rsidRDefault="00982D1A" w:rsidP="00982D1A">
      <w:pPr>
        <w:rPr>
          <w:szCs w:val="24"/>
        </w:rPr>
      </w:pPr>
      <w:r>
        <w:rPr>
          <w:noProof/>
          <w:szCs w:val="24"/>
          <w:lang w:eastAsia="en-GB"/>
        </w:rPr>
        <mc:AlternateContent>
          <mc:Choice Requires="wps">
            <w:drawing>
              <wp:anchor distT="0" distB="0" distL="114300" distR="114300" simplePos="0" relativeHeight="251683840" behindDoc="0" locked="0" layoutInCell="1" allowOverlap="1" wp14:anchorId="72454CC0" wp14:editId="679E4FF8">
                <wp:simplePos x="0" y="0"/>
                <wp:positionH relativeFrom="margin">
                  <wp:posOffset>0</wp:posOffset>
                </wp:positionH>
                <wp:positionV relativeFrom="paragraph">
                  <wp:posOffset>0</wp:posOffset>
                </wp:positionV>
                <wp:extent cx="161925" cy="1619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61925" cy="1619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F6845" id="Rectangle 13" o:spid="_x0000_s1026" style="position:absolute;margin-left:0;margin-top:0;width:12.75pt;height:12.75pt;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" fillcolor="window" strokecolor="windowText" strokeweight="1pt">
                <w10:wrap anchorx="margin"/>
              </v:rect>
            </w:pict>
          </mc:Fallback>
        </mc:AlternateContent>
      </w:r>
      <w:r>
        <w:rPr>
          <w:szCs w:val="24"/>
        </w:rPr>
        <w:tab/>
        <w:t>Publish response with name</w:t>
      </w:r>
      <w:r>
        <w:rPr>
          <w:szCs w:val="24"/>
        </w:rPr>
        <w:tab/>
      </w:r>
      <w:r>
        <w:rPr>
          <w:szCs w:val="24"/>
        </w:rPr>
        <w:tab/>
      </w:r>
    </w:p>
    <w:p w:rsidR="00982D1A" w:rsidRDefault="00982D1A" w:rsidP="00982D1A">
      <w:pPr>
        <w:rPr>
          <w:szCs w:val="24"/>
        </w:rPr>
      </w:pPr>
      <w:r>
        <w:rPr>
          <w:szCs w:val="24"/>
        </w:rPr>
        <w:tab/>
      </w:r>
    </w:p>
    <w:p w:rsidR="00982D1A" w:rsidRDefault="00982D1A" w:rsidP="00982D1A">
      <w:pPr>
        <w:rPr>
          <w:szCs w:val="24"/>
        </w:rPr>
      </w:pPr>
      <w:r>
        <w:rPr>
          <w:noProof/>
          <w:szCs w:val="24"/>
          <w:lang w:eastAsia="en-GB"/>
        </w:rPr>
        <w:lastRenderedPageBreak/>
        <mc:AlternateContent>
          <mc:Choice Requires="wps">
            <w:drawing>
              <wp:anchor distT="0" distB="0" distL="114300" distR="114300" simplePos="0" relativeHeight="251684864" behindDoc="0" locked="0" layoutInCell="1" allowOverlap="1" wp14:anchorId="3F6EBE6D" wp14:editId="168C3391">
                <wp:simplePos x="0" y="0"/>
                <wp:positionH relativeFrom="margin">
                  <wp:align>left</wp:align>
                </wp:positionH>
                <wp:positionV relativeFrom="paragraph">
                  <wp:posOffset>11430</wp:posOffset>
                </wp:positionV>
                <wp:extent cx="161925" cy="1619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61925" cy="1619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AC7DA" id="Rectangle 14" o:spid="_x0000_s1026" style="position:absolute;margin-left:0;margin-top:.9pt;width:12.75pt;height:12.75pt;z-index:2516848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" fillcolor="window" strokecolor="windowText" strokeweight="1pt">
                <w10:wrap anchorx="margin"/>
              </v:rect>
            </w:pict>
          </mc:Fallback>
        </mc:AlternateContent>
      </w:r>
      <w:r>
        <w:rPr>
          <w:szCs w:val="24"/>
        </w:rPr>
        <w:tab/>
        <w:t xml:space="preserve">Publish response without name (Please note this does not apply to organisations) </w:t>
      </w:r>
    </w:p>
    <w:p w:rsidR="00982D1A" w:rsidRDefault="00982D1A" w:rsidP="00982D1A">
      <w:pPr>
        <w:rPr>
          <w:szCs w:val="24"/>
        </w:rPr>
      </w:pPr>
    </w:p>
    <w:p w:rsidR="00982D1A" w:rsidRDefault="00982D1A" w:rsidP="00982D1A">
      <w:pPr>
        <w:rPr>
          <w:szCs w:val="24"/>
        </w:rPr>
      </w:pPr>
      <w:r>
        <w:rPr>
          <w:noProof/>
          <w:szCs w:val="24"/>
          <w:lang w:eastAsia="en-GB"/>
        </w:rPr>
        <mc:AlternateContent>
          <mc:Choice Requires="wps">
            <w:drawing>
              <wp:anchor distT="0" distB="0" distL="114300" distR="114300" simplePos="0" relativeHeight="251685888" behindDoc="0" locked="0" layoutInCell="1" allowOverlap="1" wp14:anchorId="1BA2FE98" wp14:editId="570DDA8B">
                <wp:simplePos x="0" y="0"/>
                <wp:positionH relativeFrom="margin">
                  <wp:posOffset>0</wp:posOffset>
                </wp:positionH>
                <wp:positionV relativeFrom="paragraph">
                  <wp:posOffset>0</wp:posOffset>
                </wp:positionV>
                <wp:extent cx="16192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61925" cy="1619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823AC7" id="Rectangle 15" o:spid="_x0000_s1026" style="position:absolute;margin-left:0;margin-top:0;width:12.75pt;height:12.75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" fillcolor="window" strokecolor="windowText" strokeweight="1pt">
                <w10:wrap anchorx="margin"/>
              </v:rect>
            </w:pict>
          </mc:Fallback>
        </mc:AlternateContent>
      </w:r>
      <w:r>
        <w:rPr>
          <w:szCs w:val="24"/>
        </w:rPr>
        <w:tab/>
        <w:t>Do not publish response</w:t>
      </w:r>
    </w:p>
    <w:p w:rsidR="00982D1A" w:rsidRDefault="00982D1A" w:rsidP="00982D1A">
      <w:pPr>
        <w:rPr>
          <w:szCs w:val="24"/>
        </w:rPr>
      </w:pPr>
    </w:p>
    <w:p w:rsidR="00982D1A" w:rsidRDefault="00982D1A" w:rsidP="00982D1A">
      <w:pPr>
        <w:rPr>
          <w:szCs w:val="24"/>
        </w:rPr>
      </w:pPr>
      <w:r>
        <w:rPr>
          <w:szCs w:val="24"/>
        </w:rPr>
        <w:t xml:space="preserve">We will share your response internally with other Scottish Government policy teams who may be addressing the issues you discuss. </w:t>
      </w:r>
    </w:p>
    <w:p w:rsidR="00E93859" w:rsidRPr="00497F8D" w:rsidRDefault="00982D1A" w:rsidP="00497F8D">
      <w:pPr>
        <w:rPr>
          <w:szCs w:val="24"/>
        </w:rPr>
      </w:pPr>
      <w:r w:rsidRPr="00E02393">
        <w:rPr>
          <w:szCs w:val="24"/>
        </w:rPr>
        <w:br w:type="page"/>
      </w:r>
    </w:p>
    <w:p w:rsidR="00E93859" w:rsidRDefault="00E93859" w:rsidP="00E3239E">
      <w:pPr>
        <w:pStyle w:val="Normal0"/>
        <w:sectPr w:rsidR="00E93859" w:rsidSect="000207C9">
          <w:headerReference w:type="default" r:id="rId47"/>
          <w:footerReference w:type="default" r:id="rId48"/>
          <w:pgSz w:w="11906" w:h="16838" w:code="9"/>
          <w:pgMar w:top="1619" w:right="1440" w:bottom="1440" w:left="1440" w:header="720" w:footer="720" w:gutter="0"/>
          <w:cols w:space="708"/>
          <w:docGrid w:linePitch="360"/>
        </w:sectPr>
      </w:pPr>
    </w:p>
    <w:p w:rsidR="00F34B2C" w:rsidRPr="00172B65" w:rsidRDefault="00B83248" w:rsidP="00F34B2C">
      <w:pPr>
        <w:rPr>
          <w:rFonts w:ascii="Montserrat" w:hAnsi="Montserrat"/>
          <w:color w:val="FFFFFF" w:themeColor="background1"/>
          <w:szCs w:val="24"/>
        </w:rPr>
      </w:pPr>
      <w:r>
        <w:rPr>
          <w:rFonts w:ascii="Montserrat" w:hAnsi="Montserrat"/>
          <w:color w:val="FFFFFF" w:themeColor="background1"/>
          <w:szCs w:val="24"/>
        </w:rPr>
        <w:lastRenderedPageBreak/>
        <w:t>© Crown copyright 2021</w:t>
      </w:r>
      <w:r w:rsidR="00F34B2C" w:rsidRPr="00172B65">
        <w:rPr>
          <w:rFonts w:ascii="Montserrat" w:hAnsi="Montserrat"/>
          <w:color w:val="FFFFFF" w:themeColor="background1"/>
          <w:szCs w:val="24"/>
        </w:rPr>
        <w:t xml:space="preserve"> </w:t>
      </w:r>
    </w:p>
    <w:p w:rsidR="00F34B2C" w:rsidRPr="00172B65"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t xml:space="preserve">You may re-use this information (excluding logos and images) free of charge in any format or medium, under the terms of the Open Government Licence. To view this licence, visit http://www.nationalarchives.gov.uk/doc/open-government-licence or e-mail: </w:t>
      </w:r>
      <w:hyperlink r:id="rId49" w:history="1">
        <w:r w:rsidRPr="00172B65">
          <w:rPr>
            <w:rStyle w:val="Hyperlink"/>
            <w:rFonts w:ascii="Montserrat" w:hAnsi="Montserrat"/>
            <w:color w:val="FFFFFF" w:themeColor="background1"/>
            <w:szCs w:val="24"/>
          </w:rPr>
          <w:t>psi@nationalarchives.gsi.gov.uk</w:t>
        </w:r>
      </w:hyperlink>
      <w:r w:rsidRPr="00172B65">
        <w:rPr>
          <w:rFonts w:ascii="Montserrat" w:hAnsi="Montserrat"/>
          <w:color w:val="FFFFFF" w:themeColor="background1"/>
          <w:szCs w:val="24"/>
        </w:rPr>
        <w:t xml:space="preserve"> </w:t>
      </w:r>
    </w:p>
    <w:p w:rsidR="00F34B2C" w:rsidRPr="00172B65"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t xml:space="preserve">Where we have identified any third party copyright information you will need to obtain permission from the copyright holders concerned. </w:t>
      </w:r>
    </w:p>
    <w:p w:rsidR="00F34B2C" w:rsidRPr="00172B65"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t>Further copies of this document are available, on request, in audio and visual formats and in community languages. Any enquiries regarding this document / publication should be sent to us at info@transport.gov.scot</w:t>
      </w:r>
    </w:p>
    <w:p w:rsidR="00F34B2C"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t xml:space="preserve">This document is also available on the Transport Scotland website: www.transport.gov.scot </w:t>
      </w:r>
    </w:p>
    <w:p w:rsidR="00143523" w:rsidRPr="00FE4791" w:rsidRDefault="00F34B2C" w:rsidP="00FE4791">
      <w:pPr>
        <w:rPr>
          <w:rFonts w:ascii="Montserrat" w:hAnsi="Montserrat"/>
          <w:color w:val="FFFFFF" w:themeColor="background1"/>
          <w:szCs w:val="24"/>
        </w:rPr>
      </w:pPr>
      <w:r w:rsidRPr="00172B65">
        <w:rPr>
          <w:rFonts w:ascii="Montserrat" w:hAnsi="Montserrat"/>
          <w:color w:val="FFFFFF" w:themeColor="background1"/>
          <w:szCs w:val="24"/>
        </w:rPr>
        <w:t>Published b</w:t>
      </w:r>
      <w:r w:rsidR="00B83248">
        <w:rPr>
          <w:rFonts w:ascii="Montserrat" w:hAnsi="Montserrat"/>
          <w:color w:val="FFFFFF" w:themeColor="background1"/>
          <w:szCs w:val="24"/>
        </w:rPr>
        <w:t xml:space="preserve">y Transport Scotland, </w:t>
      </w:r>
      <w:r w:rsidR="00DB4452">
        <w:rPr>
          <w:noProof/>
          <w:lang w:eastAsia="en-GB"/>
        </w:rPr>
        <mc:AlternateContent>
          <mc:Choice Requires="wpg">
            <w:drawing>
              <wp:anchor distT="0" distB="0" distL="114300" distR="114300" simplePos="0" relativeHeight="251671552" behindDoc="0" locked="0" layoutInCell="1" allowOverlap="1" wp14:anchorId="4985F1B8" wp14:editId="3296F6E9">
                <wp:simplePos x="0" y="0"/>
                <wp:positionH relativeFrom="column">
                  <wp:posOffset>-224980</wp:posOffset>
                </wp:positionH>
                <wp:positionV relativeFrom="paragraph">
                  <wp:posOffset>7711440</wp:posOffset>
                </wp:positionV>
                <wp:extent cx="5487670" cy="662305"/>
                <wp:effectExtent l="0" t="0" r="17780" b="23495"/>
                <wp:wrapNone/>
                <wp:docPr id="2" name="Group 2"/>
                <wp:cNvGraphicFramePr/>
                <a:graphic xmlns:a="http://schemas.openxmlformats.org/drawingml/2006/main">
                  <a:graphicData uri="http://schemas.microsoft.com/office/word/2010/wordprocessingGroup">
                    <wpg:wgp>
                      <wpg:cNvGrpSpPr/>
                      <wpg:grpSpPr>
                        <a:xfrm>
                          <a:off x="0" y="0"/>
                          <a:ext cx="5487670" cy="662305"/>
                          <a:chOff x="0" y="0"/>
                          <a:chExt cx="5487670" cy="662305"/>
                        </a:xfrm>
                      </wpg:grpSpPr>
                      <wps:wsp>
                        <wps:cNvPr id="23" name="Text Box 2"/>
                        <wps:cNvSpPr txBox="1">
                          <a:spLocks noChangeArrowheads="1"/>
                        </wps:cNvSpPr>
                        <wps:spPr bwMode="auto">
                          <a:xfrm>
                            <a:off x="0" y="0"/>
                            <a:ext cx="5487670" cy="662305"/>
                          </a:xfrm>
                          <a:prstGeom prst="rect">
                            <a:avLst/>
                          </a:prstGeom>
                          <a:solidFill>
                            <a:srgbClr val="212192"/>
                          </a:solidFill>
                          <a:ln w="9525">
                            <a:solidFill>
                              <a:srgbClr val="212192"/>
                            </a:solidFill>
                            <a:miter lim="800000"/>
                            <a:headEnd/>
                            <a:tailEnd/>
                          </a:ln>
                        </wps:spPr>
                        <wps:txbx>
                          <w:txbxContent>
                            <w:p w:rsidR="008559C1" w:rsidRDefault="008559C1" w:rsidP="00DB4452">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rsidR="008559C1" w:rsidRPr="00172B65" w:rsidRDefault="008559C1" w:rsidP="00DB4452">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wps:txbx>
                        <wps:bodyPr rot="0" vert="horz" wrap="square" lIns="91440" tIns="45720" rIns="91440" bIns="45720" anchor="t" anchorCtr="0">
                          <a:spAutoFit/>
                        </wps:bodyPr>
                      </wps:wsp>
                      <pic:pic xmlns:pic="http://schemas.openxmlformats.org/drawingml/2006/picture">
                        <pic:nvPicPr>
                          <pic:cNvPr id="29" name="Picture 29"/>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1520041" y="296883"/>
                            <a:ext cx="287655" cy="287655"/>
                          </a:xfrm>
                          <a:prstGeom prst="rect">
                            <a:avLst/>
                          </a:prstGeom>
                        </pic:spPr>
                      </pic:pic>
                      <pic:pic xmlns:pic="http://schemas.openxmlformats.org/drawingml/2006/picture">
                        <pic:nvPicPr>
                          <pic:cNvPr id="25" name="Picture 25"/>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a:off x="71252" y="308758"/>
                            <a:ext cx="251460" cy="251460"/>
                          </a:xfrm>
                          <a:prstGeom prst="rect">
                            <a:avLst/>
                          </a:prstGeom>
                        </pic:spPr>
                      </pic:pic>
                    </wpg:wgp>
                  </a:graphicData>
                </a:graphic>
              </wp:anchor>
            </w:drawing>
          </mc:Choice>
          <mc:Fallback>
            <w:pict>
              <v:group w14:anchorId="4985F1B8" id="Group 2" o:spid="_x0000_s1038" style="position:absolute;margin-left:-17.7pt;margin-top:607.2pt;width:432.1pt;height:52.15pt;z-index:251671552" coordsize="54876,6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">
                <v:shape id="_x0000_s1039" type="#_x0000_t202" style="position:absolute;width:54876;height:6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" fillcolor="#212192" strokecolor="#212192">
                  <v:textbox style="mso-fit-shape-to-text:t">
                    <w:txbxContent>
                      <w:p w:rsidR="008559C1" w:rsidRDefault="008559C1" w:rsidP="00DB4452">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rsidR="008559C1" w:rsidRPr="00172B65" w:rsidRDefault="008559C1" w:rsidP="00DB4452">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40" type="#_x0000_t75" style="position:absolute;left:15200;top:2968;width:2876;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">
                  <v:imagedata r:id="rId52" o:title=""/>
                  <v:path arrowok="t"/>
                </v:shape>
                <v:shape id="Picture 25" o:spid="_x0000_s1041" type="#_x0000_t75" style="position:absolute;left:712;top:3087;width:2515;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">
                  <v:imagedata r:id="rId53" o:title=""/>
                  <v:path arrowok="t"/>
                </v:shape>
              </v:group>
            </w:pict>
          </mc:Fallback>
        </mc:AlternateContent>
      </w:r>
      <w:r w:rsidR="00DB4452">
        <w:rPr>
          <w:noProof/>
          <w:lang w:eastAsia="en-GB"/>
        </w:rPr>
        <w:drawing>
          <wp:anchor distT="0" distB="0" distL="114300" distR="114300" simplePos="0" relativeHeight="251674624" behindDoc="0" locked="0" layoutInCell="1" allowOverlap="1" wp14:anchorId="648B2507" wp14:editId="49187C52">
            <wp:simplePos x="0" y="0"/>
            <wp:positionH relativeFrom="column">
              <wp:posOffset>3326130</wp:posOffset>
            </wp:positionH>
            <wp:positionV relativeFrom="paragraph">
              <wp:posOffset>8624380</wp:posOffset>
            </wp:positionV>
            <wp:extent cx="2524125" cy="4611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G_master_logo_reversed.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24125" cy="461150"/>
                    </a:xfrm>
                    <a:prstGeom prst="rect">
                      <a:avLst/>
                    </a:prstGeom>
                  </pic:spPr>
                </pic:pic>
              </a:graphicData>
            </a:graphic>
          </wp:anchor>
        </w:drawing>
      </w:r>
      <w:r w:rsidR="002871D0">
        <w:rPr>
          <w:rFonts w:ascii="Montserrat" w:hAnsi="Montserrat"/>
          <w:color w:val="FFFFFF" w:themeColor="background1"/>
          <w:szCs w:val="24"/>
        </w:rPr>
        <w:t>XXX</w:t>
      </w:r>
      <w:r w:rsidR="00B83248">
        <w:rPr>
          <w:rFonts w:ascii="Montserrat" w:hAnsi="Montserrat"/>
          <w:color w:val="FFFFFF" w:themeColor="background1"/>
          <w:szCs w:val="24"/>
        </w:rPr>
        <w:t xml:space="preserve"> 2021</w:t>
      </w:r>
    </w:p>
    <w:sectPr w:rsidR="00143523" w:rsidRPr="00FE4791" w:rsidSect="00FE4791">
      <w:headerReference w:type="default" r:id="rId55"/>
      <w:footerReference w:type="default" r:id="rId56"/>
      <w:pgSz w:w="11906" w:h="16838" w:code="9"/>
      <w:pgMar w:top="7230" w:right="1440" w:bottom="4111"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549" w:rsidRDefault="00935549" w:rsidP="00DC060A">
      <w:pPr>
        <w:spacing w:after="0"/>
      </w:pPr>
      <w:r>
        <w:separator/>
      </w:r>
    </w:p>
  </w:endnote>
  <w:endnote w:type="continuationSeparator" w:id="0">
    <w:p w:rsidR="00935549" w:rsidRDefault="00935549" w:rsidP="00DC0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9C1" w:rsidRDefault="008559C1" w:rsidP="001175AC">
    <w:pPr>
      <w:pStyle w:val="Footer"/>
      <w:tabs>
        <w:tab w:val="clear" w:pos="4153"/>
        <w:tab w:val="clear" w:pos="8306"/>
        <w:tab w:val="left" w:pos="183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864177"/>
      <w:docPartObj>
        <w:docPartGallery w:val="Page Numbers (Bottom of Page)"/>
        <w:docPartUnique/>
      </w:docPartObj>
    </w:sdtPr>
    <w:sdtEndPr>
      <w:rPr>
        <w:noProof/>
      </w:rPr>
    </w:sdtEndPr>
    <w:sdtContent>
      <w:p w:rsidR="008559C1" w:rsidRDefault="008559C1" w:rsidP="001175AC">
        <w:pPr>
          <w:pStyle w:val="Footer"/>
          <w:jc w:val="right"/>
        </w:pPr>
        <w:r w:rsidRPr="00621B28">
          <w:rPr>
            <w:color w:val="212192"/>
          </w:rPr>
          <w:fldChar w:fldCharType="begin"/>
        </w:r>
        <w:r w:rsidRPr="00621B28">
          <w:rPr>
            <w:color w:val="212192"/>
          </w:rPr>
          <w:instrText xml:space="preserve"> PAGE   \* MERGEFORMAT </w:instrText>
        </w:r>
        <w:r w:rsidRPr="00621B28">
          <w:rPr>
            <w:color w:val="212192"/>
          </w:rPr>
          <w:fldChar w:fldCharType="separate"/>
        </w:r>
        <w:r w:rsidR="004A2795">
          <w:rPr>
            <w:noProof/>
            <w:color w:val="212192"/>
          </w:rPr>
          <w:t>20</w:t>
        </w:r>
        <w:r w:rsidRPr="00621B28">
          <w:rPr>
            <w:noProof/>
            <w:color w:val="21219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9C1" w:rsidRDefault="008559C1" w:rsidP="00FE4791">
    <w:pPr>
      <w:rPr>
        <w:rFonts w:ascii="Montserrat" w:hAnsi="Montserrat"/>
        <w:color w:val="FFFFFF" w:themeColor="background1"/>
        <w:szCs w:val="24"/>
      </w:rPr>
    </w:pPr>
    <w:r>
      <w:rPr>
        <w:rFonts w:ascii="Montserrat" w:hAnsi="Montserrat"/>
        <w:color w:val="FFFFFF" w:themeColor="background1"/>
        <w:szCs w:val="24"/>
      </w:rPr>
      <w:t>Follow us:</w:t>
    </w:r>
  </w:p>
  <w:p w:rsidR="008559C1" w:rsidRDefault="008559C1" w:rsidP="00FE4791">
    <w:pPr>
      <w:rPr>
        <w:rFonts w:ascii="Montserrat" w:hAnsi="Montserrat"/>
        <w:color w:val="FFFFFF" w:themeColor="background1"/>
        <w:szCs w:val="24"/>
      </w:rPr>
    </w:pPr>
    <w:r>
      <w:rPr>
        <w:rFonts w:ascii="Montserrat" w:hAnsi="Montserrat"/>
        <w:noProof/>
        <w:color w:val="FFFFFF" w:themeColor="background1"/>
        <w:szCs w:val="24"/>
        <w:lang w:eastAsia="en-GB"/>
      </w:rPr>
      <w:drawing>
        <wp:inline distT="0" distB="0" distL="0" distR="0" wp14:anchorId="559C8412" wp14:editId="708386F8">
          <wp:extent cx="252000" cy="252000"/>
          <wp:effectExtent l="0" t="0" r="0" b="0"/>
          <wp:docPr id="111" name="Picture 11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9999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Pr>
        <w:rFonts w:ascii="Montserrat" w:hAnsi="Montserrat"/>
        <w:color w:val="FFFFFF" w:themeColor="background1"/>
        <w:szCs w:val="24"/>
      </w:rPr>
      <w:t xml:space="preserve"> transcotland</w:t>
    </w:r>
  </w:p>
  <w:p w:rsidR="008559C1" w:rsidRDefault="008559C1" w:rsidP="00FE4791">
    <w:pPr>
      <w:rPr>
        <w:rFonts w:ascii="Montserrat" w:hAnsi="Montserrat"/>
        <w:color w:val="FFFFFF" w:themeColor="background1"/>
        <w:szCs w:val="24"/>
      </w:rPr>
    </w:pPr>
    <w:r>
      <w:rPr>
        <w:noProof/>
        <w:lang w:eastAsia="en-GB"/>
      </w:rPr>
      <w:drawing>
        <wp:inline distT="0" distB="0" distL="0" distR="0" wp14:anchorId="00DDCF89" wp14:editId="586F5C90">
          <wp:extent cx="288000" cy="288000"/>
          <wp:effectExtent l="0" t="0" r="0" b="0"/>
          <wp:docPr id="112" name="Picture 112" descr="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witt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rFonts w:ascii="Montserrat" w:hAnsi="Montserrat"/>
        <w:color w:val="FFFFFF" w:themeColor="background1"/>
        <w:szCs w:val="24"/>
      </w:rPr>
      <w:t xml:space="preserve"> @transcotland</w:t>
    </w:r>
  </w:p>
  <w:p w:rsidR="008559C1" w:rsidRDefault="008559C1" w:rsidP="00FE4791">
    <w:pPr>
      <w:spacing w:before="480" w:after="480"/>
    </w:pPr>
    <w:r w:rsidRPr="007D4B10">
      <w:rPr>
        <w:rFonts w:ascii="Montserrat" w:hAnsi="Montserrat"/>
        <w:b/>
        <w:color w:val="FFFFFF" w:themeColor="background1"/>
        <w:sz w:val="32"/>
        <w:szCs w:val="32"/>
      </w:rPr>
      <w:t>transport.gov.scot</w:t>
    </w:r>
    <w:r>
      <w:rPr>
        <w:noProof/>
        <w:lang w:eastAsia="en-GB"/>
      </w:rPr>
      <mc:AlternateContent>
        <mc:Choice Requires="wpg">
          <w:drawing>
            <wp:anchor distT="0" distB="0" distL="114300" distR="114300" simplePos="0" relativeHeight="251671552" behindDoc="0" locked="0" layoutInCell="1" allowOverlap="1" wp14:anchorId="433ED715" wp14:editId="5CCE0C9B">
              <wp:simplePos x="0" y="0"/>
              <wp:positionH relativeFrom="column">
                <wp:posOffset>-224980</wp:posOffset>
              </wp:positionH>
              <wp:positionV relativeFrom="paragraph">
                <wp:posOffset>7711440</wp:posOffset>
              </wp:positionV>
              <wp:extent cx="5487670" cy="662305"/>
              <wp:effectExtent l="0" t="0" r="17780" b="23495"/>
              <wp:wrapNone/>
              <wp:docPr id="230" name="Group 230"/>
              <wp:cNvGraphicFramePr/>
              <a:graphic xmlns:a="http://schemas.openxmlformats.org/drawingml/2006/main">
                <a:graphicData uri="http://schemas.microsoft.com/office/word/2010/wordprocessingGroup">
                  <wpg:wgp>
                    <wpg:cNvGrpSpPr/>
                    <wpg:grpSpPr>
                      <a:xfrm>
                        <a:off x="0" y="0"/>
                        <a:ext cx="5487670" cy="662305"/>
                        <a:chOff x="0" y="0"/>
                        <a:chExt cx="5487670" cy="662305"/>
                      </a:xfrm>
                    </wpg:grpSpPr>
                    <wps:wsp>
                      <wps:cNvPr id="231" name="Text Box 2"/>
                      <wps:cNvSpPr txBox="1">
                        <a:spLocks noChangeArrowheads="1"/>
                      </wps:cNvSpPr>
                      <wps:spPr bwMode="auto">
                        <a:xfrm>
                          <a:off x="0" y="0"/>
                          <a:ext cx="5487670" cy="662305"/>
                        </a:xfrm>
                        <a:prstGeom prst="rect">
                          <a:avLst/>
                        </a:prstGeom>
                        <a:solidFill>
                          <a:srgbClr val="212192"/>
                        </a:solidFill>
                        <a:ln w="9525">
                          <a:solidFill>
                            <a:srgbClr val="212192"/>
                          </a:solidFill>
                          <a:miter lim="800000"/>
                          <a:headEnd/>
                          <a:tailEnd/>
                        </a:ln>
                      </wps:spPr>
                      <wps:txbx>
                        <w:txbxContent>
                          <w:p w:rsidR="008559C1" w:rsidRDefault="008559C1" w:rsidP="00FE4791">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rsidR="008559C1" w:rsidRPr="00172B65" w:rsidRDefault="008559C1" w:rsidP="00FE4791">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wps:txbx>
                      <wps:bodyPr rot="0" vert="horz" wrap="square" lIns="91440" tIns="45720" rIns="91440" bIns="45720" anchor="t" anchorCtr="0">
                        <a:spAutoFit/>
                      </wps:bodyPr>
                    </wps:wsp>
                    <pic:pic xmlns:pic="http://schemas.openxmlformats.org/drawingml/2006/picture">
                      <pic:nvPicPr>
                        <pic:cNvPr id="232" name="Picture 23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520041" y="296883"/>
                          <a:ext cx="287655" cy="287655"/>
                        </a:xfrm>
                        <a:prstGeom prst="rect">
                          <a:avLst/>
                        </a:prstGeom>
                      </pic:spPr>
                    </pic:pic>
                    <pic:pic xmlns:pic="http://schemas.openxmlformats.org/drawingml/2006/picture">
                      <pic:nvPicPr>
                        <pic:cNvPr id="234" name="Picture 23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1252" y="308758"/>
                          <a:ext cx="251460" cy="251460"/>
                        </a:xfrm>
                        <a:prstGeom prst="rect">
                          <a:avLst/>
                        </a:prstGeom>
                      </pic:spPr>
                    </pic:pic>
                  </wpg:wgp>
                </a:graphicData>
              </a:graphic>
            </wp:anchor>
          </w:drawing>
        </mc:Choice>
        <mc:Fallback>
          <w:pict>
            <v:group w14:anchorId="433ED715" id="Group 230" o:spid="_x0000_s1042" style="position:absolute;margin-left:-17.7pt;margin-top:607.2pt;width:432.1pt;height:52.15pt;z-index:251671552" coordsize="54876,6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">
              <v:shapetype id="_x0000_t202" coordsize="21600,21600" o:spt="202" path="m,l,21600r21600,l21600,xe">
                <v:stroke joinstyle="miter"/>
                <v:path gradientshapeok="t" o:connecttype="rect"/>
              </v:shapetype>
              <v:shape id="_x0000_s1043" type="#_x0000_t202" style="position:absolute;width:54876;height:6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" fillcolor="#212192" strokecolor="#212192">
                <v:textbox style="mso-fit-shape-to-text:t">
                  <w:txbxContent>
                    <w:p w:rsidR="008559C1" w:rsidRDefault="008559C1" w:rsidP="00FE4791">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rsidR="008559C1" w:rsidRPr="00172B65" w:rsidRDefault="008559C1" w:rsidP="00FE4791">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 o:spid="_x0000_s1044" type="#_x0000_t75" style="position:absolute;left:15200;top:2968;width:2876;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">
                <v:imagedata r:id="rId3" o:title=""/>
                <v:path arrowok="t"/>
              </v:shape>
              <v:shape id="Picture 234" o:spid="_x0000_s1045" type="#_x0000_t75" style="position:absolute;left:712;top:3087;width:2515;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">
                <v:imagedata r:id="rId4" o:title=""/>
                <v:path arrowok="t"/>
              </v:shape>
            </v:group>
          </w:pict>
        </mc:Fallback>
      </mc:AlternateContent>
    </w:r>
    <w:r>
      <w:rPr>
        <w:noProof/>
        <w:lang w:eastAsia="en-GB"/>
      </w:rPr>
      <w:drawing>
        <wp:anchor distT="0" distB="0" distL="114300" distR="114300" simplePos="0" relativeHeight="251672576" behindDoc="0" locked="0" layoutInCell="1" allowOverlap="1" wp14:anchorId="67C67730" wp14:editId="43D76752">
          <wp:simplePos x="0" y="0"/>
          <wp:positionH relativeFrom="column">
            <wp:posOffset>3326130</wp:posOffset>
          </wp:positionH>
          <wp:positionV relativeFrom="paragraph">
            <wp:posOffset>8624380</wp:posOffset>
          </wp:positionV>
          <wp:extent cx="2524125" cy="46115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G_master_logo_revers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4125" cy="461150"/>
                  </a:xfrm>
                  <a:prstGeom prst="rect">
                    <a:avLst/>
                  </a:prstGeom>
                </pic:spPr>
              </pic:pic>
            </a:graphicData>
          </a:graphic>
        </wp:anchor>
      </w:drawing>
    </w:r>
    <w:r>
      <w:rPr>
        <w:noProof/>
        <w:lang w:eastAsia="en-GB"/>
      </w:rPr>
      <w:drawing>
        <wp:anchor distT="0" distB="0" distL="114300" distR="114300" simplePos="0" relativeHeight="251669504" behindDoc="0" locked="0" layoutInCell="1" allowOverlap="1" wp14:anchorId="39A38A6F" wp14:editId="52028F67">
          <wp:simplePos x="0" y="0"/>
          <wp:positionH relativeFrom="page">
            <wp:posOffset>4321175</wp:posOffset>
          </wp:positionH>
          <wp:positionV relativeFrom="page">
            <wp:posOffset>9467215</wp:posOffset>
          </wp:positionV>
          <wp:extent cx="2523600" cy="460800"/>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G_master_logo_revers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3600" cy="460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549" w:rsidRDefault="00935549" w:rsidP="00DC060A">
      <w:pPr>
        <w:spacing w:after="0"/>
      </w:pPr>
      <w:r>
        <w:separator/>
      </w:r>
    </w:p>
  </w:footnote>
  <w:footnote w:type="continuationSeparator" w:id="0">
    <w:p w:rsidR="00935549" w:rsidRDefault="00935549" w:rsidP="00DC06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9C1" w:rsidRPr="00F34B2C" w:rsidRDefault="008559C1" w:rsidP="00F34B2C">
    <w:pPr>
      <w:jc w:val="right"/>
      <w:rPr>
        <w:rFonts w:ascii="Montserrat" w:hAnsi="Montserrat"/>
        <w:b/>
        <w:color w:val="212192"/>
        <w:sz w:val="32"/>
        <w:szCs w:val="32"/>
      </w:rPr>
    </w:pPr>
    <w:r w:rsidRPr="00DB4452">
      <w:rPr>
        <w:noProof/>
        <w:lang w:eastAsia="en-GB"/>
      </w:rPr>
      <w:drawing>
        <wp:anchor distT="0" distB="0" distL="114300" distR="114300" simplePos="0" relativeHeight="251661312" behindDoc="0" locked="0" layoutInCell="1" allowOverlap="1" wp14:anchorId="6240C1DA" wp14:editId="6959ACD2">
          <wp:simplePos x="0" y="0"/>
          <wp:positionH relativeFrom="page">
            <wp:posOffset>373380</wp:posOffset>
          </wp:positionH>
          <wp:positionV relativeFrom="page">
            <wp:posOffset>374650</wp:posOffset>
          </wp:positionV>
          <wp:extent cx="1382400" cy="1944000"/>
          <wp:effectExtent l="0" t="0" r="8255" b="0"/>
          <wp:wrapSquare wrapText="bothSides"/>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2400" cy="1944000"/>
                  </a:xfrm>
                  <a:prstGeom prst="rect">
                    <a:avLst/>
                  </a:prstGeom>
                </pic:spPr>
              </pic:pic>
            </a:graphicData>
          </a:graphic>
          <wp14:sizeRelH relativeFrom="page">
            <wp14:pctWidth>0</wp14:pctWidth>
          </wp14:sizeRelH>
          <wp14:sizeRelV relativeFrom="page">
            <wp14:pctHeight>0</wp14:pctHeight>
          </wp14:sizeRelV>
        </wp:anchor>
      </w:drawing>
    </w:r>
    <w:r w:rsidRPr="00DB4452">
      <w:rPr>
        <w:noProof/>
        <w:lang w:eastAsia="en-GB"/>
      </w:rPr>
      <mc:AlternateContent>
        <mc:Choice Requires="wps">
          <w:drawing>
            <wp:anchor distT="0" distB="0" distL="114300" distR="114300" simplePos="0" relativeHeight="251663360" behindDoc="0" locked="0" layoutInCell="1" allowOverlap="1" wp14:anchorId="3047F252" wp14:editId="5327FB32">
              <wp:simplePos x="0" y="0"/>
              <wp:positionH relativeFrom="column">
                <wp:posOffset>-420914</wp:posOffset>
              </wp:positionH>
              <wp:positionV relativeFrom="paragraph">
                <wp:posOffset>2002972</wp:posOffset>
              </wp:positionV>
              <wp:extent cx="6565900" cy="7721600"/>
              <wp:effectExtent l="0" t="0" r="25400" b="12700"/>
              <wp:wrapNone/>
              <wp:docPr id="3" name="Snip Single Corner Rectangle 3"/>
              <wp:cNvGraphicFramePr/>
              <a:graphic xmlns:a="http://schemas.openxmlformats.org/drawingml/2006/main">
                <a:graphicData uri="http://schemas.microsoft.com/office/word/2010/wordprocessingShape">
                  <wps:wsp>
                    <wps:cNvSpPr/>
                    <wps:spPr>
                      <a:xfrm>
                        <a:off x="0" y="0"/>
                        <a:ext cx="6565900" cy="7721600"/>
                      </a:xfrm>
                      <a:custGeom>
                        <a:avLst/>
                        <a:gdLst>
                          <a:gd name="connsiteX0" fmla="*/ 0 w 6502400"/>
                          <a:gd name="connsiteY0" fmla="*/ 0 h 7099300"/>
                          <a:gd name="connsiteX1" fmla="*/ 3251200 w 6502400"/>
                          <a:gd name="connsiteY1" fmla="*/ 0 h 7099300"/>
                          <a:gd name="connsiteX2" fmla="*/ 6502400 w 6502400"/>
                          <a:gd name="connsiteY2" fmla="*/ 32512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816100 w 6502400"/>
                          <a:gd name="connsiteY1" fmla="*/ 0 h 7099300"/>
                          <a:gd name="connsiteX2" fmla="*/ 6502400 w 6502400"/>
                          <a:gd name="connsiteY2" fmla="*/ 32512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816100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473200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221657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221657 w 6502400"/>
                          <a:gd name="connsiteY1" fmla="*/ 0 h 7099300"/>
                          <a:gd name="connsiteX2" fmla="*/ 6502400 w 6502400"/>
                          <a:gd name="connsiteY2" fmla="*/ 2820236 h 7099300"/>
                          <a:gd name="connsiteX3" fmla="*/ 6502400 w 6502400"/>
                          <a:gd name="connsiteY3" fmla="*/ 7099300 h 7099300"/>
                          <a:gd name="connsiteX4" fmla="*/ 0 w 6502400"/>
                          <a:gd name="connsiteY4" fmla="*/ 7099300 h 7099300"/>
                          <a:gd name="connsiteX5" fmla="*/ 0 w 6502400"/>
                          <a:gd name="connsiteY5" fmla="*/ 0 h 7099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02400" h="7099300">
                            <a:moveTo>
                              <a:pt x="0" y="0"/>
                            </a:moveTo>
                            <a:lnTo>
                              <a:pt x="1221657" y="0"/>
                            </a:lnTo>
                            <a:lnTo>
                              <a:pt x="6502400" y="2820236"/>
                            </a:lnTo>
                            <a:lnTo>
                              <a:pt x="6502400" y="7099300"/>
                            </a:lnTo>
                            <a:lnTo>
                              <a:pt x="0" y="7099300"/>
                            </a:lnTo>
                            <a:lnTo>
                              <a:pt x="0" y="0"/>
                            </a:lnTo>
                            <a:close/>
                          </a:path>
                        </a:pathLst>
                      </a:custGeom>
                      <a:solidFill>
                        <a:srgbClr val="212192"/>
                      </a:solidFill>
                      <a:ln>
                        <a:solidFill>
                          <a:srgbClr val="2121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940E4" id="Snip Single Corner Rectangle 3" o:spid="_x0000_s1026" style="position:absolute;margin-left:-33.15pt;margin-top:157.7pt;width:517pt;height:6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02400,709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" path="m,l1221657,,6502400,2820236r,4279064l,7099300,,xe" fillcolor="#212192" strokecolor="#212192" strokeweight="1pt">
              <v:stroke joinstyle="miter"/>
              <v:path arrowok="t" o:connecttype="custom" o:connectlocs="0,0;1233587,0;6565900,3067448;6565900,7721600;0,7721600;0,0" o:connectangles="0,0,0,0,0,0"/>
            </v:shape>
          </w:pict>
        </mc:Fallback>
      </mc:AlternateContent>
    </w:r>
    <w:r w:rsidRPr="00172B65">
      <w:rPr>
        <w:rFonts w:ascii="Montserrat" w:hAnsi="Montserrat"/>
        <w:b/>
        <w:color w:val="212192"/>
        <w:sz w:val="32"/>
        <w:szCs w:val="32"/>
      </w:rPr>
      <w:t>transport.gov.scot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color w:val="212192"/>
      </w:rPr>
      <w:alias w:val="Title"/>
      <w:tag w:val=""/>
      <w:id w:val="1261023034"/>
      <w:placeholder>
        <w:docPart w:val="5C14D61ED34B487389C26ABD40BD3488"/>
      </w:placeholder>
      <w:dataBinding w:prefixMappings="xmlns:ns0='http://purl.org/dc/elements/1.1/' xmlns:ns1='http://schemas.openxmlformats.org/package/2006/metadata/core-properties' " w:xpath="/ns1:coreProperties[1]/ns0:title[1]" w:storeItemID="{6C3C8BC8-F283-45AE-878A-BAB7291924A1}"/>
      <w:text/>
    </w:sdtPr>
    <w:sdtEndPr/>
    <w:sdtContent>
      <w:p w:rsidR="008559C1" w:rsidRPr="00621B28" w:rsidRDefault="008559C1" w:rsidP="00F34B2C">
        <w:pPr>
          <w:pStyle w:val="PageHeaderTitle"/>
          <w:pBdr>
            <w:right w:val="single" w:sz="12" w:space="4" w:color="212192"/>
          </w:pBdr>
          <w:rPr>
            <w:rFonts w:ascii="Gill Sans MT" w:hAnsi="Gill Sans MT"/>
            <w:color w:val="212192"/>
          </w:rPr>
        </w:pPr>
        <w:r>
          <w:rPr>
            <w:rFonts w:ascii="Gill Sans MT" w:hAnsi="Gill Sans MT"/>
            <w:color w:val="212192"/>
          </w:rPr>
          <w:t>S**Enter title of publication in Properties**</w:t>
        </w:r>
      </w:p>
    </w:sdtContent>
  </w:sdt>
  <w:p w:rsidR="008559C1" w:rsidRPr="00621B28" w:rsidRDefault="008559C1" w:rsidP="00F34B2C">
    <w:pPr>
      <w:pStyle w:val="PageHeader"/>
      <w:pBdr>
        <w:right w:val="single" w:sz="12" w:space="4" w:color="212192"/>
      </w:pBdr>
      <w:rPr>
        <w:color w:val="212192"/>
      </w:rPr>
    </w:pPr>
    <w:r w:rsidRPr="00621B28">
      <w:rPr>
        <w:color w:val="212192"/>
      </w:rPr>
      <w:t>Transport Scotland</w:t>
    </w:r>
  </w:p>
  <w:p w:rsidR="008559C1" w:rsidRDefault="008559C1" w:rsidP="00F34B2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9C1" w:rsidRPr="00621B28" w:rsidRDefault="008559C1" w:rsidP="00F34B2C">
    <w:pPr>
      <w:pStyle w:val="PageHeaderTitle"/>
      <w:pBdr>
        <w:right w:val="single" w:sz="12" w:space="4" w:color="212192"/>
      </w:pBdr>
      <w:rPr>
        <w:rFonts w:ascii="Gill Sans MT" w:hAnsi="Gill Sans MT"/>
        <w:color w:val="212192"/>
      </w:rPr>
    </w:pPr>
    <w:r>
      <w:rPr>
        <w:rFonts w:ascii="Gill Sans MT" w:hAnsi="Gill Sans MT"/>
        <w:color w:val="212192"/>
      </w:rPr>
      <w:t>Consultation on Pre-Implementation Directions and Regulations for Local Authorities</w:t>
    </w:r>
  </w:p>
  <w:p w:rsidR="008559C1" w:rsidRPr="00F34B2C" w:rsidRDefault="008559C1" w:rsidP="00F34B2C">
    <w:pPr>
      <w:pStyle w:val="PageHeader"/>
      <w:pBdr>
        <w:right w:val="single" w:sz="12" w:space="4" w:color="212192"/>
      </w:pBdr>
      <w:rPr>
        <w:rFonts w:ascii="Montserrat" w:hAnsi="Montserrat"/>
        <w:color w:val="212192"/>
        <w:sz w:val="32"/>
        <w:szCs w:val="32"/>
      </w:rPr>
    </w:pPr>
    <w:r w:rsidRPr="00621B28">
      <w:rPr>
        <w:color w:val="212192"/>
      </w:rPr>
      <w:t>Transport Scotland</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9C1" w:rsidRPr="00621B28" w:rsidRDefault="008559C1" w:rsidP="00DB4452">
    <w:pPr>
      <w:pStyle w:val="PageHeader"/>
      <w:pBdr>
        <w:right w:val="none" w:sz="0" w:space="0" w:color="auto"/>
      </w:pBdr>
      <w:rPr>
        <w:color w:val="212192"/>
      </w:rPr>
    </w:pPr>
    <w:r w:rsidRPr="00DB4452">
      <w:rPr>
        <w:noProof/>
        <w:lang w:eastAsia="en-GB"/>
      </w:rPr>
      <mc:AlternateContent>
        <mc:Choice Requires="wps">
          <w:drawing>
            <wp:anchor distT="0" distB="0" distL="114300" distR="114300" simplePos="0" relativeHeight="251660287" behindDoc="1" locked="0" layoutInCell="1" allowOverlap="1" wp14:anchorId="3FDC8AFA" wp14:editId="0ACC5C2F">
              <wp:simplePos x="0" y="0"/>
              <wp:positionH relativeFrom="page">
                <wp:posOffset>494030</wp:posOffset>
              </wp:positionH>
              <wp:positionV relativeFrom="page">
                <wp:posOffset>2480945</wp:posOffset>
              </wp:positionV>
              <wp:extent cx="6541200" cy="7722000"/>
              <wp:effectExtent l="0" t="0" r="12065" b="12700"/>
              <wp:wrapNone/>
              <wp:docPr id="19" name="Rectangle 19"/>
              <wp:cNvGraphicFramePr/>
              <a:graphic xmlns:a="http://schemas.openxmlformats.org/drawingml/2006/main">
                <a:graphicData uri="http://schemas.microsoft.com/office/word/2010/wordprocessingShape">
                  <wps:wsp>
                    <wps:cNvSpPr/>
                    <wps:spPr>
                      <a:xfrm>
                        <a:off x="0" y="0"/>
                        <a:ext cx="6541200" cy="7722000"/>
                      </a:xfrm>
                      <a:prstGeom prst="rect">
                        <a:avLst/>
                      </a:prstGeom>
                      <a:solidFill>
                        <a:srgbClr val="212192"/>
                      </a:solidFill>
                      <a:ln>
                        <a:solidFill>
                          <a:srgbClr val="2121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79D38" id="Rectangle 19" o:spid="_x0000_s1026" style="position:absolute;margin-left:38.9pt;margin-top:195.35pt;width:515.05pt;height:608.05pt;z-index:-2516561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" fillcolor="#212192" strokecolor="#212192" strokeweight="1pt">
              <w10:wrap anchorx="page" anchory="page"/>
            </v:rect>
          </w:pict>
        </mc:Fallback>
      </mc:AlternateContent>
    </w:r>
    <w:r w:rsidRPr="00DB4452">
      <w:rPr>
        <w:noProof/>
        <w:lang w:eastAsia="en-GB"/>
      </w:rPr>
      <w:drawing>
        <wp:anchor distT="0" distB="0" distL="114300" distR="114300" simplePos="0" relativeHeight="251665408" behindDoc="0" locked="0" layoutInCell="1" allowOverlap="1" wp14:anchorId="5CF935DD" wp14:editId="5F94415D">
          <wp:simplePos x="0" y="0"/>
          <wp:positionH relativeFrom="page">
            <wp:posOffset>374650</wp:posOffset>
          </wp:positionH>
          <wp:positionV relativeFrom="page">
            <wp:posOffset>374650</wp:posOffset>
          </wp:positionV>
          <wp:extent cx="1357200" cy="1908000"/>
          <wp:effectExtent l="0" t="0" r="0" b="0"/>
          <wp:wrapSquare wrapText="bothSides"/>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7200" cy="190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4BB70C"/>
    <w:multiLevelType w:val="hybridMultilevel"/>
    <w:tmpl w:val="86A911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8F891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206B1B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52D6A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584573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2A6379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BC4B45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916BE5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F685D5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FD0649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5CECD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07723EB1"/>
    <w:multiLevelType w:val="hybridMultilevel"/>
    <w:tmpl w:val="AEC2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E9265C"/>
    <w:multiLevelType w:val="hybridMultilevel"/>
    <w:tmpl w:val="A2D44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5C3DE8"/>
    <w:multiLevelType w:val="hybridMultilevel"/>
    <w:tmpl w:val="80BE91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D757D6B"/>
    <w:multiLevelType w:val="hybridMultilevel"/>
    <w:tmpl w:val="8630759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165D336D"/>
    <w:multiLevelType w:val="hybridMultilevel"/>
    <w:tmpl w:val="33F2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AB051F"/>
    <w:multiLevelType w:val="multilevel"/>
    <w:tmpl w:val="C8A884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BC62D4F"/>
    <w:multiLevelType w:val="hybridMultilevel"/>
    <w:tmpl w:val="DAA47EBC"/>
    <w:lvl w:ilvl="0" w:tplc="443C024A">
      <w:start w:val="1"/>
      <w:numFmt w:val="decimal"/>
      <w:pStyle w:val="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CC740A1"/>
    <w:multiLevelType w:val="hybridMultilevel"/>
    <w:tmpl w:val="3E38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433099"/>
    <w:multiLevelType w:val="hybridMultilevel"/>
    <w:tmpl w:val="2108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A063D9"/>
    <w:multiLevelType w:val="hybridMultilevel"/>
    <w:tmpl w:val="AED24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4049AF"/>
    <w:multiLevelType w:val="hybridMultilevel"/>
    <w:tmpl w:val="191E1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674978"/>
    <w:multiLevelType w:val="hybridMultilevel"/>
    <w:tmpl w:val="A064B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C7D79E4"/>
    <w:multiLevelType w:val="hybridMultilevel"/>
    <w:tmpl w:val="CC36E7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abstractNum w:abstractNumId="27" w15:restartNumberingAfterBreak="0">
    <w:nsid w:val="7A3A5B5E"/>
    <w:multiLevelType w:val="hybridMultilevel"/>
    <w:tmpl w:val="866E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11"/>
  </w:num>
  <w:num w:numId="4">
    <w:abstractNumId w:val="11"/>
  </w:num>
  <w:num w:numId="5">
    <w:abstractNumId w:val="26"/>
  </w:num>
  <w:num w:numId="6">
    <w:abstractNumId w:val="11"/>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18"/>
  </w:num>
  <w:num w:numId="18">
    <w:abstractNumId w:val="20"/>
  </w:num>
  <w:num w:numId="19">
    <w:abstractNumId w:val="12"/>
  </w:num>
  <w:num w:numId="20">
    <w:abstractNumId w:val="25"/>
  </w:num>
  <w:num w:numId="21">
    <w:abstractNumId w:val="17"/>
  </w:num>
  <w:num w:numId="22">
    <w:abstractNumId w:val="14"/>
  </w:num>
  <w:num w:numId="23">
    <w:abstractNumId w:val="23"/>
  </w:num>
  <w:num w:numId="24">
    <w:abstractNumId w:val="24"/>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9"/>
  </w:num>
  <w:num w:numId="28">
    <w:abstractNumId w:val="22"/>
  </w:num>
  <w:num w:numId="29">
    <w:abstractNumId w:val="0"/>
  </w:num>
  <w:num w:numId="30">
    <w:abstractNumId w:val="27"/>
  </w:num>
  <w:num w:numId="31">
    <w:abstractNumId w:val="15"/>
  </w:num>
  <w:num w:numId="32">
    <w:abstractNumId w:val="2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2C"/>
    <w:rsid w:val="00011858"/>
    <w:rsid w:val="000207C9"/>
    <w:rsid w:val="000227AD"/>
    <w:rsid w:val="00024BB9"/>
    <w:rsid w:val="00026B28"/>
    <w:rsid w:val="00027C27"/>
    <w:rsid w:val="000528FC"/>
    <w:rsid w:val="00057484"/>
    <w:rsid w:val="00072D20"/>
    <w:rsid w:val="0007671D"/>
    <w:rsid w:val="00083CDC"/>
    <w:rsid w:val="00090B8A"/>
    <w:rsid w:val="00096C9F"/>
    <w:rsid w:val="000B51DA"/>
    <w:rsid w:val="000C0CF4"/>
    <w:rsid w:val="00101EFF"/>
    <w:rsid w:val="0010200D"/>
    <w:rsid w:val="001123B3"/>
    <w:rsid w:val="00115378"/>
    <w:rsid w:val="001175AC"/>
    <w:rsid w:val="00143523"/>
    <w:rsid w:val="00150C61"/>
    <w:rsid w:val="00165A14"/>
    <w:rsid w:val="001A7804"/>
    <w:rsid w:val="001B2D23"/>
    <w:rsid w:val="001C1741"/>
    <w:rsid w:val="001D1F98"/>
    <w:rsid w:val="001D2BF5"/>
    <w:rsid w:val="001E10DC"/>
    <w:rsid w:val="001E1DDC"/>
    <w:rsid w:val="001F0AAC"/>
    <w:rsid w:val="002008CC"/>
    <w:rsid w:val="00202100"/>
    <w:rsid w:val="00202D65"/>
    <w:rsid w:val="00215C97"/>
    <w:rsid w:val="00217781"/>
    <w:rsid w:val="0022074B"/>
    <w:rsid w:val="002311C4"/>
    <w:rsid w:val="00233FBA"/>
    <w:rsid w:val="00243E43"/>
    <w:rsid w:val="00244FD0"/>
    <w:rsid w:val="00247FD3"/>
    <w:rsid w:val="00271372"/>
    <w:rsid w:val="00281579"/>
    <w:rsid w:val="002871D0"/>
    <w:rsid w:val="002C0B07"/>
    <w:rsid w:val="00306C61"/>
    <w:rsid w:val="00311262"/>
    <w:rsid w:val="00315DE1"/>
    <w:rsid w:val="00331981"/>
    <w:rsid w:val="003441C9"/>
    <w:rsid w:val="0035061D"/>
    <w:rsid w:val="0037582B"/>
    <w:rsid w:val="00392D66"/>
    <w:rsid w:val="003A272A"/>
    <w:rsid w:val="003B65A3"/>
    <w:rsid w:val="003E1B85"/>
    <w:rsid w:val="00422F16"/>
    <w:rsid w:val="00441F80"/>
    <w:rsid w:val="0044784B"/>
    <w:rsid w:val="0046036A"/>
    <w:rsid w:val="00482BBF"/>
    <w:rsid w:val="0049112C"/>
    <w:rsid w:val="00497F8D"/>
    <w:rsid w:val="004A2795"/>
    <w:rsid w:val="004A59F6"/>
    <w:rsid w:val="004B2857"/>
    <w:rsid w:val="004B5DC7"/>
    <w:rsid w:val="004B5E58"/>
    <w:rsid w:val="004C529C"/>
    <w:rsid w:val="004F4985"/>
    <w:rsid w:val="00503868"/>
    <w:rsid w:val="00525475"/>
    <w:rsid w:val="0054218A"/>
    <w:rsid w:val="005440F7"/>
    <w:rsid w:val="005607D2"/>
    <w:rsid w:val="005C2F03"/>
    <w:rsid w:val="005D0D36"/>
    <w:rsid w:val="005E4BF6"/>
    <w:rsid w:val="005F0748"/>
    <w:rsid w:val="005F77E7"/>
    <w:rsid w:val="00603E3A"/>
    <w:rsid w:val="00606F44"/>
    <w:rsid w:val="00621B28"/>
    <w:rsid w:val="00636B7C"/>
    <w:rsid w:val="0064251F"/>
    <w:rsid w:val="0064422F"/>
    <w:rsid w:val="00667CA8"/>
    <w:rsid w:val="0068413C"/>
    <w:rsid w:val="006973E5"/>
    <w:rsid w:val="006974F2"/>
    <w:rsid w:val="006A1DFC"/>
    <w:rsid w:val="006A564C"/>
    <w:rsid w:val="006A647B"/>
    <w:rsid w:val="006B5094"/>
    <w:rsid w:val="006B67D4"/>
    <w:rsid w:val="006C03CC"/>
    <w:rsid w:val="006F3CCC"/>
    <w:rsid w:val="007057F2"/>
    <w:rsid w:val="00712BF9"/>
    <w:rsid w:val="0072059A"/>
    <w:rsid w:val="00725EF7"/>
    <w:rsid w:val="007276DA"/>
    <w:rsid w:val="00753A56"/>
    <w:rsid w:val="00755EBE"/>
    <w:rsid w:val="00760351"/>
    <w:rsid w:val="007731AA"/>
    <w:rsid w:val="007A3B1B"/>
    <w:rsid w:val="007B2175"/>
    <w:rsid w:val="007B306F"/>
    <w:rsid w:val="007D16AB"/>
    <w:rsid w:val="007F31F7"/>
    <w:rsid w:val="007F42E7"/>
    <w:rsid w:val="00810AE3"/>
    <w:rsid w:val="00817785"/>
    <w:rsid w:val="00821AED"/>
    <w:rsid w:val="008251ED"/>
    <w:rsid w:val="008317B6"/>
    <w:rsid w:val="00836DFE"/>
    <w:rsid w:val="0084523A"/>
    <w:rsid w:val="008559C1"/>
    <w:rsid w:val="00856148"/>
    <w:rsid w:val="00857548"/>
    <w:rsid w:val="00862D46"/>
    <w:rsid w:val="008708AB"/>
    <w:rsid w:val="008A2550"/>
    <w:rsid w:val="008B10DC"/>
    <w:rsid w:val="008B7DF8"/>
    <w:rsid w:val="008F7970"/>
    <w:rsid w:val="00935549"/>
    <w:rsid w:val="00940F20"/>
    <w:rsid w:val="009429C4"/>
    <w:rsid w:val="00946734"/>
    <w:rsid w:val="00960586"/>
    <w:rsid w:val="00961D16"/>
    <w:rsid w:val="00981951"/>
    <w:rsid w:val="00982D1A"/>
    <w:rsid w:val="009B13D9"/>
    <w:rsid w:val="009B7615"/>
    <w:rsid w:val="009C2E12"/>
    <w:rsid w:val="009F40A8"/>
    <w:rsid w:val="00A04874"/>
    <w:rsid w:val="00A35937"/>
    <w:rsid w:val="00A36475"/>
    <w:rsid w:val="00A45375"/>
    <w:rsid w:val="00A56AEC"/>
    <w:rsid w:val="00A66141"/>
    <w:rsid w:val="00A7537B"/>
    <w:rsid w:val="00A919CA"/>
    <w:rsid w:val="00AB2379"/>
    <w:rsid w:val="00B01C55"/>
    <w:rsid w:val="00B02657"/>
    <w:rsid w:val="00B10318"/>
    <w:rsid w:val="00B2052E"/>
    <w:rsid w:val="00B44CEE"/>
    <w:rsid w:val="00B462F6"/>
    <w:rsid w:val="00B50D21"/>
    <w:rsid w:val="00B51BDC"/>
    <w:rsid w:val="00B561C0"/>
    <w:rsid w:val="00B773CE"/>
    <w:rsid w:val="00B83248"/>
    <w:rsid w:val="00B92B53"/>
    <w:rsid w:val="00BA5832"/>
    <w:rsid w:val="00BB029A"/>
    <w:rsid w:val="00BB030C"/>
    <w:rsid w:val="00BB29F8"/>
    <w:rsid w:val="00BC1E17"/>
    <w:rsid w:val="00BC3179"/>
    <w:rsid w:val="00BC7087"/>
    <w:rsid w:val="00BE1194"/>
    <w:rsid w:val="00BF0300"/>
    <w:rsid w:val="00C17766"/>
    <w:rsid w:val="00C40B00"/>
    <w:rsid w:val="00C43266"/>
    <w:rsid w:val="00C46DF6"/>
    <w:rsid w:val="00C518F0"/>
    <w:rsid w:val="00C63B51"/>
    <w:rsid w:val="00C875C5"/>
    <w:rsid w:val="00C91823"/>
    <w:rsid w:val="00CA0186"/>
    <w:rsid w:val="00CB0095"/>
    <w:rsid w:val="00CC044B"/>
    <w:rsid w:val="00D008AB"/>
    <w:rsid w:val="00D248FD"/>
    <w:rsid w:val="00D32049"/>
    <w:rsid w:val="00D341B1"/>
    <w:rsid w:val="00D45E38"/>
    <w:rsid w:val="00D50680"/>
    <w:rsid w:val="00D84432"/>
    <w:rsid w:val="00D84924"/>
    <w:rsid w:val="00DA01C0"/>
    <w:rsid w:val="00DA32CE"/>
    <w:rsid w:val="00DB00A9"/>
    <w:rsid w:val="00DB4452"/>
    <w:rsid w:val="00DC060A"/>
    <w:rsid w:val="00DD32D4"/>
    <w:rsid w:val="00DE0F83"/>
    <w:rsid w:val="00DE7F77"/>
    <w:rsid w:val="00E019F0"/>
    <w:rsid w:val="00E07470"/>
    <w:rsid w:val="00E3239E"/>
    <w:rsid w:val="00E3592E"/>
    <w:rsid w:val="00E4031D"/>
    <w:rsid w:val="00E55ED9"/>
    <w:rsid w:val="00E64B71"/>
    <w:rsid w:val="00E8047D"/>
    <w:rsid w:val="00E93859"/>
    <w:rsid w:val="00EA5907"/>
    <w:rsid w:val="00EB0AE6"/>
    <w:rsid w:val="00EB5532"/>
    <w:rsid w:val="00EC0B8C"/>
    <w:rsid w:val="00ED002B"/>
    <w:rsid w:val="00ED4928"/>
    <w:rsid w:val="00EE2001"/>
    <w:rsid w:val="00EF164F"/>
    <w:rsid w:val="00EF7756"/>
    <w:rsid w:val="00F05753"/>
    <w:rsid w:val="00F067E8"/>
    <w:rsid w:val="00F21267"/>
    <w:rsid w:val="00F21E08"/>
    <w:rsid w:val="00F24ACE"/>
    <w:rsid w:val="00F24E08"/>
    <w:rsid w:val="00F2694D"/>
    <w:rsid w:val="00F34B2C"/>
    <w:rsid w:val="00F34DD7"/>
    <w:rsid w:val="00F515E0"/>
    <w:rsid w:val="00F560A1"/>
    <w:rsid w:val="00F66155"/>
    <w:rsid w:val="00F85D04"/>
    <w:rsid w:val="00FA4BC1"/>
    <w:rsid w:val="00FB4F4F"/>
    <w:rsid w:val="00FD0B0F"/>
    <w:rsid w:val="00FD7C4B"/>
    <w:rsid w:val="00FE4791"/>
    <w:rsid w:val="00FF1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735F78"/>
  <w15:chartTrackingRefBased/>
  <w15:docId w15:val="{B791AAD7-F2B9-4E79-B637-2FE39B3E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4B2C"/>
    <w:pPr>
      <w:spacing w:after="120"/>
    </w:pPr>
    <w:rPr>
      <w:rFonts w:ascii="Arial" w:hAnsi="Arial" w:cs="Times New Roman"/>
      <w:sz w:val="24"/>
      <w:szCs w:val="20"/>
    </w:rPr>
  </w:style>
  <w:style w:type="paragraph" w:styleId="Heading1">
    <w:name w:val="heading 1"/>
    <w:aliases w:val="Outline1"/>
    <w:next w:val="Normal0"/>
    <w:link w:val="Heading1Char"/>
    <w:rsid w:val="001F0AAC"/>
    <w:pPr>
      <w:numPr>
        <w:numId w:val="6"/>
      </w:numPr>
      <w:outlineLvl w:val="0"/>
    </w:pPr>
    <w:rPr>
      <w:rFonts w:ascii="Arial" w:hAnsi="Arial" w:cs="Times New Roman"/>
      <w:kern w:val="24"/>
      <w:sz w:val="24"/>
      <w:szCs w:val="20"/>
    </w:rPr>
  </w:style>
  <w:style w:type="paragraph" w:styleId="Heading2">
    <w:name w:val="heading 2"/>
    <w:aliases w:val="Outline2"/>
    <w:next w:val="Normal"/>
    <w:link w:val="Heading2Char"/>
    <w:rsid w:val="001F0AAC"/>
    <w:pPr>
      <w:numPr>
        <w:ilvl w:val="1"/>
        <w:numId w:val="6"/>
      </w:numPr>
      <w:outlineLvl w:val="1"/>
    </w:pPr>
    <w:rPr>
      <w:rFonts w:ascii="Arial" w:hAnsi="Arial" w:cs="Times New Roman"/>
      <w:kern w:val="24"/>
      <w:sz w:val="24"/>
      <w:szCs w:val="20"/>
    </w:rPr>
  </w:style>
  <w:style w:type="paragraph" w:styleId="Heading3">
    <w:name w:val="heading 3"/>
    <w:aliases w:val="Outline3"/>
    <w:next w:val="Normal"/>
    <w:link w:val="Heading3Char"/>
    <w:rsid w:val="001F0AAC"/>
    <w:pPr>
      <w:numPr>
        <w:ilvl w:val="2"/>
        <w:numId w:val="6"/>
      </w:numPr>
      <w:outlineLvl w:val="2"/>
    </w:pPr>
    <w:rPr>
      <w:rFonts w:ascii="Arial" w:hAnsi="Arial" w:cs="Times New Roman"/>
      <w:kern w:val="24"/>
      <w:sz w:val="24"/>
      <w:szCs w:val="20"/>
    </w:rPr>
  </w:style>
  <w:style w:type="paragraph" w:styleId="Heading4">
    <w:name w:val="heading 4"/>
    <w:basedOn w:val="Normal"/>
    <w:next w:val="Normal"/>
    <w:link w:val="Heading4Char"/>
    <w:uiPriority w:val="9"/>
    <w:semiHidden/>
    <w:qFormat/>
    <w:rsid w:val="00C46DF6"/>
    <w:pPr>
      <w:keepNext/>
      <w:keepLines/>
      <w:spacing w:before="40" w:after="0"/>
      <w:outlineLvl w:val="3"/>
    </w:pPr>
    <w:rPr>
      <w:rFonts w:asciiTheme="majorHAnsi" w:eastAsiaTheme="majorEastAsia" w:hAnsiTheme="majorHAnsi" w:cstheme="majorBidi"/>
      <w:i/>
      <w:iCs/>
      <w:color w:val="18186D" w:themeColor="accent1" w:themeShade="BF"/>
    </w:rPr>
  </w:style>
  <w:style w:type="paragraph" w:styleId="Heading5">
    <w:name w:val="heading 5"/>
    <w:basedOn w:val="Normal"/>
    <w:next w:val="Normal"/>
    <w:link w:val="Heading5Char"/>
    <w:uiPriority w:val="9"/>
    <w:semiHidden/>
    <w:unhideWhenUsed/>
    <w:qFormat/>
    <w:rsid w:val="00C46DF6"/>
    <w:pPr>
      <w:keepNext/>
      <w:keepLines/>
      <w:spacing w:before="40" w:after="0"/>
      <w:outlineLvl w:val="4"/>
    </w:pPr>
    <w:rPr>
      <w:rFonts w:asciiTheme="majorHAnsi" w:eastAsiaTheme="majorEastAsia" w:hAnsiTheme="majorHAnsi" w:cstheme="majorBidi"/>
      <w:color w:val="18186D" w:themeColor="accent1" w:themeShade="BF"/>
    </w:rPr>
  </w:style>
  <w:style w:type="paragraph" w:styleId="Heading6">
    <w:name w:val="heading 6"/>
    <w:basedOn w:val="Normal"/>
    <w:next w:val="Normal"/>
    <w:link w:val="Heading6Char"/>
    <w:uiPriority w:val="9"/>
    <w:semiHidden/>
    <w:unhideWhenUsed/>
    <w:qFormat/>
    <w:rsid w:val="00C46DF6"/>
    <w:pPr>
      <w:keepNext/>
      <w:keepLines/>
      <w:spacing w:before="40" w:after="0"/>
      <w:outlineLvl w:val="5"/>
    </w:pPr>
    <w:rPr>
      <w:rFonts w:asciiTheme="majorHAnsi" w:eastAsiaTheme="majorEastAsia" w:hAnsiTheme="majorHAnsi" w:cstheme="majorBidi"/>
      <w:color w:val="101048" w:themeColor="accent1" w:themeShade="7F"/>
    </w:rPr>
  </w:style>
  <w:style w:type="paragraph" w:styleId="Heading7">
    <w:name w:val="heading 7"/>
    <w:basedOn w:val="Normal"/>
    <w:next w:val="Normal"/>
    <w:link w:val="Heading7Char"/>
    <w:uiPriority w:val="9"/>
    <w:semiHidden/>
    <w:unhideWhenUsed/>
    <w:qFormat/>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qFormat/>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0"/>
    <w:qFormat/>
    <w:rsid w:val="00A45375"/>
    <w:pPr>
      <w:numPr>
        <w:numId w:val="5"/>
      </w:numPr>
      <w:tabs>
        <w:tab w:val="num" w:pos="360"/>
        <w:tab w:val="left" w:pos="1080"/>
        <w:tab w:val="left" w:pos="1800"/>
        <w:tab w:val="left" w:pos="3240"/>
      </w:tabs>
      <w:spacing w:after="120"/>
      <w:ind w:left="357" w:hanging="357"/>
    </w:pPr>
  </w:style>
  <w:style w:type="paragraph" w:styleId="Footer">
    <w:name w:val="footer"/>
    <w:basedOn w:val="Normal"/>
    <w:link w:val="FooterChar"/>
    <w:uiPriority w:val="99"/>
    <w:qFormat/>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aliases w:val="Outline1 Char"/>
    <w:basedOn w:val="DefaultParagraphFont"/>
    <w:link w:val="Heading1"/>
    <w:rsid w:val="001F0AAC"/>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1F0AAC"/>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1F0AAC"/>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TSTitle">
    <w:name w:val="TS Title"/>
    <w:next w:val="Normal0"/>
    <w:rsid w:val="0072059A"/>
    <w:pPr>
      <w:pageBreakBefore/>
      <w:spacing w:after="120"/>
    </w:pPr>
    <w:rPr>
      <w:rFonts w:ascii="Gill Sans MT" w:hAnsi="Gill Sans MT" w:cs="Times New Roman"/>
      <w:b/>
      <w:sz w:val="40"/>
      <w:szCs w:val="20"/>
    </w:rPr>
  </w:style>
  <w:style w:type="paragraph" w:customStyle="1" w:styleId="Normal0">
    <w:name w:val="! Normal"/>
    <w:qFormat/>
    <w:rsid w:val="00143523"/>
    <w:pPr>
      <w:spacing w:after="180"/>
    </w:pPr>
    <w:rPr>
      <w:rFonts w:ascii="Arial" w:hAnsi="Arial" w:cs="Times New Roman"/>
      <w:sz w:val="24"/>
      <w:szCs w:val="20"/>
    </w:rPr>
  </w:style>
  <w:style w:type="paragraph" w:customStyle="1" w:styleId="1stHeading">
    <w:name w:val="1st Heading"/>
    <w:basedOn w:val="TSTitle"/>
    <w:next w:val="Normal0"/>
    <w:qFormat/>
    <w:rsid w:val="00621B28"/>
    <w:pPr>
      <w:pageBreakBefore w:val="0"/>
      <w:outlineLvl w:val="0"/>
    </w:pPr>
    <w:rPr>
      <w:color w:val="212192"/>
      <w:sz w:val="36"/>
    </w:rPr>
  </w:style>
  <w:style w:type="paragraph" w:customStyle="1" w:styleId="2ndHeading">
    <w:name w:val="2nd Heading"/>
    <w:basedOn w:val="1stHeading"/>
    <w:next w:val="Normal0"/>
    <w:qFormat/>
    <w:rsid w:val="00F34B2C"/>
    <w:pPr>
      <w:outlineLvl w:val="1"/>
    </w:pPr>
    <w:rPr>
      <w:sz w:val="32"/>
    </w:rPr>
  </w:style>
  <w:style w:type="paragraph" w:customStyle="1" w:styleId="3rdHeading">
    <w:name w:val="3rd Heading"/>
    <w:basedOn w:val="2ndHeading"/>
    <w:next w:val="Normal0"/>
    <w:qFormat/>
    <w:rsid w:val="00F34B2C"/>
    <w:pPr>
      <w:outlineLvl w:val="2"/>
    </w:pPr>
    <w:rPr>
      <w:sz w:val="28"/>
    </w:rPr>
  </w:style>
  <w:style w:type="paragraph" w:customStyle="1" w:styleId="4thHeading">
    <w:name w:val="4th Heading"/>
    <w:basedOn w:val="3rdHeading"/>
    <w:next w:val="Normal0"/>
    <w:qFormat/>
    <w:rsid w:val="00F34B2C"/>
    <w:pPr>
      <w:outlineLvl w:val="3"/>
    </w:pPr>
    <w:rPr>
      <w:sz w:val="24"/>
    </w:rPr>
  </w:style>
  <w:style w:type="paragraph" w:customStyle="1" w:styleId="5thHeading">
    <w:name w:val="5th Heading"/>
    <w:basedOn w:val="4thHeading"/>
    <w:next w:val="Normal0"/>
    <w:qFormat/>
    <w:rsid w:val="00F34B2C"/>
    <w:pPr>
      <w:outlineLvl w:val="4"/>
    </w:pPr>
    <w:rPr>
      <w:i/>
    </w:rPr>
  </w:style>
  <w:style w:type="paragraph" w:customStyle="1" w:styleId="6thHeading">
    <w:name w:val="6th Heading"/>
    <w:basedOn w:val="5thHeading"/>
    <w:next w:val="Normal0"/>
    <w:rsid w:val="00E019F0"/>
    <w:pPr>
      <w:outlineLvl w:val="5"/>
    </w:pPr>
    <w:rPr>
      <w:i w:val="0"/>
    </w:rPr>
  </w:style>
  <w:style w:type="paragraph" w:customStyle="1" w:styleId="Numbering">
    <w:name w:val="Numbering"/>
    <w:basedOn w:val="Bullets"/>
    <w:qFormat/>
    <w:rsid w:val="00024BB9"/>
    <w:pPr>
      <w:numPr>
        <w:numId w:val="17"/>
      </w:numPr>
      <w:ind w:left="714" w:hanging="357"/>
    </w:pPr>
  </w:style>
  <w:style w:type="paragraph" w:styleId="TOC2">
    <w:name w:val="toc 2"/>
    <w:basedOn w:val="Normal"/>
    <w:next w:val="Normal"/>
    <w:autoRedefine/>
    <w:uiPriority w:val="39"/>
    <w:unhideWhenUsed/>
    <w:rsid w:val="00024BB9"/>
    <w:pPr>
      <w:spacing w:after="100"/>
      <w:ind w:left="170"/>
    </w:pPr>
  </w:style>
  <w:style w:type="paragraph" w:styleId="TOC1">
    <w:name w:val="toc 1"/>
    <w:basedOn w:val="Normal"/>
    <w:next w:val="Normal"/>
    <w:autoRedefine/>
    <w:uiPriority w:val="39"/>
    <w:unhideWhenUsed/>
    <w:rsid w:val="009C2E12"/>
    <w:pPr>
      <w:spacing w:after="100"/>
    </w:pPr>
    <w:rPr>
      <w:b/>
    </w:rPr>
  </w:style>
  <w:style w:type="paragraph" w:styleId="TOC3">
    <w:name w:val="toc 3"/>
    <w:basedOn w:val="Normal"/>
    <w:next w:val="Normal"/>
    <w:autoRedefine/>
    <w:uiPriority w:val="39"/>
    <w:unhideWhenUsed/>
    <w:rsid w:val="00024BB9"/>
    <w:pPr>
      <w:spacing w:after="100"/>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1stHeading"/>
    <w:next w:val="Normal0"/>
    <w:rsid w:val="00E019F0"/>
    <w:pPr>
      <w:tabs>
        <w:tab w:val="right" w:leader="dot" w:pos="9016"/>
      </w:tabs>
      <w:outlineLvl w:val="9"/>
    </w:pPr>
    <w:rPr>
      <w:noProof/>
    </w:rPr>
  </w:style>
  <w:style w:type="paragraph" w:styleId="TOC4">
    <w:name w:val="toc 4"/>
    <w:basedOn w:val="Normal"/>
    <w:next w:val="Normal"/>
    <w:autoRedefine/>
    <w:uiPriority w:val="39"/>
    <w:semiHidden/>
    <w:unhideWhenUsed/>
    <w:rsid w:val="00024BB9"/>
    <w:pPr>
      <w:spacing w:after="100"/>
      <w:ind w:left="510"/>
    </w:pPr>
  </w:style>
  <w:style w:type="paragraph" w:styleId="TOC5">
    <w:name w:val="toc 5"/>
    <w:basedOn w:val="Normal"/>
    <w:next w:val="Normal"/>
    <w:autoRedefine/>
    <w:uiPriority w:val="39"/>
    <w:semiHidden/>
    <w:unhideWhenUsed/>
    <w:rsid w:val="00024BB9"/>
    <w:pPr>
      <w:spacing w:after="100"/>
      <w:ind w:left="680"/>
    </w:pPr>
  </w:style>
  <w:style w:type="paragraph" w:styleId="TOC6">
    <w:name w:val="toc 6"/>
    <w:basedOn w:val="Normal"/>
    <w:next w:val="Normal"/>
    <w:autoRedefine/>
    <w:uiPriority w:val="39"/>
    <w:semiHidden/>
    <w:unhideWhenUsed/>
    <w:rsid w:val="00024BB9"/>
    <w:pPr>
      <w:spacing w:after="100"/>
      <w:ind w:left="851"/>
    </w:pPr>
  </w:style>
  <w:style w:type="paragraph" w:styleId="TOC7">
    <w:name w:val="toc 7"/>
    <w:basedOn w:val="Normal"/>
    <w:next w:val="Normal"/>
    <w:autoRedefine/>
    <w:uiPriority w:val="39"/>
    <w:semiHidden/>
    <w:unhideWhenUsed/>
    <w:rsid w:val="00024BB9"/>
    <w:pPr>
      <w:spacing w:after="100"/>
      <w:ind w:left="1021"/>
    </w:pPr>
  </w:style>
  <w:style w:type="paragraph" w:styleId="TOC8">
    <w:name w:val="toc 8"/>
    <w:basedOn w:val="Normal"/>
    <w:next w:val="Normal"/>
    <w:autoRedefine/>
    <w:uiPriority w:val="39"/>
    <w:semiHidden/>
    <w:unhideWhenUsed/>
    <w:rsid w:val="00DC060A"/>
    <w:pPr>
      <w:spacing w:after="100"/>
      <w:ind w:left="1191"/>
    </w:pPr>
  </w:style>
  <w:style w:type="paragraph" w:styleId="TOC9">
    <w:name w:val="toc 9"/>
    <w:basedOn w:val="Normal"/>
    <w:next w:val="Normal"/>
    <w:autoRedefine/>
    <w:uiPriority w:val="39"/>
    <w:semiHidden/>
    <w:unhideWhenUsed/>
    <w:rsid w:val="00DC060A"/>
    <w:pPr>
      <w:spacing w:after="100"/>
      <w:ind w:left="1361"/>
    </w:pPr>
  </w:style>
  <w:style w:type="table" w:styleId="TableGrid">
    <w:name w:val="Table Grid"/>
    <w:basedOn w:val="TableNormal"/>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Gill Sans MT" w:hAnsi="Gill Sans MT"/>
        <w:b/>
        <w:color w:val="FFFFFF" w:themeColor="background1"/>
        <w:sz w:val="24"/>
      </w:rPr>
      <w:tblPr/>
      <w:trPr>
        <w:cantSplit/>
        <w:tblHeader/>
      </w:trPr>
      <w:tcPr>
        <w:shd w:val="clear" w:color="auto" w:fill="595959" w:themeFill="text1" w:themeFillTint="A6"/>
      </w:tcPr>
    </w:tblStylePr>
  </w:style>
  <w:style w:type="paragraph" w:styleId="Caption">
    <w:name w:val="caption"/>
    <w:basedOn w:val="Normal0"/>
    <w:next w:val="Normal0"/>
    <w:uiPriority w:val="35"/>
    <w:unhideWhenUsed/>
    <w:qFormat/>
    <w:rsid w:val="00E019F0"/>
    <w:pPr>
      <w:spacing w:before="60"/>
      <w:ind w:left="57" w:right="57"/>
    </w:pPr>
    <w:rPr>
      <w:iCs/>
      <w:sz w:val="20"/>
      <w:szCs w:val="18"/>
    </w:rPr>
  </w:style>
  <w:style w:type="paragraph" w:customStyle="1" w:styleId="Image">
    <w:name w:val="Image"/>
    <w:basedOn w:val="Normal0"/>
    <w:next w:val="Normal0"/>
    <w:rsid w:val="00525475"/>
    <w:pPr>
      <w:keepNext/>
      <w:spacing w:after="60"/>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0"/>
    <w:rsid w:val="006974F2"/>
    <w:pPr>
      <w:pBdr>
        <w:right w:val="single" w:sz="12" w:space="4" w:color="auto"/>
      </w:pBdr>
      <w:spacing w:after="60"/>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semiHidden/>
    <w:rsid w:val="00C46DF6"/>
    <w:rPr>
      <w:rFonts w:asciiTheme="majorHAnsi" w:eastAsiaTheme="majorEastAsia" w:hAnsiTheme="majorHAnsi" w:cstheme="majorBidi"/>
      <w:i/>
      <w:iCs/>
      <w:color w:val="18186D" w:themeColor="accent1" w:themeShade="BF"/>
      <w:sz w:val="24"/>
      <w:szCs w:val="20"/>
    </w:rPr>
  </w:style>
  <w:style w:type="character" w:customStyle="1" w:styleId="Heading5Char">
    <w:name w:val="Heading 5 Char"/>
    <w:basedOn w:val="DefaultParagraphFont"/>
    <w:link w:val="Heading5"/>
    <w:uiPriority w:val="9"/>
    <w:semiHidden/>
    <w:rsid w:val="00C46DF6"/>
    <w:rPr>
      <w:rFonts w:asciiTheme="majorHAnsi" w:eastAsiaTheme="majorEastAsia" w:hAnsiTheme="majorHAnsi" w:cstheme="majorBidi"/>
      <w:color w:val="18186D" w:themeColor="accent1" w:themeShade="BF"/>
      <w:sz w:val="24"/>
      <w:szCs w:val="20"/>
    </w:rPr>
  </w:style>
  <w:style w:type="character" w:customStyle="1" w:styleId="Heading6Char">
    <w:name w:val="Heading 6 Char"/>
    <w:basedOn w:val="DefaultParagraphFont"/>
    <w:link w:val="Heading6"/>
    <w:uiPriority w:val="9"/>
    <w:semiHidden/>
    <w:rsid w:val="00C46DF6"/>
    <w:rPr>
      <w:rFonts w:asciiTheme="majorHAnsi" w:eastAsiaTheme="majorEastAsia" w:hAnsiTheme="majorHAnsi" w:cstheme="majorBidi"/>
      <w:color w:val="101048" w:themeColor="accent1" w:themeShade="7F"/>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F0AAC"/>
    <w:pPr>
      <w:keepNext/>
      <w:keepLines/>
      <w:numPr>
        <w:numId w:val="0"/>
      </w:numPr>
      <w:spacing w:before="240" w:line="259" w:lineRule="auto"/>
      <w:outlineLvl w:val="9"/>
    </w:pPr>
    <w:rPr>
      <w:rFonts w:asciiTheme="majorHAnsi" w:eastAsiaTheme="majorEastAsia" w:hAnsiTheme="majorHAnsi" w:cstheme="majorBidi"/>
      <w:color w:val="18186D" w:themeColor="accent1" w:themeShade="BF"/>
      <w:kern w:val="0"/>
      <w:sz w:val="32"/>
      <w:szCs w:val="32"/>
      <w:lang w:val="en-US"/>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qFormat/>
    <w:rsid w:val="00F34B2C"/>
    <w:pPr>
      <w:spacing w:after="160" w:line="259" w:lineRule="auto"/>
    </w:pPr>
    <w:rPr>
      <w:rFonts w:ascii="Montserrat" w:eastAsiaTheme="minorHAnsi" w:hAnsi="Montserrat" w:cstheme="minorBidi"/>
      <w:b/>
      <w:color w:val="FFFFFF" w:themeColor="background1"/>
      <w:sz w:val="72"/>
      <w:szCs w:val="72"/>
    </w:rPr>
  </w:style>
  <w:style w:type="character" w:customStyle="1" w:styleId="TitleChar">
    <w:name w:val="Title Char"/>
    <w:basedOn w:val="DefaultParagraphFont"/>
    <w:link w:val="Title"/>
    <w:uiPriority w:val="10"/>
    <w:rsid w:val="00F34B2C"/>
    <w:rPr>
      <w:rFonts w:ascii="Montserrat" w:eastAsiaTheme="minorHAnsi" w:hAnsi="Montserrat"/>
      <w:b/>
      <w:color w:val="FFFFFF" w:themeColor="background1"/>
      <w:sz w:val="72"/>
      <w:szCs w:val="72"/>
    </w:rPr>
  </w:style>
  <w:style w:type="paragraph" w:styleId="Subtitle">
    <w:name w:val="Subtitle"/>
    <w:basedOn w:val="Title"/>
    <w:next w:val="Normal"/>
    <w:link w:val="SubtitleChar"/>
    <w:uiPriority w:val="11"/>
    <w:rsid w:val="00F34B2C"/>
    <w:pPr>
      <w:numPr>
        <w:ilvl w:val="1"/>
      </w:numPr>
      <w:spacing w:before="360"/>
    </w:pPr>
    <w:rPr>
      <w:rFonts w:eastAsiaTheme="minorEastAsia"/>
      <w:spacing w:val="15"/>
      <w:sz w:val="52"/>
      <w:szCs w:val="22"/>
    </w:rPr>
  </w:style>
  <w:style w:type="character" w:customStyle="1" w:styleId="SubtitleChar">
    <w:name w:val="Subtitle Char"/>
    <w:basedOn w:val="DefaultParagraphFont"/>
    <w:link w:val="Subtitle"/>
    <w:uiPriority w:val="11"/>
    <w:rsid w:val="00F34B2C"/>
    <w:rPr>
      <w:rFonts w:ascii="Montserrat" w:eastAsiaTheme="minorEastAsia" w:hAnsi="Montserrat"/>
      <w:b/>
      <w:color w:val="FFFFFF" w:themeColor="background1"/>
      <w:spacing w:val="15"/>
      <w:sz w:val="52"/>
    </w:rPr>
  </w:style>
  <w:style w:type="paragraph" w:customStyle="1" w:styleId="Covertitle">
    <w:name w:val="Covertitle"/>
    <w:basedOn w:val="Normal"/>
    <w:link w:val="CovertitleChar"/>
    <w:qFormat/>
    <w:rsid w:val="00E93859"/>
    <w:pPr>
      <w:tabs>
        <w:tab w:val="left" w:pos="720"/>
        <w:tab w:val="left" w:pos="1440"/>
        <w:tab w:val="left" w:pos="2160"/>
        <w:tab w:val="left" w:pos="2880"/>
        <w:tab w:val="left" w:pos="4680"/>
        <w:tab w:val="left" w:pos="5400"/>
        <w:tab w:val="right" w:pos="9000"/>
      </w:tabs>
      <w:spacing w:after="0"/>
    </w:pPr>
    <w:rPr>
      <w:rFonts w:eastAsia="MS Mincho"/>
      <w:b/>
      <w:color w:val="000080"/>
      <w:sz w:val="32"/>
      <w:szCs w:val="32"/>
      <w:lang w:eastAsia="ja-JP"/>
    </w:rPr>
  </w:style>
  <w:style w:type="character" w:customStyle="1" w:styleId="CovertitleChar">
    <w:name w:val="Covertitle Char"/>
    <w:basedOn w:val="DefaultParagraphFont"/>
    <w:link w:val="Covertitle"/>
    <w:rsid w:val="00E93859"/>
    <w:rPr>
      <w:rFonts w:ascii="Arial" w:eastAsia="MS Mincho" w:hAnsi="Arial" w:cs="Times New Roman"/>
      <w:b/>
      <w:color w:val="000080"/>
      <w:sz w:val="32"/>
      <w:szCs w:val="32"/>
      <w:lang w:eastAsia="ja-JP"/>
    </w:rPr>
  </w:style>
  <w:style w:type="character" w:styleId="CommentReference">
    <w:name w:val="annotation reference"/>
    <w:basedOn w:val="DefaultParagraphFont"/>
    <w:semiHidden/>
    <w:unhideWhenUsed/>
    <w:rsid w:val="00E93859"/>
    <w:rPr>
      <w:sz w:val="16"/>
      <w:szCs w:val="16"/>
    </w:rPr>
  </w:style>
  <w:style w:type="paragraph" w:styleId="CommentText">
    <w:name w:val="annotation text"/>
    <w:basedOn w:val="Normal"/>
    <w:link w:val="CommentTextChar"/>
    <w:semiHidden/>
    <w:unhideWhenUsed/>
    <w:rsid w:val="00E93859"/>
    <w:pPr>
      <w:tabs>
        <w:tab w:val="left" w:pos="720"/>
        <w:tab w:val="left" w:pos="1440"/>
        <w:tab w:val="left" w:pos="2160"/>
        <w:tab w:val="left" w:pos="2880"/>
        <w:tab w:val="left" w:pos="4680"/>
        <w:tab w:val="left" w:pos="5400"/>
        <w:tab w:val="right" w:pos="9000"/>
      </w:tabs>
      <w:spacing w:after="0"/>
    </w:pPr>
    <w:rPr>
      <w:rFonts w:eastAsia="MS Mincho"/>
      <w:sz w:val="20"/>
      <w:lang w:eastAsia="ja-JP"/>
    </w:rPr>
  </w:style>
  <w:style w:type="character" w:customStyle="1" w:styleId="CommentTextChar">
    <w:name w:val="Comment Text Char"/>
    <w:basedOn w:val="DefaultParagraphFont"/>
    <w:link w:val="CommentText"/>
    <w:uiPriority w:val="99"/>
    <w:semiHidden/>
    <w:rsid w:val="00E93859"/>
    <w:rPr>
      <w:rFonts w:ascii="Arial" w:eastAsia="MS Mincho" w:hAnsi="Arial" w:cs="Times New Roman"/>
      <w:sz w:val="20"/>
      <w:szCs w:val="20"/>
      <w:lang w:eastAsia="ja-JP"/>
    </w:rPr>
  </w:style>
  <w:style w:type="paragraph" w:styleId="BalloonText">
    <w:name w:val="Balloon Text"/>
    <w:basedOn w:val="Normal"/>
    <w:link w:val="BalloonTextChar"/>
    <w:uiPriority w:val="99"/>
    <w:semiHidden/>
    <w:unhideWhenUsed/>
    <w:rsid w:val="00E938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859"/>
    <w:rPr>
      <w:rFonts w:ascii="Segoe UI" w:hAnsi="Segoe UI" w:cs="Segoe UI"/>
      <w:sz w:val="18"/>
      <w:szCs w:val="18"/>
    </w:rPr>
  </w:style>
  <w:style w:type="paragraph" w:customStyle="1" w:styleId="Sub-sub-heading">
    <w:name w:val="Sub-sub-heading"/>
    <w:basedOn w:val="Normal"/>
    <w:link w:val="Sub-sub-headingChar"/>
    <w:qFormat/>
    <w:rsid w:val="00E93859"/>
    <w:pPr>
      <w:tabs>
        <w:tab w:val="left" w:pos="720"/>
        <w:tab w:val="left" w:pos="1440"/>
        <w:tab w:val="left" w:pos="2160"/>
        <w:tab w:val="left" w:pos="2880"/>
        <w:tab w:val="left" w:pos="4680"/>
        <w:tab w:val="left" w:pos="5400"/>
        <w:tab w:val="right" w:pos="9000"/>
      </w:tabs>
      <w:spacing w:after="0"/>
    </w:pPr>
    <w:rPr>
      <w:rFonts w:eastAsia="MS Mincho"/>
      <w:u w:val="single"/>
      <w:lang w:eastAsia="ja-JP"/>
    </w:rPr>
  </w:style>
  <w:style w:type="character" w:customStyle="1" w:styleId="Sub-sub-headingChar">
    <w:name w:val="Sub-sub-heading Char"/>
    <w:link w:val="Sub-sub-heading"/>
    <w:rsid w:val="00E93859"/>
    <w:rPr>
      <w:rFonts w:ascii="Arial" w:eastAsia="MS Mincho" w:hAnsi="Arial" w:cs="Times New Roman"/>
      <w:sz w:val="24"/>
      <w:szCs w:val="20"/>
      <w:u w:val="single"/>
      <w:lang w:eastAsia="ja-JP"/>
    </w:rPr>
  </w:style>
  <w:style w:type="paragraph" w:customStyle="1" w:styleId="Default">
    <w:name w:val="Default"/>
    <w:basedOn w:val="Normal"/>
    <w:rsid w:val="00E93859"/>
    <w:pPr>
      <w:autoSpaceDE w:val="0"/>
      <w:autoSpaceDN w:val="0"/>
      <w:spacing w:after="0"/>
    </w:pPr>
    <w:rPr>
      <w:rFonts w:eastAsiaTheme="minorHAnsi" w:cs="Arial"/>
      <w:color w:val="000000"/>
      <w:szCs w:val="24"/>
    </w:rPr>
  </w:style>
  <w:style w:type="paragraph" w:styleId="ListParagraph">
    <w:name w:val="List Paragraph"/>
    <w:basedOn w:val="Normal"/>
    <w:uiPriority w:val="34"/>
    <w:rsid w:val="00E93859"/>
    <w:pPr>
      <w:tabs>
        <w:tab w:val="left" w:pos="720"/>
        <w:tab w:val="left" w:pos="1440"/>
        <w:tab w:val="left" w:pos="2160"/>
        <w:tab w:val="left" w:pos="2880"/>
        <w:tab w:val="left" w:pos="4680"/>
        <w:tab w:val="left" w:pos="5400"/>
        <w:tab w:val="right" w:pos="9000"/>
      </w:tabs>
      <w:spacing w:after="0"/>
      <w:ind w:left="720"/>
      <w:contextualSpacing/>
    </w:pPr>
    <w:rPr>
      <w:rFonts w:eastAsia="MS Mincho"/>
      <w:lang w:eastAsia="ja-JP"/>
    </w:rPr>
  </w:style>
  <w:style w:type="paragraph" w:styleId="FootnoteText">
    <w:name w:val="footnote text"/>
    <w:basedOn w:val="Normal"/>
    <w:link w:val="FootnoteTextChar"/>
    <w:uiPriority w:val="99"/>
    <w:semiHidden/>
    <w:unhideWhenUsed/>
    <w:rsid w:val="00E93859"/>
    <w:pPr>
      <w:tabs>
        <w:tab w:val="left" w:pos="720"/>
        <w:tab w:val="left" w:pos="1440"/>
        <w:tab w:val="left" w:pos="2160"/>
        <w:tab w:val="left" w:pos="2880"/>
        <w:tab w:val="left" w:pos="4680"/>
        <w:tab w:val="left" w:pos="5400"/>
        <w:tab w:val="right" w:pos="9000"/>
      </w:tabs>
      <w:spacing w:after="0"/>
    </w:pPr>
    <w:rPr>
      <w:rFonts w:eastAsia="MS Mincho"/>
      <w:sz w:val="20"/>
      <w:lang w:eastAsia="ja-JP"/>
    </w:rPr>
  </w:style>
  <w:style w:type="character" w:customStyle="1" w:styleId="FootnoteTextChar">
    <w:name w:val="Footnote Text Char"/>
    <w:basedOn w:val="DefaultParagraphFont"/>
    <w:link w:val="FootnoteText"/>
    <w:uiPriority w:val="99"/>
    <w:semiHidden/>
    <w:rsid w:val="00E93859"/>
    <w:rPr>
      <w:rFonts w:ascii="Arial" w:eastAsia="MS Mincho" w:hAnsi="Arial" w:cs="Times New Roman"/>
      <w:sz w:val="20"/>
      <w:szCs w:val="20"/>
      <w:lang w:eastAsia="ja-JP"/>
    </w:rPr>
  </w:style>
  <w:style w:type="character" w:styleId="FootnoteReference">
    <w:name w:val="footnote reference"/>
    <w:basedOn w:val="DefaultParagraphFont"/>
    <w:uiPriority w:val="99"/>
    <w:semiHidden/>
    <w:unhideWhenUsed/>
    <w:rsid w:val="00E93859"/>
    <w:rPr>
      <w:vertAlign w:val="superscript"/>
    </w:rPr>
  </w:style>
  <w:style w:type="paragraph" w:customStyle="1" w:styleId="Sub-heading">
    <w:name w:val="Sub-heading"/>
    <w:basedOn w:val="Normal"/>
    <w:link w:val="Sub-headingChar"/>
    <w:qFormat/>
    <w:rsid w:val="00E93859"/>
    <w:pPr>
      <w:tabs>
        <w:tab w:val="left" w:pos="720"/>
        <w:tab w:val="left" w:pos="1440"/>
        <w:tab w:val="left" w:pos="2160"/>
        <w:tab w:val="left" w:pos="2880"/>
        <w:tab w:val="left" w:pos="4680"/>
        <w:tab w:val="left" w:pos="5400"/>
        <w:tab w:val="right" w:pos="9000"/>
      </w:tabs>
      <w:spacing w:after="0"/>
    </w:pPr>
    <w:rPr>
      <w:rFonts w:eastAsia="MS Mincho"/>
      <w:b/>
      <w:lang w:eastAsia="ja-JP"/>
    </w:rPr>
  </w:style>
  <w:style w:type="character" w:customStyle="1" w:styleId="Sub-headingChar">
    <w:name w:val="Sub-heading Char"/>
    <w:link w:val="Sub-heading"/>
    <w:rsid w:val="00E93859"/>
    <w:rPr>
      <w:rFonts w:ascii="Arial" w:eastAsia="MS Mincho" w:hAnsi="Arial" w:cs="Times New Roman"/>
      <w:b/>
      <w:sz w:val="24"/>
      <w:szCs w:val="20"/>
      <w:lang w:eastAsia="ja-JP"/>
    </w:rPr>
  </w:style>
  <w:style w:type="paragraph" w:customStyle="1" w:styleId="Footnote">
    <w:name w:val="Footnote"/>
    <w:basedOn w:val="Normal"/>
    <w:link w:val="FootnoteChar"/>
    <w:qFormat/>
    <w:rsid w:val="00E93859"/>
    <w:pPr>
      <w:tabs>
        <w:tab w:val="left" w:pos="720"/>
        <w:tab w:val="left" w:pos="1440"/>
        <w:tab w:val="left" w:pos="2160"/>
        <w:tab w:val="left" w:pos="2880"/>
        <w:tab w:val="left" w:pos="4680"/>
        <w:tab w:val="left" w:pos="5400"/>
        <w:tab w:val="right" w:pos="9000"/>
      </w:tabs>
      <w:spacing w:after="0"/>
    </w:pPr>
    <w:rPr>
      <w:rFonts w:eastAsia="MS Mincho"/>
      <w:sz w:val="20"/>
      <w:lang w:eastAsia="ja-JP"/>
    </w:rPr>
  </w:style>
  <w:style w:type="character" w:customStyle="1" w:styleId="FootnoteChar">
    <w:name w:val="Footnote Char"/>
    <w:link w:val="Footnote"/>
    <w:rsid w:val="00E93859"/>
    <w:rPr>
      <w:rFonts w:ascii="Arial" w:eastAsia="MS Mincho" w:hAnsi="Arial" w:cs="Times New Roman"/>
      <w:sz w:val="20"/>
      <w:szCs w:val="20"/>
      <w:lang w:eastAsia="ja-JP"/>
    </w:rPr>
  </w:style>
  <w:style w:type="paragraph" w:customStyle="1" w:styleId="N1">
    <w:name w:val="N1"/>
    <w:basedOn w:val="Normal"/>
    <w:rsid w:val="00E93859"/>
    <w:pPr>
      <w:numPr>
        <w:numId w:val="20"/>
      </w:numPr>
      <w:spacing w:before="160" w:after="0" w:line="220" w:lineRule="atLeast"/>
      <w:jc w:val="both"/>
    </w:pPr>
    <w:rPr>
      <w:rFonts w:ascii="Times New Roman" w:hAnsi="Times New Roman"/>
      <w:sz w:val="21"/>
    </w:rPr>
  </w:style>
  <w:style w:type="paragraph" w:customStyle="1" w:styleId="N2">
    <w:name w:val="N2"/>
    <w:basedOn w:val="N1"/>
    <w:rsid w:val="00E93859"/>
    <w:pPr>
      <w:numPr>
        <w:ilvl w:val="1"/>
      </w:numPr>
      <w:spacing w:before="80"/>
    </w:pPr>
  </w:style>
  <w:style w:type="paragraph" w:customStyle="1" w:styleId="N3">
    <w:name w:val="N3"/>
    <w:basedOn w:val="N2"/>
    <w:rsid w:val="00E93859"/>
    <w:pPr>
      <w:numPr>
        <w:ilvl w:val="2"/>
      </w:numPr>
    </w:pPr>
  </w:style>
  <w:style w:type="paragraph" w:customStyle="1" w:styleId="N4">
    <w:name w:val="N4"/>
    <w:basedOn w:val="N3"/>
    <w:rsid w:val="00E93859"/>
    <w:pPr>
      <w:numPr>
        <w:ilvl w:val="3"/>
      </w:numPr>
    </w:pPr>
  </w:style>
  <w:style w:type="paragraph" w:customStyle="1" w:styleId="N5">
    <w:name w:val="N5"/>
    <w:basedOn w:val="N4"/>
    <w:rsid w:val="00E93859"/>
    <w:pPr>
      <w:numPr>
        <w:ilvl w:val="4"/>
      </w:numPr>
    </w:pPr>
  </w:style>
  <w:style w:type="paragraph" w:customStyle="1" w:styleId="Headings">
    <w:name w:val="Headings"/>
    <w:basedOn w:val="Normal"/>
    <w:link w:val="HeadingsChar"/>
    <w:qFormat/>
    <w:rsid w:val="00982D1A"/>
    <w:pPr>
      <w:tabs>
        <w:tab w:val="left" w:pos="720"/>
        <w:tab w:val="left" w:pos="1440"/>
        <w:tab w:val="left" w:pos="2160"/>
        <w:tab w:val="left" w:pos="2880"/>
        <w:tab w:val="left" w:pos="4680"/>
        <w:tab w:val="left" w:pos="5400"/>
        <w:tab w:val="right" w:pos="9000"/>
      </w:tabs>
      <w:spacing w:after="0"/>
    </w:pPr>
    <w:rPr>
      <w:rFonts w:eastAsia="MS Mincho"/>
      <w:b/>
      <w:color w:val="000080"/>
      <w:sz w:val="28"/>
      <w:szCs w:val="28"/>
      <w:lang w:eastAsia="ja-JP"/>
    </w:rPr>
  </w:style>
  <w:style w:type="character" w:customStyle="1" w:styleId="HeadingsChar">
    <w:name w:val="Headings Char"/>
    <w:link w:val="Headings"/>
    <w:rsid w:val="00982D1A"/>
    <w:rPr>
      <w:rFonts w:ascii="Arial" w:eastAsia="MS Mincho" w:hAnsi="Arial" w:cs="Times New Roman"/>
      <w:b/>
      <w:color w:val="000080"/>
      <w:sz w:val="28"/>
      <w:szCs w:val="28"/>
      <w:lang w:eastAsia="ja-JP"/>
    </w:rPr>
  </w:style>
  <w:style w:type="paragraph" w:styleId="CommentSubject">
    <w:name w:val="annotation subject"/>
    <w:basedOn w:val="CommentText"/>
    <w:next w:val="CommentText"/>
    <w:link w:val="CommentSubjectChar"/>
    <w:uiPriority w:val="99"/>
    <w:semiHidden/>
    <w:unhideWhenUsed/>
    <w:rsid w:val="00BE1194"/>
    <w:pPr>
      <w:tabs>
        <w:tab w:val="clear" w:pos="720"/>
        <w:tab w:val="clear" w:pos="1440"/>
        <w:tab w:val="clear" w:pos="2160"/>
        <w:tab w:val="clear" w:pos="2880"/>
        <w:tab w:val="clear" w:pos="4680"/>
        <w:tab w:val="clear" w:pos="5400"/>
        <w:tab w:val="clear" w:pos="9000"/>
      </w:tabs>
      <w:spacing w:after="120"/>
    </w:pPr>
    <w:rPr>
      <w:rFonts w:eastAsia="Times New Roman"/>
      <w:b/>
      <w:bCs/>
      <w:lang w:eastAsia="en-US"/>
    </w:rPr>
  </w:style>
  <w:style w:type="character" w:customStyle="1" w:styleId="CommentSubjectChar">
    <w:name w:val="Comment Subject Char"/>
    <w:basedOn w:val="CommentTextChar"/>
    <w:link w:val="CommentSubject"/>
    <w:uiPriority w:val="99"/>
    <w:semiHidden/>
    <w:rsid w:val="00BE1194"/>
    <w:rPr>
      <w:rFonts w:ascii="Arial" w:eastAsia="MS Mincho" w:hAnsi="Arial" w:cs="Times New Roman"/>
      <w:b/>
      <w:bCs/>
      <w:sz w:val="20"/>
      <w:szCs w:val="20"/>
      <w:lang w:eastAsia="ja-JP"/>
    </w:rPr>
  </w:style>
  <w:style w:type="paragraph" w:styleId="Revision">
    <w:name w:val="Revision"/>
    <w:hidden/>
    <w:uiPriority w:val="99"/>
    <w:semiHidden/>
    <w:rsid w:val="00FB4F4F"/>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adpolicy@transport.gov.scot" TargetMode="External"/><Relationship Id="rId18" Type="http://schemas.openxmlformats.org/officeDocument/2006/relationships/hyperlink" Target="https://www.legislation.gov.uk/asp/2019/17/contents/enacted" TargetMode="External"/><Relationship Id="rId26" Type="http://schemas.openxmlformats.org/officeDocument/2006/relationships/diagramLayout" Target="diagrams/layout2.xml"/><Relationship Id="rId39" Type="http://schemas.microsoft.com/office/2007/relationships/diagramDrawing" Target="diagrams/drawing4.xml"/><Relationship Id="rId21" Type="http://schemas.openxmlformats.org/officeDocument/2006/relationships/diagramQuickStyle" Target="diagrams/quickStyle1.xml"/><Relationship Id="rId34" Type="http://schemas.microsoft.com/office/2007/relationships/diagramDrawing" Target="diagrams/drawing3.xml"/><Relationship Id="rId42" Type="http://schemas.openxmlformats.org/officeDocument/2006/relationships/diagramQuickStyle" Target="diagrams/quickStyle5.xml"/><Relationship Id="rId47" Type="http://schemas.openxmlformats.org/officeDocument/2006/relationships/header" Target="header3.xml"/><Relationship Id="rId50" Type="http://schemas.openxmlformats.org/officeDocument/2006/relationships/image" Target="media/image4.png"/><Relationship Id="rId55"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www.transport.gov.scot/media/42239/improving-parking-in-scotland-may-2018.pdf" TargetMode="External"/><Relationship Id="rId25" Type="http://schemas.openxmlformats.org/officeDocument/2006/relationships/diagramData" Target="diagrams/data2.xml"/><Relationship Id="rId33" Type="http://schemas.openxmlformats.org/officeDocument/2006/relationships/diagramColors" Target="diagrams/colors3.xml"/><Relationship Id="rId38" Type="http://schemas.openxmlformats.org/officeDocument/2006/relationships/diagramColors" Target="diagrams/colors4.xml"/><Relationship Id="rId46" Type="http://schemas.openxmlformats.org/officeDocument/2006/relationships/image" Target="media/image3.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nsult.gov.scot/road-policy/improving-parking-in%20scotland/user_uploads/695337_v8_20170605.pdf" TargetMode="External"/><Relationship Id="rId20" Type="http://schemas.openxmlformats.org/officeDocument/2006/relationships/diagramLayout" Target="diagrams/layout1.xml"/><Relationship Id="rId29" Type="http://schemas.microsoft.com/office/2007/relationships/diagramDrawing" Target="diagrams/drawing2.xml"/><Relationship Id="rId41" Type="http://schemas.openxmlformats.org/officeDocument/2006/relationships/diagramLayout" Target="diagrams/layout5.xml"/><Relationship Id="rId54"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tellmescotland.gov.uk/notices/moray/traffic/00000244851" TargetMode="External"/><Relationship Id="rId32" Type="http://schemas.openxmlformats.org/officeDocument/2006/relationships/diagramQuickStyle" Target="diagrams/quickStyle3.xml"/><Relationship Id="rId37" Type="http://schemas.openxmlformats.org/officeDocument/2006/relationships/diagramQuickStyle" Target="diagrams/quickStyle4.xml"/><Relationship Id="rId40" Type="http://schemas.openxmlformats.org/officeDocument/2006/relationships/diagramData" Target="diagrams/data5.xml"/><Relationship Id="rId45" Type="http://schemas.openxmlformats.org/officeDocument/2006/relationships/hyperlink" Target="https://www.legislation.gov.uk/uksi/1999/614/made/data.htm?wrap=true" TargetMode="External"/><Relationship Id="rId53" Type="http://schemas.openxmlformats.org/officeDocument/2006/relationships/image" Target="media/image7.png"/><Relationship Id="rId58"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consult.gov.scot" TargetMode="External"/><Relationship Id="rId23" Type="http://schemas.microsoft.com/office/2007/relationships/diagramDrawing" Target="diagrams/drawing1.xml"/><Relationship Id="rId28" Type="http://schemas.openxmlformats.org/officeDocument/2006/relationships/diagramColors" Target="diagrams/colors2.xml"/><Relationship Id="rId36" Type="http://schemas.openxmlformats.org/officeDocument/2006/relationships/diagramLayout" Target="diagrams/layout4.xml"/><Relationship Id="rId49" Type="http://schemas.openxmlformats.org/officeDocument/2006/relationships/hyperlink" Target="mailto:psi@nationalarchives.gsi.gov.uk"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diagramData" Target="diagrams/data1.xml"/><Relationship Id="rId31" Type="http://schemas.openxmlformats.org/officeDocument/2006/relationships/diagramLayout" Target="diagrams/layout3.xml"/><Relationship Id="rId44" Type="http://schemas.microsoft.com/office/2007/relationships/diagramDrawing" Target="diagrams/drawing5.xml"/><Relationship Id="rId52"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roadpolicy@transport.gov.scot" TargetMode="External"/><Relationship Id="rId22" Type="http://schemas.openxmlformats.org/officeDocument/2006/relationships/diagramColors" Target="diagrams/colors1.xml"/><Relationship Id="rId27" Type="http://schemas.openxmlformats.org/officeDocument/2006/relationships/diagramQuickStyle" Target="diagrams/quickStyle2.xml"/><Relationship Id="rId30" Type="http://schemas.openxmlformats.org/officeDocument/2006/relationships/diagramData" Target="diagrams/data3.xml"/><Relationship Id="rId35" Type="http://schemas.openxmlformats.org/officeDocument/2006/relationships/diagramData" Target="diagrams/data4.xml"/><Relationship Id="rId43" Type="http://schemas.openxmlformats.org/officeDocument/2006/relationships/diagramColors" Target="diagrams/colors5.xml"/><Relationship Id="rId48" Type="http://schemas.openxmlformats.org/officeDocument/2006/relationships/footer" Target="footer2.xml"/><Relationship Id="rId56"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image" Target="media/image5.png"/><Relationship Id="rId3" Type="http://schemas.openxmlformats.org/officeDocument/2006/relationships/numbering" Target="numbering.xml"/></Relationships>
</file>

<file path=word/_rels/footer3.xml.rels><?xml version="1.0" encoding="UTF-8" standalone="yes"?>
<Relationships xmlns="http://schemas.openxmlformats.org/package/2006/relationships"><Relationship Id="rId3" Type="http://schemas.openxmlformats.org/officeDocument/2006/relationships/image" Target="media/image60.png"/><Relationship Id="rId2" Type="http://schemas.openxmlformats.org/officeDocument/2006/relationships/image" Target="media/image4.png"/><Relationship Id="rId1" Type="http://schemas.openxmlformats.org/officeDocument/2006/relationships/image" Target="media/image5.png"/><Relationship Id="rId5" Type="http://schemas.openxmlformats.org/officeDocument/2006/relationships/image" Target="media/image8.png"/><Relationship Id="rId4" Type="http://schemas.openxmlformats.org/officeDocument/2006/relationships/image" Target="media/image7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9.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C2F425-1DF6-4836-80B0-823EA4CAC41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D1A33831-7E48-459D-8A0C-5205F6E952B7}">
      <dgm:prSet phldrT="[Text]" custT="1"/>
      <dgm:spPr>
        <a:xfrm>
          <a:off x="292100" y="126"/>
          <a:ext cx="1220998" cy="732599"/>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Arial" panose="020B0604020202020204"/>
              <a:ea typeface="+mn-ea"/>
              <a:cs typeface="+mn-cs"/>
            </a:rPr>
            <a:t>Orders drafted by Roads Authority</a:t>
          </a:r>
        </a:p>
        <a:p>
          <a:r>
            <a:rPr lang="en-US" sz="1000">
              <a:solidFill>
                <a:sysClr val="window" lastClr="FFFFFF"/>
              </a:solidFill>
              <a:latin typeface="Arial" panose="020B0604020202020204"/>
              <a:ea typeface="+mn-ea"/>
              <a:cs typeface="+mn-cs"/>
            </a:rPr>
            <a:t>(see section a)</a:t>
          </a:r>
        </a:p>
      </dgm:t>
    </dgm:pt>
    <dgm:pt modelId="{E0561678-BCC0-4AF6-BE1E-8CC691147B8A}" type="parTrans" cxnId="{3991B5FA-7AF5-462A-BB99-1E48575FED80}">
      <dgm:prSet/>
      <dgm:spPr/>
      <dgm:t>
        <a:bodyPr/>
        <a:lstStyle/>
        <a:p>
          <a:endParaRPr lang="en-US"/>
        </a:p>
      </dgm:t>
    </dgm:pt>
    <dgm:pt modelId="{E50BD95C-C1E6-43BD-8C8F-54F4FDD71488}" type="sibTrans" cxnId="{3991B5FA-7AF5-462A-BB99-1E48575FED80}">
      <dgm:prSet/>
      <dgm:spPr>
        <a:xfrm>
          <a:off x="1511298" y="320706"/>
          <a:ext cx="250229" cy="91440"/>
        </a:xfrm>
        <a:custGeom>
          <a:avLst/>
          <a:gdLst/>
          <a:ahLst/>
          <a:cxnLst/>
          <a:rect l="0" t="0" r="0" b="0"/>
          <a:pathLst>
            <a:path>
              <a:moveTo>
                <a:pt x="0" y="45720"/>
              </a:moveTo>
              <a:lnTo>
                <a:pt x="250229" y="45720"/>
              </a:lnTo>
            </a:path>
          </a:pathLst>
        </a:custGeom>
        <a:noFill/>
        <a:ln w="19050" cap="flat" cmpd="sng" algn="ctr">
          <a:solidFill>
            <a:scrgbClr r="0" g="0" b="0"/>
          </a:solidFill>
          <a:prstDash val="solid"/>
          <a:miter lim="800000"/>
          <a:tailEnd type="arrow"/>
        </a:ln>
        <a:effectLst/>
      </dgm:spPr>
      <dgm:t>
        <a:bodyPr/>
        <a:lstStyle/>
        <a:p>
          <a:endParaRPr lang="en-US">
            <a:solidFill>
              <a:sysClr val="windowText" lastClr="000000">
                <a:hueOff val="0"/>
                <a:satOff val="0"/>
                <a:lumOff val="0"/>
                <a:alphaOff val="0"/>
              </a:sysClr>
            </a:solidFill>
            <a:latin typeface="Arial" panose="020B0604020202020204"/>
            <a:ea typeface="+mn-ea"/>
            <a:cs typeface="+mn-cs"/>
          </a:endParaRPr>
        </a:p>
      </dgm:t>
    </dgm:pt>
    <dgm:pt modelId="{3A255859-76CA-4294-ACD4-53BE6FDE4332}">
      <dgm:prSet phldrT="[Text]" custT="1"/>
      <dgm:spPr>
        <a:xfrm>
          <a:off x="1793928" y="126"/>
          <a:ext cx="1220998" cy="732599"/>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Arial" panose="020B0604020202020204"/>
              <a:ea typeface="+mn-ea"/>
              <a:cs typeface="+mn-cs"/>
            </a:rPr>
            <a:t>Consultation with Statutory Consultees</a:t>
          </a:r>
        </a:p>
        <a:p>
          <a:r>
            <a:rPr lang="en-US" sz="1000">
              <a:solidFill>
                <a:sysClr val="window" lastClr="FFFFFF"/>
              </a:solidFill>
              <a:latin typeface="Arial" panose="020B0604020202020204"/>
              <a:ea typeface="+mn-ea"/>
              <a:cs typeface="+mn-cs"/>
            </a:rPr>
            <a:t>(see section d)</a:t>
          </a:r>
        </a:p>
      </dgm:t>
    </dgm:pt>
    <dgm:pt modelId="{53D2D35A-3CAA-422B-B700-289E0723977C}" type="parTrans" cxnId="{59778167-2B91-43F6-9230-39C780822BC5}">
      <dgm:prSet/>
      <dgm:spPr/>
      <dgm:t>
        <a:bodyPr/>
        <a:lstStyle/>
        <a:p>
          <a:endParaRPr lang="en-US"/>
        </a:p>
      </dgm:t>
    </dgm:pt>
    <dgm:pt modelId="{5565C0DB-CD29-443A-BA1A-E30D5AFD5A2B}" type="sibTrans" cxnId="{59778167-2B91-43F6-9230-39C780822BC5}">
      <dgm:prSet/>
      <dgm:spPr>
        <a:xfrm>
          <a:off x="3013126" y="320706"/>
          <a:ext cx="250229" cy="91440"/>
        </a:xfrm>
        <a:custGeom>
          <a:avLst/>
          <a:gdLst/>
          <a:ahLst/>
          <a:cxnLst/>
          <a:rect l="0" t="0" r="0" b="0"/>
          <a:pathLst>
            <a:path>
              <a:moveTo>
                <a:pt x="0" y="45720"/>
              </a:moveTo>
              <a:lnTo>
                <a:pt x="250229" y="45720"/>
              </a:lnTo>
            </a:path>
          </a:pathLst>
        </a:custGeom>
        <a:noFill/>
        <a:ln w="19050" cap="flat" cmpd="sng" algn="ctr">
          <a:solidFill>
            <a:scrgbClr r="0" g="0" b="0"/>
          </a:solidFill>
          <a:prstDash val="solid"/>
          <a:miter lim="800000"/>
          <a:tailEnd type="arrow"/>
        </a:ln>
        <a:effectLst/>
      </dgm:spPr>
      <dgm:t>
        <a:bodyPr/>
        <a:lstStyle/>
        <a:p>
          <a:endParaRPr lang="en-US">
            <a:solidFill>
              <a:sysClr val="windowText" lastClr="000000">
                <a:hueOff val="0"/>
                <a:satOff val="0"/>
                <a:lumOff val="0"/>
                <a:alphaOff val="0"/>
              </a:sysClr>
            </a:solidFill>
            <a:latin typeface="Arial" panose="020B0604020202020204"/>
            <a:ea typeface="+mn-ea"/>
            <a:cs typeface="+mn-cs"/>
          </a:endParaRPr>
        </a:p>
      </dgm:t>
    </dgm:pt>
    <dgm:pt modelId="{23DE381C-D38D-421A-B014-42ABA7AEF94A}">
      <dgm:prSet phldrT="[Text]" custT="1"/>
      <dgm:spPr>
        <a:xfrm>
          <a:off x="3295756" y="126"/>
          <a:ext cx="1220998" cy="732599"/>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 lastClr="FFFFFF"/>
              </a:solidFill>
              <a:latin typeface="Arial" panose="020B0604020202020204"/>
              <a:ea typeface="+mn-ea"/>
              <a:cs typeface="+mn-cs"/>
            </a:rPr>
            <a:t>Publication of Notice of Order advising of notice of support/objection period</a:t>
          </a:r>
        </a:p>
        <a:p>
          <a:r>
            <a:rPr lang="en-US" sz="900">
              <a:solidFill>
                <a:sysClr val="window" lastClr="FFFFFF"/>
              </a:solidFill>
              <a:latin typeface="Arial" panose="020B0604020202020204"/>
              <a:ea typeface="+mn-ea"/>
              <a:cs typeface="+mn-cs"/>
            </a:rPr>
            <a:t>(see section c)</a:t>
          </a:r>
        </a:p>
      </dgm:t>
    </dgm:pt>
    <dgm:pt modelId="{12C878AE-60BB-4EC5-87E0-4173AC56445C}" type="parTrans" cxnId="{80931DEE-35D4-4F79-8364-4EFC9A3A46DE}">
      <dgm:prSet/>
      <dgm:spPr/>
      <dgm:t>
        <a:bodyPr/>
        <a:lstStyle/>
        <a:p>
          <a:endParaRPr lang="en-US"/>
        </a:p>
      </dgm:t>
    </dgm:pt>
    <dgm:pt modelId="{62D73260-9053-44D6-BFE5-92780657AD5B}" type="sibTrans" cxnId="{80931DEE-35D4-4F79-8364-4EFC9A3A46DE}">
      <dgm:prSet/>
      <dgm:spPr>
        <a:xfrm>
          <a:off x="902599" y="730925"/>
          <a:ext cx="3003655" cy="250229"/>
        </a:xfrm>
        <a:custGeom>
          <a:avLst/>
          <a:gdLst/>
          <a:ahLst/>
          <a:cxnLst/>
          <a:rect l="0" t="0" r="0" b="0"/>
          <a:pathLst>
            <a:path>
              <a:moveTo>
                <a:pt x="3003655" y="0"/>
              </a:moveTo>
              <a:lnTo>
                <a:pt x="3003655" y="142214"/>
              </a:lnTo>
              <a:lnTo>
                <a:pt x="0" y="142214"/>
              </a:lnTo>
              <a:lnTo>
                <a:pt x="0" y="250229"/>
              </a:lnTo>
            </a:path>
          </a:pathLst>
        </a:custGeom>
        <a:noFill/>
        <a:ln w="19050" cap="flat" cmpd="sng" algn="ctr">
          <a:solidFill>
            <a:scrgbClr r="0" g="0" b="0"/>
          </a:solidFill>
          <a:prstDash val="solid"/>
          <a:miter lim="800000"/>
          <a:tailEnd type="arrow"/>
        </a:ln>
        <a:effectLst/>
      </dgm:spPr>
      <dgm:t>
        <a:bodyPr/>
        <a:lstStyle/>
        <a:p>
          <a:endParaRPr lang="en-US">
            <a:solidFill>
              <a:sysClr val="windowText" lastClr="000000">
                <a:hueOff val="0"/>
                <a:satOff val="0"/>
                <a:lumOff val="0"/>
                <a:alphaOff val="0"/>
              </a:sysClr>
            </a:solidFill>
            <a:latin typeface="Arial" panose="020B0604020202020204"/>
            <a:ea typeface="+mn-ea"/>
            <a:cs typeface="+mn-cs"/>
          </a:endParaRPr>
        </a:p>
      </dgm:t>
    </dgm:pt>
    <dgm:pt modelId="{F2D52D0E-01EB-4DEF-9118-4B1E07F2E08E}">
      <dgm:prSet/>
      <dgm:spPr>
        <a:xfrm>
          <a:off x="292100" y="1013555"/>
          <a:ext cx="1220998" cy="732599"/>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Arial" panose="020B0604020202020204"/>
              <a:ea typeface="+mn-ea"/>
              <a:cs typeface="+mn-cs"/>
            </a:rPr>
            <a:t>Consideration of support/objections received</a:t>
          </a:r>
        </a:p>
        <a:p>
          <a:r>
            <a:rPr lang="en-US">
              <a:solidFill>
                <a:sysClr val="window" lastClr="FFFFFF"/>
              </a:solidFill>
              <a:latin typeface="Arial" panose="020B0604020202020204"/>
              <a:ea typeface="+mn-ea"/>
              <a:cs typeface="+mn-cs"/>
            </a:rPr>
            <a:t>(see section e)</a:t>
          </a:r>
        </a:p>
      </dgm:t>
    </dgm:pt>
    <dgm:pt modelId="{6F8DC202-8000-4939-A91C-CBBB709AA846}" type="parTrans" cxnId="{1B814B36-8500-46B8-8BC6-7C76EF136C4C}">
      <dgm:prSet/>
      <dgm:spPr/>
      <dgm:t>
        <a:bodyPr/>
        <a:lstStyle/>
        <a:p>
          <a:endParaRPr lang="en-US"/>
        </a:p>
      </dgm:t>
    </dgm:pt>
    <dgm:pt modelId="{429F91A6-EFC3-4E38-A994-51575661CD86}" type="sibTrans" cxnId="{1B814B36-8500-46B8-8BC6-7C76EF136C4C}">
      <dgm:prSet/>
      <dgm:spPr>
        <a:xfrm>
          <a:off x="1511298" y="1334134"/>
          <a:ext cx="250229" cy="91440"/>
        </a:xfrm>
        <a:custGeom>
          <a:avLst/>
          <a:gdLst/>
          <a:ahLst/>
          <a:cxnLst/>
          <a:rect l="0" t="0" r="0" b="0"/>
          <a:pathLst>
            <a:path>
              <a:moveTo>
                <a:pt x="0" y="45720"/>
              </a:moveTo>
              <a:lnTo>
                <a:pt x="250229" y="45720"/>
              </a:lnTo>
            </a:path>
          </a:pathLst>
        </a:custGeom>
        <a:noFill/>
        <a:ln w="19050" cap="flat" cmpd="sng" algn="ctr">
          <a:solidFill>
            <a:scrgbClr r="0" g="0" b="0"/>
          </a:solidFill>
          <a:prstDash val="solid"/>
          <a:miter lim="800000"/>
          <a:tailEnd type="arrow"/>
        </a:ln>
        <a:effectLst/>
      </dgm:spPr>
      <dgm:t>
        <a:bodyPr/>
        <a:lstStyle/>
        <a:p>
          <a:endParaRPr lang="en-US">
            <a:solidFill>
              <a:sysClr val="windowText" lastClr="000000">
                <a:hueOff val="0"/>
                <a:satOff val="0"/>
                <a:lumOff val="0"/>
                <a:alphaOff val="0"/>
              </a:sysClr>
            </a:solidFill>
            <a:latin typeface="Arial" panose="020B0604020202020204"/>
            <a:ea typeface="+mn-ea"/>
            <a:cs typeface="+mn-cs"/>
          </a:endParaRPr>
        </a:p>
      </dgm:t>
    </dgm:pt>
    <dgm:pt modelId="{3D0F19CE-04F0-4587-A507-149171D54972}">
      <dgm:prSet/>
      <dgm:spPr>
        <a:xfrm>
          <a:off x="3295756" y="1013555"/>
          <a:ext cx="1220998" cy="732599"/>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Arial" panose="020B0604020202020204"/>
              <a:ea typeface="+mn-ea"/>
              <a:cs typeface="+mn-cs"/>
            </a:rPr>
            <a:t>Consider hearings findings (if applicable)</a:t>
          </a:r>
        </a:p>
        <a:p>
          <a:r>
            <a:rPr lang="en-US">
              <a:solidFill>
                <a:sysClr val="window" lastClr="FFFFFF"/>
              </a:solidFill>
              <a:latin typeface="Arial" panose="020B0604020202020204"/>
              <a:ea typeface="+mn-ea"/>
              <a:cs typeface="+mn-cs"/>
            </a:rPr>
            <a:t>(see section f)</a:t>
          </a:r>
        </a:p>
      </dgm:t>
    </dgm:pt>
    <dgm:pt modelId="{BE7A0C63-4765-45B3-AA6C-89FAB13276C5}" type="parTrans" cxnId="{645325FA-B001-4338-BC27-A36D3319C8CD}">
      <dgm:prSet/>
      <dgm:spPr/>
      <dgm:t>
        <a:bodyPr/>
        <a:lstStyle/>
        <a:p>
          <a:endParaRPr lang="en-US"/>
        </a:p>
      </dgm:t>
    </dgm:pt>
    <dgm:pt modelId="{18717B0B-C432-4B23-9B0E-02B02F141960}" type="sibTrans" cxnId="{645325FA-B001-4338-BC27-A36D3319C8CD}">
      <dgm:prSet/>
      <dgm:spPr>
        <a:xfrm>
          <a:off x="902599" y="1744354"/>
          <a:ext cx="3003655" cy="250229"/>
        </a:xfrm>
        <a:custGeom>
          <a:avLst/>
          <a:gdLst/>
          <a:ahLst/>
          <a:cxnLst/>
          <a:rect l="0" t="0" r="0" b="0"/>
          <a:pathLst>
            <a:path>
              <a:moveTo>
                <a:pt x="3003655" y="0"/>
              </a:moveTo>
              <a:lnTo>
                <a:pt x="3003655" y="142214"/>
              </a:lnTo>
              <a:lnTo>
                <a:pt x="0" y="142214"/>
              </a:lnTo>
              <a:lnTo>
                <a:pt x="0" y="250229"/>
              </a:lnTo>
            </a:path>
          </a:pathLst>
        </a:custGeom>
        <a:noFill/>
        <a:ln w="19050" cap="flat" cmpd="sng" algn="ctr">
          <a:solidFill>
            <a:scrgbClr r="0" g="0" b="0"/>
          </a:solidFill>
          <a:prstDash val="solid"/>
          <a:miter lim="800000"/>
          <a:tailEnd type="arrow"/>
        </a:ln>
        <a:effectLst/>
      </dgm:spPr>
      <dgm:t>
        <a:bodyPr/>
        <a:lstStyle/>
        <a:p>
          <a:endParaRPr lang="en-US">
            <a:solidFill>
              <a:sysClr val="windowText" lastClr="000000">
                <a:hueOff val="0"/>
                <a:satOff val="0"/>
                <a:lumOff val="0"/>
                <a:alphaOff val="0"/>
              </a:sysClr>
            </a:solidFill>
            <a:latin typeface="Arial" panose="020B0604020202020204"/>
            <a:ea typeface="+mn-ea"/>
            <a:cs typeface="+mn-cs"/>
          </a:endParaRPr>
        </a:p>
      </dgm:t>
    </dgm:pt>
    <dgm:pt modelId="{CDED1400-3450-49F7-A4E3-3A2A0BF4A3FC}">
      <dgm:prSet/>
      <dgm:spPr>
        <a:xfrm>
          <a:off x="1793928" y="1013555"/>
          <a:ext cx="1220998" cy="732599"/>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Arial" panose="020B0604020202020204"/>
              <a:ea typeface="+mn-ea"/>
              <a:cs typeface="+mn-cs"/>
            </a:rPr>
            <a:t>Organise a hearing/pubish notice of hearing if required</a:t>
          </a:r>
        </a:p>
        <a:p>
          <a:r>
            <a:rPr lang="en-US">
              <a:solidFill>
                <a:sysClr val="window" lastClr="FFFFFF"/>
              </a:solidFill>
              <a:latin typeface="Arial" panose="020B0604020202020204"/>
              <a:ea typeface="+mn-ea"/>
              <a:cs typeface="+mn-cs"/>
            </a:rPr>
            <a:t>(see section f)</a:t>
          </a:r>
        </a:p>
      </dgm:t>
    </dgm:pt>
    <dgm:pt modelId="{FC84BF1B-5B68-49F0-B55F-C1C726D8D5B8}" type="parTrans" cxnId="{3C21EE2D-C389-4B1C-A99A-C522FD21D1E6}">
      <dgm:prSet/>
      <dgm:spPr/>
      <dgm:t>
        <a:bodyPr/>
        <a:lstStyle/>
        <a:p>
          <a:endParaRPr lang="en-US"/>
        </a:p>
      </dgm:t>
    </dgm:pt>
    <dgm:pt modelId="{B44C2D86-12EB-45D0-8D36-60ABD8404D7D}" type="sibTrans" cxnId="{3C21EE2D-C389-4B1C-A99A-C522FD21D1E6}">
      <dgm:prSet/>
      <dgm:spPr>
        <a:xfrm>
          <a:off x="3013126" y="1334134"/>
          <a:ext cx="250229" cy="91440"/>
        </a:xfrm>
        <a:custGeom>
          <a:avLst/>
          <a:gdLst/>
          <a:ahLst/>
          <a:cxnLst/>
          <a:rect l="0" t="0" r="0" b="0"/>
          <a:pathLst>
            <a:path>
              <a:moveTo>
                <a:pt x="0" y="45720"/>
              </a:moveTo>
              <a:lnTo>
                <a:pt x="250229" y="45720"/>
              </a:lnTo>
            </a:path>
          </a:pathLst>
        </a:custGeom>
        <a:noFill/>
        <a:ln w="19050" cap="flat" cmpd="sng" algn="ctr">
          <a:solidFill>
            <a:scrgbClr r="0" g="0" b="0"/>
          </a:solidFill>
          <a:prstDash val="solid"/>
          <a:miter lim="800000"/>
          <a:tailEnd type="arrow"/>
        </a:ln>
        <a:effectLst/>
      </dgm:spPr>
      <dgm:t>
        <a:bodyPr/>
        <a:lstStyle/>
        <a:p>
          <a:endParaRPr lang="en-US">
            <a:solidFill>
              <a:sysClr val="windowText" lastClr="000000">
                <a:hueOff val="0"/>
                <a:satOff val="0"/>
                <a:lumOff val="0"/>
                <a:alphaOff val="0"/>
              </a:sysClr>
            </a:solidFill>
            <a:latin typeface="Arial" panose="020B0604020202020204"/>
            <a:ea typeface="+mn-ea"/>
            <a:cs typeface="+mn-cs"/>
          </a:endParaRPr>
        </a:p>
      </dgm:t>
    </dgm:pt>
    <dgm:pt modelId="{49B373F4-171F-430B-8F26-9BB50A9030B5}">
      <dgm:prSet/>
      <dgm:spPr>
        <a:xfrm>
          <a:off x="292100" y="2026984"/>
          <a:ext cx="1220998" cy="732599"/>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Arial" panose="020B0604020202020204"/>
              <a:ea typeface="+mn-ea"/>
              <a:cs typeface="+mn-cs"/>
            </a:rPr>
            <a:t>Publish notice of making the order</a:t>
          </a:r>
        </a:p>
        <a:p>
          <a:r>
            <a:rPr lang="en-US">
              <a:solidFill>
                <a:sysClr val="window" lastClr="FFFFFF"/>
              </a:solidFill>
              <a:latin typeface="Arial" panose="020B0604020202020204"/>
              <a:ea typeface="+mn-ea"/>
              <a:cs typeface="+mn-cs"/>
            </a:rPr>
            <a:t>(see section h)</a:t>
          </a:r>
        </a:p>
      </dgm:t>
    </dgm:pt>
    <dgm:pt modelId="{1ABE56CD-319B-47F9-9FC4-C780E1967827}" type="parTrans" cxnId="{2B0784E0-AF54-487B-9889-3A6FE4F96257}">
      <dgm:prSet/>
      <dgm:spPr/>
      <dgm:t>
        <a:bodyPr/>
        <a:lstStyle/>
        <a:p>
          <a:endParaRPr lang="en-US"/>
        </a:p>
      </dgm:t>
    </dgm:pt>
    <dgm:pt modelId="{F8CB202A-FC35-4FD2-AB49-B1106D6592AF}" type="sibTrans" cxnId="{2B0784E0-AF54-487B-9889-3A6FE4F96257}">
      <dgm:prSet/>
      <dgm:spPr>
        <a:xfrm>
          <a:off x="1511298" y="2347563"/>
          <a:ext cx="250229" cy="91440"/>
        </a:xfrm>
        <a:custGeom>
          <a:avLst/>
          <a:gdLst/>
          <a:ahLst/>
          <a:cxnLst/>
          <a:rect l="0" t="0" r="0" b="0"/>
          <a:pathLst>
            <a:path>
              <a:moveTo>
                <a:pt x="0" y="45720"/>
              </a:moveTo>
              <a:lnTo>
                <a:pt x="250229" y="45720"/>
              </a:lnTo>
            </a:path>
          </a:pathLst>
        </a:custGeom>
        <a:noFill/>
        <a:ln w="19050" cap="flat" cmpd="sng" algn="ctr">
          <a:solidFill>
            <a:scrgbClr r="0" g="0" b="0"/>
          </a:solidFill>
          <a:prstDash val="solid"/>
          <a:miter lim="800000"/>
          <a:tailEnd type="arrow"/>
        </a:ln>
        <a:effectLst/>
      </dgm:spPr>
      <dgm:t>
        <a:bodyPr/>
        <a:lstStyle/>
        <a:p>
          <a:endParaRPr lang="en-US">
            <a:solidFill>
              <a:sysClr val="windowText" lastClr="000000">
                <a:hueOff val="0"/>
                <a:satOff val="0"/>
                <a:lumOff val="0"/>
                <a:alphaOff val="0"/>
              </a:sysClr>
            </a:solidFill>
            <a:latin typeface="Arial" panose="020B0604020202020204"/>
            <a:ea typeface="+mn-ea"/>
            <a:cs typeface="+mn-cs"/>
          </a:endParaRPr>
        </a:p>
      </dgm:t>
    </dgm:pt>
    <dgm:pt modelId="{81627D6D-B3A1-4C08-AA96-1E0FE9D26B63}">
      <dgm:prSet/>
      <dgm:spPr>
        <a:xfrm>
          <a:off x="1793928" y="2026984"/>
          <a:ext cx="1220998" cy="732599"/>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Arial" panose="020B0604020202020204"/>
              <a:ea typeface="+mn-ea"/>
              <a:cs typeface="+mn-cs"/>
            </a:rPr>
            <a:t>Signs and lines put in place in the area subject to the Exemption Order</a:t>
          </a:r>
        </a:p>
      </dgm:t>
    </dgm:pt>
    <dgm:pt modelId="{909881DA-2943-487B-A3E8-6D103631DE43}" type="parTrans" cxnId="{2BD23B4D-D817-4546-B95F-810DF1E8BB1A}">
      <dgm:prSet/>
      <dgm:spPr/>
      <dgm:t>
        <a:bodyPr/>
        <a:lstStyle/>
        <a:p>
          <a:endParaRPr lang="en-US"/>
        </a:p>
      </dgm:t>
    </dgm:pt>
    <dgm:pt modelId="{B615190B-F968-4763-B325-C68C6B2E505D}" type="sibTrans" cxnId="{2BD23B4D-D817-4546-B95F-810DF1E8BB1A}">
      <dgm:prSet/>
      <dgm:spPr>
        <a:xfrm>
          <a:off x="3013126" y="2347563"/>
          <a:ext cx="250229" cy="91440"/>
        </a:xfrm>
        <a:custGeom>
          <a:avLst/>
          <a:gdLst/>
          <a:ahLst/>
          <a:cxnLst/>
          <a:rect l="0" t="0" r="0" b="0"/>
          <a:pathLst>
            <a:path>
              <a:moveTo>
                <a:pt x="0" y="45720"/>
              </a:moveTo>
              <a:lnTo>
                <a:pt x="250229" y="45720"/>
              </a:lnTo>
            </a:path>
          </a:pathLst>
        </a:custGeom>
        <a:noFill/>
        <a:ln w="19050" cap="flat" cmpd="sng" algn="ctr">
          <a:solidFill>
            <a:scrgbClr r="0" g="0" b="0"/>
          </a:solidFill>
          <a:prstDash val="solid"/>
          <a:miter lim="800000"/>
          <a:tailEnd type="arrow"/>
        </a:ln>
        <a:effectLst/>
      </dgm:spPr>
      <dgm:t>
        <a:bodyPr/>
        <a:lstStyle/>
        <a:p>
          <a:endParaRPr lang="en-US">
            <a:solidFill>
              <a:sysClr val="windowText" lastClr="000000">
                <a:hueOff val="0"/>
                <a:satOff val="0"/>
                <a:lumOff val="0"/>
                <a:alphaOff val="0"/>
              </a:sysClr>
            </a:solidFill>
            <a:latin typeface="Arial" panose="020B0604020202020204"/>
            <a:ea typeface="+mn-ea"/>
            <a:cs typeface="+mn-cs"/>
          </a:endParaRPr>
        </a:p>
      </dgm:t>
    </dgm:pt>
    <dgm:pt modelId="{380E594D-8FA4-4BF9-A935-33441E2A3DD2}">
      <dgm:prSet/>
      <dgm:spPr>
        <a:xfrm>
          <a:off x="3295756" y="2026984"/>
          <a:ext cx="1220998" cy="732599"/>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Arial" panose="020B0604020202020204"/>
              <a:ea typeface="+mn-ea"/>
              <a:cs typeface="+mn-cs"/>
            </a:rPr>
            <a:t>Exemption Order operational and pavement parking permitted</a:t>
          </a:r>
        </a:p>
      </dgm:t>
    </dgm:pt>
    <dgm:pt modelId="{9820CA76-D845-456D-972C-FAAB921FFDF2}" type="parTrans" cxnId="{D56A0533-6566-4781-86A0-8E15A5F0982F}">
      <dgm:prSet/>
      <dgm:spPr/>
      <dgm:t>
        <a:bodyPr/>
        <a:lstStyle/>
        <a:p>
          <a:endParaRPr lang="en-US"/>
        </a:p>
      </dgm:t>
    </dgm:pt>
    <dgm:pt modelId="{E70DC73E-075B-4686-9345-79B07EF876DD}" type="sibTrans" cxnId="{D56A0533-6566-4781-86A0-8E15A5F0982F}">
      <dgm:prSet/>
      <dgm:spPr/>
      <dgm:t>
        <a:bodyPr/>
        <a:lstStyle/>
        <a:p>
          <a:endParaRPr lang="en-US"/>
        </a:p>
      </dgm:t>
    </dgm:pt>
    <dgm:pt modelId="{8EDDA824-DE17-4C30-94DB-848A078B7517}" type="pres">
      <dgm:prSet presAssocID="{F6C2F425-1DF6-4836-80B0-823EA4CAC410}" presName="Name0" presStyleCnt="0">
        <dgm:presLayoutVars>
          <dgm:dir/>
          <dgm:resizeHandles val="exact"/>
        </dgm:presLayoutVars>
      </dgm:prSet>
      <dgm:spPr/>
      <dgm:t>
        <a:bodyPr/>
        <a:lstStyle/>
        <a:p>
          <a:endParaRPr lang="en-US"/>
        </a:p>
      </dgm:t>
    </dgm:pt>
    <dgm:pt modelId="{A378A8B5-F4B6-490C-8F00-DC528BC5449F}" type="pres">
      <dgm:prSet presAssocID="{D1A33831-7E48-459D-8A0C-5205F6E952B7}" presName="node" presStyleLbl="node1" presStyleIdx="0" presStyleCnt="9">
        <dgm:presLayoutVars>
          <dgm:bulletEnabled val="1"/>
        </dgm:presLayoutVars>
      </dgm:prSet>
      <dgm:spPr/>
      <dgm:t>
        <a:bodyPr/>
        <a:lstStyle/>
        <a:p>
          <a:endParaRPr lang="en-US"/>
        </a:p>
      </dgm:t>
    </dgm:pt>
    <dgm:pt modelId="{74F08E50-5C94-4C1E-9616-D021580D4EF4}" type="pres">
      <dgm:prSet presAssocID="{E50BD95C-C1E6-43BD-8C8F-54F4FDD71488}" presName="sibTrans" presStyleLbl="sibTrans1D1" presStyleIdx="0" presStyleCnt="8"/>
      <dgm:spPr/>
      <dgm:t>
        <a:bodyPr/>
        <a:lstStyle/>
        <a:p>
          <a:endParaRPr lang="en-US"/>
        </a:p>
      </dgm:t>
    </dgm:pt>
    <dgm:pt modelId="{468098AE-93C6-4FB4-95F8-66A5C4102888}" type="pres">
      <dgm:prSet presAssocID="{E50BD95C-C1E6-43BD-8C8F-54F4FDD71488}" presName="connectorText" presStyleLbl="sibTrans1D1" presStyleIdx="0" presStyleCnt="8"/>
      <dgm:spPr/>
      <dgm:t>
        <a:bodyPr/>
        <a:lstStyle/>
        <a:p>
          <a:endParaRPr lang="en-US"/>
        </a:p>
      </dgm:t>
    </dgm:pt>
    <dgm:pt modelId="{8D4DC68C-6DF6-43F6-A6C1-9A9827EA555B}" type="pres">
      <dgm:prSet presAssocID="{3A255859-76CA-4294-ACD4-53BE6FDE4332}" presName="node" presStyleLbl="node1" presStyleIdx="1" presStyleCnt="9">
        <dgm:presLayoutVars>
          <dgm:bulletEnabled val="1"/>
        </dgm:presLayoutVars>
      </dgm:prSet>
      <dgm:spPr/>
      <dgm:t>
        <a:bodyPr/>
        <a:lstStyle/>
        <a:p>
          <a:endParaRPr lang="en-US"/>
        </a:p>
      </dgm:t>
    </dgm:pt>
    <dgm:pt modelId="{24D08A0C-5F3A-4701-9227-64133D539D15}" type="pres">
      <dgm:prSet presAssocID="{5565C0DB-CD29-443A-BA1A-E30D5AFD5A2B}" presName="sibTrans" presStyleLbl="sibTrans1D1" presStyleIdx="1" presStyleCnt="8"/>
      <dgm:spPr/>
      <dgm:t>
        <a:bodyPr/>
        <a:lstStyle/>
        <a:p>
          <a:endParaRPr lang="en-US"/>
        </a:p>
      </dgm:t>
    </dgm:pt>
    <dgm:pt modelId="{93DF1B26-1322-42E8-938D-6093F5934414}" type="pres">
      <dgm:prSet presAssocID="{5565C0DB-CD29-443A-BA1A-E30D5AFD5A2B}" presName="connectorText" presStyleLbl="sibTrans1D1" presStyleIdx="1" presStyleCnt="8"/>
      <dgm:spPr/>
      <dgm:t>
        <a:bodyPr/>
        <a:lstStyle/>
        <a:p>
          <a:endParaRPr lang="en-US"/>
        </a:p>
      </dgm:t>
    </dgm:pt>
    <dgm:pt modelId="{AF830460-59FD-4645-B665-F73716C78A87}" type="pres">
      <dgm:prSet presAssocID="{23DE381C-D38D-421A-B014-42ABA7AEF94A}" presName="node" presStyleLbl="node1" presStyleIdx="2" presStyleCnt="9">
        <dgm:presLayoutVars>
          <dgm:bulletEnabled val="1"/>
        </dgm:presLayoutVars>
      </dgm:prSet>
      <dgm:spPr/>
      <dgm:t>
        <a:bodyPr/>
        <a:lstStyle/>
        <a:p>
          <a:endParaRPr lang="en-US"/>
        </a:p>
      </dgm:t>
    </dgm:pt>
    <dgm:pt modelId="{D512E98D-7FD6-4453-8B96-0F72B0A7C443}" type="pres">
      <dgm:prSet presAssocID="{62D73260-9053-44D6-BFE5-92780657AD5B}" presName="sibTrans" presStyleLbl="sibTrans1D1" presStyleIdx="2" presStyleCnt="8"/>
      <dgm:spPr/>
      <dgm:t>
        <a:bodyPr/>
        <a:lstStyle/>
        <a:p>
          <a:endParaRPr lang="en-US"/>
        </a:p>
      </dgm:t>
    </dgm:pt>
    <dgm:pt modelId="{445323B1-1DDE-4981-B4CC-24BB215A86C1}" type="pres">
      <dgm:prSet presAssocID="{62D73260-9053-44D6-BFE5-92780657AD5B}" presName="connectorText" presStyleLbl="sibTrans1D1" presStyleIdx="2" presStyleCnt="8"/>
      <dgm:spPr/>
      <dgm:t>
        <a:bodyPr/>
        <a:lstStyle/>
        <a:p>
          <a:endParaRPr lang="en-US"/>
        </a:p>
      </dgm:t>
    </dgm:pt>
    <dgm:pt modelId="{ABA5B691-6BE4-4D7B-9869-59689A908DDE}" type="pres">
      <dgm:prSet presAssocID="{F2D52D0E-01EB-4DEF-9118-4B1E07F2E08E}" presName="node" presStyleLbl="node1" presStyleIdx="3" presStyleCnt="9">
        <dgm:presLayoutVars>
          <dgm:bulletEnabled val="1"/>
        </dgm:presLayoutVars>
      </dgm:prSet>
      <dgm:spPr/>
      <dgm:t>
        <a:bodyPr/>
        <a:lstStyle/>
        <a:p>
          <a:endParaRPr lang="en-US"/>
        </a:p>
      </dgm:t>
    </dgm:pt>
    <dgm:pt modelId="{0BD2ADEA-001C-49A9-8C1B-DDA31211DC0B}" type="pres">
      <dgm:prSet presAssocID="{429F91A6-EFC3-4E38-A994-51575661CD86}" presName="sibTrans" presStyleLbl="sibTrans1D1" presStyleIdx="3" presStyleCnt="8"/>
      <dgm:spPr/>
      <dgm:t>
        <a:bodyPr/>
        <a:lstStyle/>
        <a:p>
          <a:endParaRPr lang="en-US"/>
        </a:p>
      </dgm:t>
    </dgm:pt>
    <dgm:pt modelId="{79421DB1-4149-4E19-BA51-40A03FE31E7D}" type="pres">
      <dgm:prSet presAssocID="{429F91A6-EFC3-4E38-A994-51575661CD86}" presName="connectorText" presStyleLbl="sibTrans1D1" presStyleIdx="3" presStyleCnt="8"/>
      <dgm:spPr/>
      <dgm:t>
        <a:bodyPr/>
        <a:lstStyle/>
        <a:p>
          <a:endParaRPr lang="en-US"/>
        </a:p>
      </dgm:t>
    </dgm:pt>
    <dgm:pt modelId="{10BFBA57-FD93-45C3-AFCC-A673093077C9}" type="pres">
      <dgm:prSet presAssocID="{CDED1400-3450-49F7-A4E3-3A2A0BF4A3FC}" presName="node" presStyleLbl="node1" presStyleIdx="4" presStyleCnt="9">
        <dgm:presLayoutVars>
          <dgm:bulletEnabled val="1"/>
        </dgm:presLayoutVars>
      </dgm:prSet>
      <dgm:spPr/>
      <dgm:t>
        <a:bodyPr/>
        <a:lstStyle/>
        <a:p>
          <a:endParaRPr lang="en-US"/>
        </a:p>
      </dgm:t>
    </dgm:pt>
    <dgm:pt modelId="{5D92E9F5-0175-481A-A8BB-8D49C84CA2C8}" type="pres">
      <dgm:prSet presAssocID="{B44C2D86-12EB-45D0-8D36-60ABD8404D7D}" presName="sibTrans" presStyleLbl="sibTrans1D1" presStyleIdx="4" presStyleCnt="8"/>
      <dgm:spPr/>
      <dgm:t>
        <a:bodyPr/>
        <a:lstStyle/>
        <a:p>
          <a:endParaRPr lang="en-US"/>
        </a:p>
      </dgm:t>
    </dgm:pt>
    <dgm:pt modelId="{8B60B663-EF01-4D3F-A4EB-808A35DE9EA4}" type="pres">
      <dgm:prSet presAssocID="{B44C2D86-12EB-45D0-8D36-60ABD8404D7D}" presName="connectorText" presStyleLbl="sibTrans1D1" presStyleIdx="4" presStyleCnt="8"/>
      <dgm:spPr/>
      <dgm:t>
        <a:bodyPr/>
        <a:lstStyle/>
        <a:p>
          <a:endParaRPr lang="en-US"/>
        </a:p>
      </dgm:t>
    </dgm:pt>
    <dgm:pt modelId="{F5AAC405-D6DE-4A65-961F-70B4F7C143BA}" type="pres">
      <dgm:prSet presAssocID="{3D0F19CE-04F0-4587-A507-149171D54972}" presName="node" presStyleLbl="node1" presStyleIdx="5" presStyleCnt="9">
        <dgm:presLayoutVars>
          <dgm:bulletEnabled val="1"/>
        </dgm:presLayoutVars>
      </dgm:prSet>
      <dgm:spPr/>
      <dgm:t>
        <a:bodyPr/>
        <a:lstStyle/>
        <a:p>
          <a:endParaRPr lang="en-US"/>
        </a:p>
      </dgm:t>
    </dgm:pt>
    <dgm:pt modelId="{B1F4B406-EC73-4165-9F31-1327E5269FD2}" type="pres">
      <dgm:prSet presAssocID="{18717B0B-C432-4B23-9B0E-02B02F141960}" presName="sibTrans" presStyleLbl="sibTrans1D1" presStyleIdx="5" presStyleCnt="8"/>
      <dgm:spPr/>
      <dgm:t>
        <a:bodyPr/>
        <a:lstStyle/>
        <a:p>
          <a:endParaRPr lang="en-US"/>
        </a:p>
      </dgm:t>
    </dgm:pt>
    <dgm:pt modelId="{4414F3A4-79E2-4B4D-BB0A-CB4AF08B878B}" type="pres">
      <dgm:prSet presAssocID="{18717B0B-C432-4B23-9B0E-02B02F141960}" presName="connectorText" presStyleLbl="sibTrans1D1" presStyleIdx="5" presStyleCnt="8"/>
      <dgm:spPr/>
      <dgm:t>
        <a:bodyPr/>
        <a:lstStyle/>
        <a:p>
          <a:endParaRPr lang="en-US"/>
        </a:p>
      </dgm:t>
    </dgm:pt>
    <dgm:pt modelId="{E3C31B8B-8632-4049-A74D-8989E54B243E}" type="pres">
      <dgm:prSet presAssocID="{49B373F4-171F-430B-8F26-9BB50A9030B5}" presName="node" presStyleLbl="node1" presStyleIdx="6" presStyleCnt="9">
        <dgm:presLayoutVars>
          <dgm:bulletEnabled val="1"/>
        </dgm:presLayoutVars>
      </dgm:prSet>
      <dgm:spPr/>
      <dgm:t>
        <a:bodyPr/>
        <a:lstStyle/>
        <a:p>
          <a:endParaRPr lang="en-US"/>
        </a:p>
      </dgm:t>
    </dgm:pt>
    <dgm:pt modelId="{D5A0D2CB-806E-441C-8977-9FD70496E1E3}" type="pres">
      <dgm:prSet presAssocID="{F8CB202A-FC35-4FD2-AB49-B1106D6592AF}" presName="sibTrans" presStyleLbl="sibTrans1D1" presStyleIdx="6" presStyleCnt="8"/>
      <dgm:spPr/>
      <dgm:t>
        <a:bodyPr/>
        <a:lstStyle/>
        <a:p>
          <a:endParaRPr lang="en-US"/>
        </a:p>
      </dgm:t>
    </dgm:pt>
    <dgm:pt modelId="{ED5B4234-E61B-44B0-AA97-2DD172D78168}" type="pres">
      <dgm:prSet presAssocID="{F8CB202A-FC35-4FD2-AB49-B1106D6592AF}" presName="connectorText" presStyleLbl="sibTrans1D1" presStyleIdx="6" presStyleCnt="8"/>
      <dgm:spPr/>
      <dgm:t>
        <a:bodyPr/>
        <a:lstStyle/>
        <a:p>
          <a:endParaRPr lang="en-US"/>
        </a:p>
      </dgm:t>
    </dgm:pt>
    <dgm:pt modelId="{A6992E5C-02D2-41AF-86DC-6C901E6BD05D}" type="pres">
      <dgm:prSet presAssocID="{81627D6D-B3A1-4C08-AA96-1E0FE9D26B63}" presName="node" presStyleLbl="node1" presStyleIdx="7" presStyleCnt="9">
        <dgm:presLayoutVars>
          <dgm:bulletEnabled val="1"/>
        </dgm:presLayoutVars>
      </dgm:prSet>
      <dgm:spPr/>
      <dgm:t>
        <a:bodyPr/>
        <a:lstStyle/>
        <a:p>
          <a:endParaRPr lang="en-US"/>
        </a:p>
      </dgm:t>
    </dgm:pt>
    <dgm:pt modelId="{CE2FF3FB-FB1D-4C97-9E81-FAC79576F9A5}" type="pres">
      <dgm:prSet presAssocID="{B615190B-F968-4763-B325-C68C6B2E505D}" presName="sibTrans" presStyleLbl="sibTrans1D1" presStyleIdx="7" presStyleCnt="8"/>
      <dgm:spPr/>
      <dgm:t>
        <a:bodyPr/>
        <a:lstStyle/>
        <a:p>
          <a:endParaRPr lang="en-US"/>
        </a:p>
      </dgm:t>
    </dgm:pt>
    <dgm:pt modelId="{F0B3814D-27D4-4A04-903B-895EC94F26C7}" type="pres">
      <dgm:prSet presAssocID="{B615190B-F968-4763-B325-C68C6B2E505D}" presName="connectorText" presStyleLbl="sibTrans1D1" presStyleIdx="7" presStyleCnt="8"/>
      <dgm:spPr/>
      <dgm:t>
        <a:bodyPr/>
        <a:lstStyle/>
        <a:p>
          <a:endParaRPr lang="en-US"/>
        </a:p>
      </dgm:t>
    </dgm:pt>
    <dgm:pt modelId="{758EDFC8-1E7E-4FB6-92C3-3FB048265DAF}" type="pres">
      <dgm:prSet presAssocID="{380E594D-8FA4-4BF9-A935-33441E2A3DD2}" presName="node" presStyleLbl="node1" presStyleIdx="8" presStyleCnt="9">
        <dgm:presLayoutVars>
          <dgm:bulletEnabled val="1"/>
        </dgm:presLayoutVars>
      </dgm:prSet>
      <dgm:spPr/>
      <dgm:t>
        <a:bodyPr/>
        <a:lstStyle/>
        <a:p>
          <a:endParaRPr lang="en-US"/>
        </a:p>
      </dgm:t>
    </dgm:pt>
  </dgm:ptLst>
  <dgm:cxnLst>
    <dgm:cxn modelId="{AA7F7E26-A1C5-48E3-9888-64FDEA86F1A2}" type="presOf" srcId="{B615190B-F968-4763-B325-C68C6B2E505D}" destId="{F0B3814D-27D4-4A04-903B-895EC94F26C7}" srcOrd="1" destOrd="0" presId="urn:microsoft.com/office/officeart/2005/8/layout/bProcess3"/>
    <dgm:cxn modelId="{645325FA-B001-4338-BC27-A36D3319C8CD}" srcId="{F6C2F425-1DF6-4836-80B0-823EA4CAC410}" destId="{3D0F19CE-04F0-4587-A507-149171D54972}" srcOrd="5" destOrd="0" parTransId="{BE7A0C63-4765-45B3-AA6C-89FAB13276C5}" sibTransId="{18717B0B-C432-4B23-9B0E-02B02F141960}"/>
    <dgm:cxn modelId="{A480AD01-D3DF-4BA5-B51F-56477E16802F}" type="presOf" srcId="{3D0F19CE-04F0-4587-A507-149171D54972}" destId="{F5AAC405-D6DE-4A65-961F-70B4F7C143BA}" srcOrd="0" destOrd="0" presId="urn:microsoft.com/office/officeart/2005/8/layout/bProcess3"/>
    <dgm:cxn modelId="{AF15B26C-895C-4EB5-B89A-845050FBB477}" type="presOf" srcId="{B615190B-F968-4763-B325-C68C6B2E505D}" destId="{CE2FF3FB-FB1D-4C97-9E81-FAC79576F9A5}" srcOrd="0" destOrd="0" presId="urn:microsoft.com/office/officeart/2005/8/layout/bProcess3"/>
    <dgm:cxn modelId="{3C21EE2D-C389-4B1C-A99A-C522FD21D1E6}" srcId="{F6C2F425-1DF6-4836-80B0-823EA4CAC410}" destId="{CDED1400-3450-49F7-A4E3-3A2A0BF4A3FC}" srcOrd="4" destOrd="0" parTransId="{FC84BF1B-5B68-49F0-B55F-C1C726D8D5B8}" sibTransId="{B44C2D86-12EB-45D0-8D36-60ABD8404D7D}"/>
    <dgm:cxn modelId="{6571773C-1C26-4A34-B196-5108CD49D368}" type="presOf" srcId="{5565C0DB-CD29-443A-BA1A-E30D5AFD5A2B}" destId="{24D08A0C-5F3A-4701-9227-64133D539D15}" srcOrd="0" destOrd="0" presId="urn:microsoft.com/office/officeart/2005/8/layout/bProcess3"/>
    <dgm:cxn modelId="{402EFAFD-A952-4ADF-AC3F-624CA7A0AA34}" type="presOf" srcId="{B44C2D86-12EB-45D0-8D36-60ABD8404D7D}" destId="{5D92E9F5-0175-481A-A8BB-8D49C84CA2C8}" srcOrd="0" destOrd="0" presId="urn:microsoft.com/office/officeart/2005/8/layout/bProcess3"/>
    <dgm:cxn modelId="{997E3C28-FE57-4759-89FC-95E0F55BE737}" type="presOf" srcId="{B44C2D86-12EB-45D0-8D36-60ABD8404D7D}" destId="{8B60B663-EF01-4D3F-A4EB-808A35DE9EA4}" srcOrd="1" destOrd="0" presId="urn:microsoft.com/office/officeart/2005/8/layout/bProcess3"/>
    <dgm:cxn modelId="{49F7E902-7099-4AD4-916C-2C181BDD8EDA}" type="presOf" srcId="{23DE381C-D38D-421A-B014-42ABA7AEF94A}" destId="{AF830460-59FD-4645-B665-F73716C78A87}" srcOrd="0" destOrd="0" presId="urn:microsoft.com/office/officeart/2005/8/layout/bProcess3"/>
    <dgm:cxn modelId="{D56A0533-6566-4781-86A0-8E15A5F0982F}" srcId="{F6C2F425-1DF6-4836-80B0-823EA4CAC410}" destId="{380E594D-8FA4-4BF9-A935-33441E2A3DD2}" srcOrd="8" destOrd="0" parTransId="{9820CA76-D845-456D-972C-FAAB921FFDF2}" sibTransId="{E70DC73E-075B-4686-9345-79B07EF876DD}"/>
    <dgm:cxn modelId="{E1E1FB87-4366-4DCE-A408-A663D63AC374}" type="presOf" srcId="{18717B0B-C432-4B23-9B0E-02B02F141960}" destId="{B1F4B406-EC73-4165-9F31-1327E5269FD2}" srcOrd="0" destOrd="0" presId="urn:microsoft.com/office/officeart/2005/8/layout/bProcess3"/>
    <dgm:cxn modelId="{05F87847-63C3-42D9-A17F-6D9534222063}" type="presOf" srcId="{380E594D-8FA4-4BF9-A935-33441E2A3DD2}" destId="{758EDFC8-1E7E-4FB6-92C3-3FB048265DAF}" srcOrd="0" destOrd="0" presId="urn:microsoft.com/office/officeart/2005/8/layout/bProcess3"/>
    <dgm:cxn modelId="{F9B02782-1EE9-41E5-B9C1-6D6A7781F7FF}" type="presOf" srcId="{49B373F4-171F-430B-8F26-9BB50A9030B5}" destId="{E3C31B8B-8632-4049-A74D-8989E54B243E}" srcOrd="0" destOrd="0" presId="urn:microsoft.com/office/officeart/2005/8/layout/bProcess3"/>
    <dgm:cxn modelId="{35445883-BD8D-4F8F-8312-F4FFDE89719A}" type="presOf" srcId="{E50BD95C-C1E6-43BD-8C8F-54F4FDD71488}" destId="{468098AE-93C6-4FB4-95F8-66A5C4102888}" srcOrd="1" destOrd="0" presId="urn:microsoft.com/office/officeart/2005/8/layout/bProcess3"/>
    <dgm:cxn modelId="{59778167-2B91-43F6-9230-39C780822BC5}" srcId="{F6C2F425-1DF6-4836-80B0-823EA4CAC410}" destId="{3A255859-76CA-4294-ACD4-53BE6FDE4332}" srcOrd="1" destOrd="0" parTransId="{53D2D35A-3CAA-422B-B700-289E0723977C}" sibTransId="{5565C0DB-CD29-443A-BA1A-E30D5AFD5A2B}"/>
    <dgm:cxn modelId="{9CE5B072-4B15-426A-9E4D-88CA6F5878E5}" type="presOf" srcId="{D1A33831-7E48-459D-8A0C-5205F6E952B7}" destId="{A378A8B5-F4B6-490C-8F00-DC528BC5449F}" srcOrd="0" destOrd="0" presId="urn:microsoft.com/office/officeart/2005/8/layout/bProcess3"/>
    <dgm:cxn modelId="{4A37AAB8-2B1D-49B3-9929-EBA480ADA1D3}" type="presOf" srcId="{429F91A6-EFC3-4E38-A994-51575661CD86}" destId="{79421DB1-4149-4E19-BA51-40A03FE31E7D}" srcOrd="1" destOrd="0" presId="urn:microsoft.com/office/officeart/2005/8/layout/bProcess3"/>
    <dgm:cxn modelId="{92B2BE25-4828-4AA8-BF42-B5E676B1B9A8}" type="presOf" srcId="{429F91A6-EFC3-4E38-A994-51575661CD86}" destId="{0BD2ADEA-001C-49A9-8C1B-DDA31211DC0B}" srcOrd="0" destOrd="0" presId="urn:microsoft.com/office/officeart/2005/8/layout/bProcess3"/>
    <dgm:cxn modelId="{60D88ECA-A704-43C1-BAD6-AB54485F7C3A}" type="presOf" srcId="{62D73260-9053-44D6-BFE5-92780657AD5B}" destId="{D512E98D-7FD6-4453-8B96-0F72B0A7C443}" srcOrd="0" destOrd="0" presId="urn:microsoft.com/office/officeart/2005/8/layout/bProcess3"/>
    <dgm:cxn modelId="{EFC73107-E495-49C9-8F5A-E01EAF61BD99}" type="presOf" srcId="{18717B0B-C432-4B23-9B0E-02B02F141960}" destId="{4414F3A4-79E2-4B4D-BB0A-CB4AF08B878B}" srcOrd="1" destOrd="0" presId="urn:microsoft.com/office/officeart/2005/8/layout/bProcess3"/>
    <dgm:cxn modelId="{6D9C727F-F7DB-404D-8DB7-6120710B9603}" type="presOf" srcId="{81627D6D-B3A1-4C08-AA96-1E0FE9D26B63}" destId="{A6992E5C-02D2-41AF-86DC-6C901E6BD05D}" srcOrd="0" destOrd="0" presId="urn:microsoft.com/office/officeart/2005/8/layout/bProcess3"/>
    <dgm:cxn modelId="{7A0209E9-2B26-4B07-8E79-B03772981FDC}" type="presOf" srcId="{F6C2F425-1DF6-4836-80B0-823EA4CAC410}" destId="{8EDDA824-DE17-4C30-94DB-848A078B7517}" srcOrd="0" destOrd="0" presId="urn:microsoft.com/office/officeart/2005/8/layout/bProcess3"/>
    <dgm:cxn modelId="{2B0784E0-AF54-487B-9889-3A6FE4F96257}" srcId="{F6C2F425-1DF6-4836-80B0-823EA4CAC410}" destId="{49B373F4-171F-430B-8F26-9BB50A9030B5}" srcOrd="6" destOrd="0" parTransId="{1ABE56CD-319B-47F9-9FC4-C780E1967827}" sibTransId="{F8CB202A-FC35-4FD2-AB49-B1106D6592AF}"/>
    <dgm:cxn modelId="{4C6ED41C-36D1-4E3B-8A95-F4FBCBF829AD}" type="presOf" srcId="{CDED1400-3450-49F7-A4E3-3A2A0BF4A3FC}" destId="{10BFBA57-FD93-45C3-AFCC-A673093077C9}" srcOrd="0" destOrd="0" presId="urn:microsoft.com/office/officeart/2005/8/layout/bProcess3"/>
    <dgm:cxn modelId="{FBBB6906-3414-4E54-ACC4-C24A2C938703}" type="presOf" srcId="{E50BD95C-C1E6-43BD-8C8F-54F4FDD71488}" destId="{74F08E50-5C94-4C1E-9616-D021580D4EF4}" srcOrd="0" destOrd="0" presId="urn:microsoft.com/office/officeart/2005/8/layout/bProcess3"/>
    <dgm:cxn modelId="{6B232A19-B570-41E7-A455-B4F3C0869FB6}" type="presOf" srcId="{62D73260-9053-44D6-BFE5-92780657AD5B}" destId="{445323B1-1DDE-4981-B4CC-24BB215A86C1}" srcOrd="1" destOrd="0" presId="urn:microsoft.com/office/officeart/2005/8/layout/bProcess3"/>
    <dgm:cxn modelId="{80931DEE-35D4-4F79-8364-4EFC9A3A46DE}" srcId="{F6C2F425-1DF6-4836-80B0-823EA4CAC410}" destId="{23DE381C-D38D-421A-B014-42ABA7AEF94A}" srcOrd="2" destOrd="0" parTransId="{12C878AE-60BB-4EC5-87E0-4173AC56445C}" sibTransId="{62D73260-9053-44D6-BFE5-92780657AD5B}"/>
    <dgm:cxn modelId="{1B814B36-8500-46B8-8BC6-7C76EF136C4C}" srcId="{F6C2F425-1DF6-4836-80B0-823EA4CAC410}" destId="{F2D52D0E-01EB-4DEF-9118-4B1E07F2E08E}" srcOrd="3" destOrd="0" parTransId="{6F8DC202-8000-4939-A91C-CBBB709AA846}" sibTransId="{429F91A6-EFC3-4E38-A994-51575661CD86}"/>
    <dgm:cxn modelId="{CEDA6477-20C1-4BD4-9C9C-17B9F2443FDD}" type="presOf" srcId="{5565C0DB-CD29-443A-BA1A-E30D5AFD5A2B}" destId="{93DF1B26-1322-42E8-938D-6093F5934414}" srcOrd="1" destOrd="0" presId="urn:microsoft.com/office/officeart/2005/8/layout/bProcess3"/>
    <dgm:cxn modelId="{B579AE1B-9BA0-47B1-BF80-006804F53012}" type="presOf" srcId="{F2D52D0E-01EB-4DEF-9118-4B1E07F2E08E}" destId="{ABA5B691-6BE4-4D7B-9869-59689A908DDE}" srcOrd="0" destOrd="0" presId="urn:microsoft.com/office/officeart/2005/8/layout/bProcess3"/>
    <dgm:cxn modelId="{44282789-238E-4DBB-BEE7-90265035944D}" type="presOf" srcId="{3A255859-76CA-4294-ACD4-53BE6FDE4332}" destId="{8D4DC68C-6DF6-43F6-A6C1-9A9827EA555B}" srcOrd="0" destOrd="0" presId="urn:microsoft.com/office/officeart/2005/8/layout/bProcess3"/>
    <dgm:cxn modelId="{2BD23B4D-D817-4546-B95F-810DF1E8BB1A}" srcId="{F6C2F425-1DF6-4836-80B0-823EA4CAC410}" destId="{81627D6D-B3A1-4C08-AA96-1E0FE9D26B63}" srcOrd="7" destOrd="0" parTransId="{909881DA-2943-487B-A3E8-6D103631DE43}" sibTransId="{B615190B-F968-4763-B325-C68C6B2E505D}"/>
    <dgm:cxn modelId="{3991B5FA-7AF5-462A-BB99-1E48575FED80}" srcId="{F6C2F425-1DF6-4836-80B0-823EA4CAC410}" destId="{D1A33831-7E48-459D-8A0C-5205F6E952B7}" srcOrd="0" destOrd="0" parTransId="{E0561678-BCC0-4AF6-BE1E-8CC691147B8A}" sibTransId="{E50BD95C-C1E6-43BD-8C8F-54F4FDD71488}"/>
    <dgm:cxn modelId="{0AAAB234-696A-4FF1-A52F-63BCE212D0C5}" type="presOf" srcId="{F8CB202A-FC35-4FD2-AB49-B1106D6592AF}" destId="{ED5B4234-E61B-44B0-AA97-2DD172D78168}" srcOrd="1" destOrd="0" presId="urn:microsoft.com/office/officeart/2005/8/layout/bProcess3"/>
    <dgm:cxn modelId="{0C73EAFD-A318-4FAC-A3CA-68537C20BD6C}" type="presOf" srcId="{F8CB202A-FC35-4FD2-AB49-B1106D6592AF}" destId="{D5A0D2CB-806E-441C-8977-9FD70496E1E3}" srcOrd="0" destOrd="0" presId="urn:microsoft.com/office/officeart/2005/8/layout/bProcess3"/>
    <dgm:cxn modelId="{85619C16-2D67-4669-8CB0-90BF0DB1664D}" type="presParOf" srcId="{8EDDA824-DE17-4C30-94DB-848A078B7517}" destId="{A378A8B5-F4B6-490C-8F00-DC528BC5449F}" srcOrd="0" destOrd="0" presId="urn:microsoft.com/office/officeart/2005/8/layout/bProcess3"/>
    <dgm:cxn modelId="{7AB0A0D8-D03B-4E3D-A846-FDB5961788BB}" type="presParOf" srcId="{8EDDA824-DE17-4C30-94DB-848A078B7517}" destId="{74F08E50-5C94-4C1E-9616-D021580D4EF4}" srcOrd="1" destOrd="0" presId="urn:microsoft.com/office/officeart/2005/8/layout/bProcess3"/>
    <dgm:cxn modelId="{161895BF-A168-4B28-820E-AC07F2D45766}" type="presParOf" srcId="{74F08E50-5C94-4C1E-9616-D021580D4EF4}" destId="{468098AE-93C6-4FB4-95F8-66A5C4102888}" srcOrd="0" destOrd="0" presId="urn:microsoft.com/office/officeart/2005/8/layout/bProcess3"/>
    <dgm:cxn modelId="{FAC6918B-D999-483E-8FD5-B9093156C7FB}" type="presParOf" srcId="{8EDDA824-DE17-4C30-94DB-848A078B7517}" destId="{8D4DC68C-6DF6-43F6-A6C1-9A9827EA555B}" srcOrd="2" destOrd="0" presId="urn:microsoft.com/office/officeart/2005/8/layout/bProcess3"/>
    <dgm:cxn modelId="{823820D7-3D43-44FB-B3FA-845F22C4AD59}" type="presParOf" srcId="{8EDDA824-DE17-4C30-94DB-848A078B7517}" destId="{24D08A0C-5F3A-4701-9227-64133D539D15}" srcOrd="3" destOrd="0" presId="urn:microsoft.com/office/officeart/2005/8/layout/bProcess3"/>
    <dgm:cxn modelId="{15BA735B-29ED-4E27-8E9C-5DDC4D4207D5}" type="presParOf" srcId="{24D08A0C-5F3A-4701-9227-64133D539D15}" destId="{93DF1B26-1322-42E8-938D-6093F5934414}" srcOrd="0" destOrd="0" presId="urn:microsoft.com/office/officeart/2005/8/layout/bProcess3"/>
    <dgm:cxn modelId="{A904E2DD-F84E-4729-8432-A2E2F83893B1}" type="presParOf" srcId="{8EDDA824-DE17-4C30-94DB-848A078B7517}" destId="{AF830460-59FD-4645-B665-F73716C78A87}" srcOrd="4" destOrd="0" presId="urn:microsoft.com/office/officeart/2005/8/layout/bProcess3"/>
    <dgm:cxn modelId="{FD37533A-677B-4400-BFA0-8EC1EAFCC6F6}" type="presParOf" srcId="{8EDDA824-DE17-4C30-94DB-848A078B7517}" destId="{D512E98D-7FD6-4453-8B96-0F72B0A7C443}" srcOrd="5" destOrd="0" presId="urn:microsoft.com/office/officeart/2005/8/layout/bProcess3"/>
    <dgm:cxn modelId="{3C299E21-3BA7-4A3E-8C05-CABB120AF5F4}" type="presParOf" srcId="{D512E98D-7FD6-4453-8B96-0F72B0A7C443}" destId="{445323B1-1DDE-4981-B4CC-24BB215A86C1}" srcOrd="0" destOrd="0" presId="urn:microsoft.com/office/officeart/2005/8/layout/bProcess3"/>
    <dgm:cxn modelId="{3C3EA1CE-A6EA-4DAD-A364-1798EAE97E0F}" type="presParOf" srcId="{8EDDA824-DE17-4C30-94DB-848A078B7517}" destId="{ABA5B691-6BE4-4D7B-9869-59689A908DDE}" srcOrd="6" destOrd="0" presId="urn:microsoft.com/office/officeart/2005/8/layout/bProcess3"/>
    <dgm:cxn modelId="{77C5D0B9-DF44-43E1-A124-14F0BD469944}" type="presParOf" srcId="{8EDDA824-DE17-4C30-94DB-848A078B7517}" destId="{0BD2ADEA-001C-49A9-8C1B-DDA31211DC0B}" srcOrd="7" destOrd="0" presId="urn:microsoft.com/office/officeart/2005/8/layout/bProcess3"/>
    <dgm:cxn modelId="{C3650CB2-2A6B-46C8-A223-E9A9021758AB}" type="presParOf" srcId="{0BD2ADEA-001C-49A9-8C1B-DDA31211DC0B}" destId="{79421DB1-4149-4E19-BA51-40A03FE31E7D}" srcOrd="0" destOrd="0" presId="urn:microsoft.com/office/officeart/2005/8/layout/bProcess3"/>
    <dgm:cxn modelId="{1BA3AFB5-40AA-4E93-B3D0-91DA41355B4E}" type="presParOf" srcId="{8EDDA824-DE17-4C30-94DB-848A078B7517}" destId="{10BFBA57-FD93-45C3-AFCC-A673093077C9}" srcOrd="8" destOrd="0" presId="urn:microsoft.com/office/officeart/2005/8/layout/bProcess3"/>
    <dgm:cxn modelId="{F8F6D257-6A49-4DC6-8E4B-005809EFB65B}" type="presParOf" srcId="{8EDDA824-DE17-4C30-94DB-848A078B7517}" destId="{5D92E9F5-0175-481A-A8BB-8D49C84CA2C8}" srcOrd="9" destOrd="0" presId="urn:microsoft.com/office/officeart/2005/8/layout/bProcess3"/>
    <dgm:cxn modelId="{107EF530-846C-4A51-B3CD-4174652F98DB}" type="presParOf" srcId="{5D92E9F5-0175-481A-A8BB-8D49C84CA2C8}" destId="{8B60B663-EF01-4D3F-A4EB-808A35DE9EA4}" srcOrd="0" destOrd="0" presId="urn:microsoft.com/office/officeart/2005/8/layout/bProcess3"/>
    <dgm:cxn modelId="{31D88E61-217A-4F59-AAA8-56FF46B993A6}" type="presParOf" srcId="{8EDDA824-DE17-4C30-94DB-848A078B7517}" destId="{F5AAC405-D6DE-4A65-961F-70B4F7C143BA}" srcOrd="10" destOrd="0" presId="urn:microsoft.com/office/officeart/2005/8/layout/bProcess3"/>
    <dgm:cxn modelId="{8C2BDEDD-9536-4F15-8AE7-9BF86F45F080}" type="presParOf" srcId="{8EDDA824-DE17-4C30-94DB-848A078B7517}" destId="{B1F4B406-EC73-4165-9F31-1327E5269FD2}" srcOrd="11" destOrd="0" presId="urn:microsoft.com/office/officeart/2005/8/layout/bProcess3"/>
    <dgm:cxn modelId="{BB4E0055-FA69-4D05-AE99-2EEF4B5EA27D}" type="presParOf" srcId="{B1F4B406-EC73-4165-9F31-1327E5269FD2}" destId="{4414F3A4-79E2-4B4D-BB0A-CB4AF08B878B}" srcOrd="0" destOrd="0" presId="urn:microsoft.com/office/officeart/2005/8/layout/bProcess3"/>
    <dgm:cxn modelId="{635F6407-0A0D-4C20-8A6A-2E53F88C3209}" type="presParOf" srcId="{8EDDA824-DE17-4C30-94DB-848A078B7517}" destId="{E3C31B8B-8632-4049-A74D-8989E54B243E}" srcOrd="12" destOrd="0" presId="urn:microsoft.com/office/officeart/2005/8/layout/bProcess3"/>
    <dgm:cxn modelId="{009AB303-C717-4BF8-8109-F70CC3312D2D}" type="presParOf" srcId="{8EDDA824-DE17-4C30-94DB-848A078B7517}" destId="{D5A0D2CB-806E-441C-8977-9FD70496E1E3}" srcOrd="13" destOrd="0" presId="urn:microsoft.com/office/officeart/2005/8/layout/bProcess3"/>
    <dgm:cxn modelId="{A835A64F-BC4E-404F-B82E-FB6BED703ECD}" type="presParOf" srcId="{D5A0D2CB-806E-441C-8977-9FD70496E1E3}" destId="{ED5B4234-E61B-44B0-AA97-2DD172D78168}" srcOrd="0" destOrd="0" presId="urn:microsoft.com/office/officeart/2005/8/layout/bProcess3"/>
    <dgm:cxn modelId="{677EEA83-086C-473A-AA46-AE2921B83479}" type="presParOf" srcId="{8EDDA824-DE17-4C30-94DB-848A078B7517}" destId="{A6992E5C-02D2-41AF-86DC-6C901E6BD05D}" srcOrd="14" destOrd="0" presId="urn:microsoft.com/office/officeart/2005/8/layout/bProcess3"/>
    <dgm:cxn modelId="{0172FA9B-55CC-44C7-B8A5-611940336253}" type="presParOf" srcId="{8EDDA824-DE17-4C30-94DB-848A078B7517}" destId="{CE2FF3FB-FB1D-4C97-9E81-FAC79576F9A5}" srcOrd="15" destOrd="0" presId="urn:microsoft.com/office/officeart/2005/8/layout/bProcess3"/>
    <dgm:cxn modelId="{694682E3-96AB-4372-9FF5-EDDB40D8E17D}" type="presParOf" srcId="{CE2FF3FB-FB1D-4C97-9E81-FAC79576F9A5}" destId="{F0B3814D-27D4-4A04-903B-895EC94F26C7}" srcOrd="0" destOrd="0" presId="urn:microsoft.com/office/officeart/2005/8/layout/bProcess3"/>
    <dgm:cxn modelId="{6A486D40-1F96-413B-BA1E-BE37A30662E5}" type="presParOf" srcId="{8EDDA824-DE17-4C30-94DB-848A078B7517}" destId="{758EDFC8-1E7E-4FB6-92C3-3FB048265DAF}" srcOrd="16" destOrd="0" presId="urn:microsoft.com/office/officeart/2005/8/layout/bProcess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48D5F4A-2281-432C-B403-BECD98E6D192}" type="doc">
      <dgm:prSet loTypeId="urn:microsoft.com/office/officeart/2005/8/layout/process1" loCatId="process" qsTypeId="urn:microsoft.com/office/officeart/2005/8/quickstyle/simple1" qsCatId="simple" csTypeId="urn:microsoft.com/office/officeart/2005/8/colors/accent1_2" csCatId="accent1" phldr="1"/>
      <dgm:spPr/>
    </dgm:pt>
    <dgm:pt modelId="{2ED20630-AF67-4913-8B00-06760226E9CF}">
      <dgm:prSet phldrT="[Text]"/>
      <dgm:spPr/>
      <dgm:t>
        <a:bodyPr/>
        <a:lstStyle/>
        <a:p>
          <a:r>
            <a:rPr lang="en-US"/>
            <a:t>Draft Exemption Order</a:t>
          </a:r>
        </a:p>
      </dgm:t>
    </dgm:pt>
    <dgm:pt modelId="{4AC48C18-061E-4BAF-A0E1-7C60E955CBCA}" type="parTrans" cxnId="{FF608D3D-4542-489F-957D-C82FC6677DDC}">
      <dgm:prSet/>
      <dgm:spPr/>
      <dgm:t>
        <a:bodyPr/>
        <a:lstStyle/>
        <a:p>
          <a:endParaRPr lang="en-US"/>
        </a:p>
      </dgm:t>
    </dgm:pt>
    <dgm:pt modelId="{168EFB77-2DF2-421E-A53C-0EA9EF935DFF}" type="sibTrans" cxnId="{FF608D3D-4542-489F-957D-C82FC6677DDC}">
      <dgm:prSet/>
      <dgm:spPr/>
      <dgm:t>
        <a:bodyPr/>
        <a:lstStyle/>
        <a:p>
          <a:endParaRPr lang="en-US"/>
        </a:p>
      </dgm:t>
    </dgm:pt>
    <dgm:pt modelId="{D343FD20-89B3-474E-BFD9-BB167BBFCCDF}">
      <dgm:prSet phldrT="[Text]"/>
      <dgm:spPr/>
      <dgm:t>
        <a:bodyPr/>
        <a:lstStyle/>
        <a:p>
          <a:r>
            <a:rPr lang="en-US"/>
            <a:t>Publish Notice</a:t>
          </a:r>
        </a:p>
      </dgm:t>
    </dgm:pt>
    <dgm:pt modelId="{1E9A6C48-1ED7-4659-87B7-3E2C55E974F2}" type="parTrans" cxnId="{6086ABC1-6655-4A49-80F6-21131CD7618B}">
      <dgm:prSet/>
      <dgm:spPr/>
      <dgm:t>
        <a:bodyPr/>
        <a:lstStyle/>
        <a:p>
          <a:endParaRPr lang="en-US"/>
        </a:p>
      </dgm:t>
    </dgm:pt>
    <dgm:pt modelId="{DABE8B3E-573A-4D16-968A-A2142252F6F9}" type="sibTrans" cxnId="{6086ABC1-6655-4A49-80F6-21131CD7618B}">
      <dgm:prSet/>
      <dgm:spPr/>
      <dgm:t>
        <a:bodyPr/>
        <a:lstStyle/>
        <a:p>
          <a:endParaRPr lang="en-US"/>
        </a:p>
      </dgm:t>
    </dgm:pt>
    <dgm:pt modelId="{2BD97B9A-FF6D-477D-B053-1066CD90D087}">
      <dgm:prSet phldrT="[Text]"/>
      <dgm:spPr/>
      <dgm:t>
        <a:bodyPr/>
        <a:lstStyle/>
        <a:p>
          <a:r>
            <a:rPr lang="en-US"/>
            <a:t>Consider Objections</a:t>
          </a:r>
        </a:p>
      </dgm:t>
    </dgm:pt>
    <dgm:pt modelId="{82AEE2F5-5AB2-4013-9F5C-73260063509F}" type="parTrans" cxnId="{3F2DC213-EDF1-49E7-9315-CF55D75C9D4F}">
      <dgm:prSet/>
      <dgm:spPr/>
      <dgm:t>
        <a:bodyPr/>
        <a:lstStyle/>
        <a:p>
          <a:endParaRPr lang="en-US"/>
        </a:p>
      </dgm:t>
    </dgm:pt>
    <dgm:pt modelId="{278A6532-4A71-49FE-BB65-EDECD85483AC}" type="sibTrans" cxnId="{3F2DC213-EDF1-49E7-9315-CF55D75C9D4F}">
      <dgm:prSet/>
      <dgm:spPr/>
      <dgm:t>
        <a:bodyPr/>
        <a:lstStyle/>
        <a:p>
          <a:endParaRPr lang="en-US"/>
        </a:p>
      </dgm:t>
    </dgm:pt>
    <dgm:pt modelId="{4B3D4ED4-6AAD-4C85-9CE3-89433B15CB2B}">
      <dgm:prSet phldrT="[Text]"/>
      <dgm:spPr/>
      <dgm:t>
        <a:bodyPr/>
        <a:lstStyle/>
        <a:p>
          <a:r>
            <a:rPr lang="en-US"/>
            <a:t>Publish Made Exemption Order</a:t>
          </a:r>
        </a:p>
      </dgm:t>
    </dgm:pt>
    <dgm:pt modelId="{3B8C672B-85DE-4077-A49B-58030422DC8A}" type="parTrans" cxnId="{E995B789-7348-48C6-ABE5-378D0FACA5F7}">
      <dgm:prSet/>
      <dgm:spPr/>
      <dgm:t>
        <a:bodyPr/>
        <a:lstStyle/>
        <a:p>
          <a:endParaRPr lang="en-US"/>
        </a:p>
      </dgm:t>
    </dgm:pt>
    <dgm:pt modelId="{36A5C474-2C66-441A-ACCD-64D83C84736F}" type="sibTrans" cxnId="{E995B789-7348-48C6-ABE5-378D0FACA5F7}">
      <dgm:prSet/>
      <dgm:spPr/>
      <dgm:t>
        <a:bodyPr/>
        <a:lstStyle/>
        <a:p>
          <a:endParaRPr lang="en-US"/>
        </a:p>
      </dgm:t>
    </dgm:pt>
    <dgm:pt modelId="{F3D8979B-6E2D-4273-B776-9FB63019FE4D}">
      <dgm:prSet phldrT="[Text]"/>
      <dgm:spPr/>
      <dgm:t>
        <a:bodyPr/>
        <a:lstStyle/>
        <a:p>
          <a:r>
            <a:rPr lang="en-US"/>
            <a:t>Put signs and lines in place</a:t>
          </a:r>
        </a:p>
      </dgm:t>
    </dgm:pt>
    <dgm:pt modelId="{058FC5B5-8612-485A-9533-7638730EA2B6}" type="parTrans" cxnId="{51DEA01C-86CA-4D51-852D-74ED7F0CF6B1}">
      <dgm:prSet/>
      <dgm:spPr/>
      <dgm:t>
        <a:bodyPr/>
        <a:lstStyle/>
        <a:p>
          <a:endParaRPr lang="en-US"/>
        </a:p>
      </dgm:t>
    </dgm:pt>
    <dgm:pt modelId="{F7E861A9-AE17-466C-916A-05AB248A87E7}" type="sibTrans" cxnId="{51DEA01C-86CA-4D51-852D-74ED7F0CF6B1}">
      <dgm:prSet/>
      <dgm:spPr/>
      <dgm:t>
        <a:bodyPr/>
        <a:lstStyle/>
        <a:p>
          <a:endParaRPr lang="en-US"/>
        </a:p>
      </dgm:t>
    </dgm:pt>
    <dgm:pt modelId="{17AE6C0F-FF02-4494-A8F0-EFA151B2CE5D}" type="pres">
      <dgm:prSet presAssocID="{348D5F4A-2281-432C-B403-BECD98E6D192}" presName="Name0" presStyleCnt="0">
        <dgm:presLayoutVars>
          <dgm:dir/>
          <dgm:resizeHandles val="exact"/>
        </dgm:presLayoutVars>
      </dgm:prSet>
      <dgm:spPr/>
    </dgm:pt>
    <dgm:pt modelId="{FC2B4828-2B12-4516-9ABE-7E34A12D1A31}" type="pres">
      <dgm:prSet presAssocID="{2ED20630-AF67-4913-8B00-06760226E9CF}" presName="node" presStyleLbl="node1" presStyleIdx="0" presStyleCnt="5">
        <dgm:presLayoutVars>
          <dgm:bulletEnabled val="1"/>
        </dgm:presLayoutVars>
      </dgm:prSet>
      <dgm:spPr/>
      <dgm:t>
        <a:bodyPr/>
        <a:lstStyle/>
        <a:p>
          <a:endParaRPr lang="en-US"/>
        </a:p>
      </dgm:t>
    </dgm:pt>
    <dgm:pt modelId="{A9AD72DB-C1E9-4709-8731-66B88D3B137F}" type="pres">
      <dgm:prSet presAssocID="{168EFB77-2DF2-421E-A53C-0EA9EF935DFF}" presName="sibTrans" presStyleLbl="sibTrans2D1" presStyleIdx="0" presStyleCnt="4"/>
      <dgm:spPr/>
      <dgm:t>
        <a:bodyPr/>
        <a:lstStyle/>
        <a:p>
          <a:endParaRPr lang="en-US"/>
        </a:p>
      </dgm:t>
    </dgm:pt>
    <dgm:pt modelId="{CDA95433-B3E7-40B8-B03C-BE1333C0EE31}" type="pres">
      <dgm:prSet presAssocID="{168EFB77-2DF2-421E-A53C-0EA9EF935DFF}" presName="connectorText" presStyleLbl="sibTrans2D1" presStyleIdx="0" presStyleCnt="4"/>
      <dgm:spPr/>
      <dgm:t>
        <a:bodyPr/>
        <a:lstStyle/>
        <a:p>
          <a:endParaRPr lang="en-US"/>
        </a:p>
      </dgm:t>
    </dgm:pt>
    <dgm:pt modelId="{D844ACD7-4979-4E3C-9F2A-CA44E6C35C26}" type="pres">
      <dgm:prSet presAssocID="{D343FD20-89B3-474E-BFD9-BB167BBFCCDF}" presName="node" presStyleLbl="node1" presStyleIdx="1" presStyleCnt="5">
        <dgm:presLayoutVars>
          <dgm:bulletEnabled val="1"/>
        </dgm:presLayoutVars>
      </dgm:prSet>
      <dgm:spPr/>
      <dgm:t>
        <a:bodyPr/>
        <a:lstStyle/>
        <a:p>
          <a:endParaRPr lang="en-US"/>
        </a:p>
      </dgm:t>
    </dgm:pt>
    <dgm:pt modelId="{5347F63E-3DE8-4859-8AED-0C2A6769620D}" type="pres">
      <dgm:prSet presAssocID="{DABE8B3E-573A-4D16-968A-A2142252F6F9}" presName="sibTrans" presStyleLbl="sibTrans2D1" presStyleIdx="1" presStyleCnt="4"/>
      <dgm:spPr/>
      <dgm:t>
        <a:bodyPr/>
        <a:lstStyle/>
        <a:p>
          <a:endParaRPr lang="en-US"/>
        </a:p>
      </dgm:t>
    </dgm:pt>
    <dgm:pt modelId="{FB5B3A91-9199-4A28-B3D9-C4E54DCF2731}" type="pres">
      <dgm:prSet presAssocID="{DABE8B3E-573A-4D16-968A-A2142252F6F9}" presName="connectorText" presStyleLbl="sibTrans2D1" presStyleIdx="1" presStyleCnt="4"/>
      <dgm:spPr/>
      <dgm:t>
        <a:bodyPr/>
        <a:lstStyle/>
        <a:p>
          <a:endParaRPr lang="en-US"/>
        </a:p>
      </dgm:t>
    </dgm:pt>
    <dgm:pt modelId="{689C1755-5636-4E4A-99C0-E05BD45033BE}" type="pres">
      <dgm:prSet presAssocID="{2BD97B9A-FF6D-477D-B053-1066CD90D087}" presName="node" presStyleLbl="node1" presStyleIdx="2" presStyleCnt="5">
        <dgm:presLayoutVars>
          <dgm:bulletEnabled val="1"/>
        </dgm:presLayoutVars>
      </dgm:prSet>
      <dgm:spPr/>
      <dgm:t>
        <a:bodyPr/>
        <a:lstStyle/>
        <a:p>
          <a:endParaRPr lang="en-US"/>
        </a:p>
      </dgm:t>
    </dgm:pt>
    <dgm:pt modelId="{B068FA33-38DB-46BF-9114-BA9499CB5C79}" type="pres">
      <dgm:prSet presAssocID="{278A6532-4A71-49FE-BB65-EDECD85483AC}" presName="sibTrans" presStyleLbl="sibTrans2D1" presStyleIdx="2" presStyleCnt="4"/>
      <dgm:spPr/>
      <dgm:t>
        <a:bodyPr/>
        <a:lstStyle/>
        <a:p>
          <a:endParaRPr lang="en-US"/>
        </a:p>
      </dgm:t>
    </dgm:pt>
    <dgm:pt modelId="{F561C0CE-5380-4694-8793-60F49EBBDBEE}" type="pres">
      <dgm:prSet presAssocID="{278A6532-4A71-49FE-BB65-EDECD85483AC}" presName="connectorText" presStyleLbl="sibTrans2D1" presStyleIdx="2" presStyleCnt="4"/>
      <dgm:spPr/>
      <dgm:t>
        <a:bodyPr/>
        <a:lstStyle/>
        <a:p>
          <a:endParaRPr lang="en-US"/>
        </a:p>
      </dgm:t>
    </dgm:pt>
    <dgm:pt modelId="{6943945E-F1F9-4B8C-AA55-295DAEA953DA}" type="pres">
      <dgm:prSet presAssocID="{4B3D4ED4-6AAD-4C85-9CE3-89433B15CB2B}" presName="node" presStyleLbl="node1" presStyleIdx="3" presStyleCnt="5">
        <dgm:presLayoutVars>
          <dgm:bulletEnabled val="1"/>
        </dgm:presLayoutVars>
      </dgm:prSet>
      <dgm:spPr/>
      <dgm:t>
        <a:bodyPr/>
        <a:lstStyle/>
        <a:p>
          <a:endParaRPr lang="en-US"/>
        </a:p>
      </dgm:t>
    </dgm:pt>
    <dgm:pt modelId="{3A398433-BDB6-45A8-98BC-3029E57489ED}" type="pres">
      <dgm:prSet presAssocID="{36A5C474-2C66-441A-ACCD-64D83C84736F}" presName="sibTrans" presStyleLbl="sibTrans2D1" presStyleIdx="3" presStyleCnt="4"/>
      <dgm:spPr/>
      <dgm:t>
        <a:bodyPr/>
        <a:lstStyle/>
        <a:p>
          <a:endParaRPr lang="en-US"/>
        </a:p>
      </dgm:t>
    </dgm:pt>
    <dgm:pt modelId="{081C8AFE-0DC0-4F41-B18B-889FE70EC487}" type="pres">
      <dgm:prSet presAssocID="{36A5C474-2C66-441A-ACCD-64D83C84736F}" presName="connectorText" presStyleLbl="sibTrans2D1" presStyleIdx="3" presStyleCnt="4"/>
      <dgm:spPr/>
      <dgm:t>
        <a:bodyPr/>
        <a:lstStyle/>
        <a:p>
          <a:endParaRPr lang="en-US"/>
        </a:p>
      </dgm:t>
    </dgm:pt>
    <dgm:pt modelId="{31C87A7C-62AC-4328-BCB5-6DDF771A97FC}" type="pres">
      <dgm:prSet presAssocID="{F3D8979B-6E2D-4273-B776-9FB63019FE4D}" presName="node" presStyleLbl="node1" presStyleIdx="4" presStyleCnt="5">
        <dgm:presLayoutVars>
          <dgm:bulletEnabled val="1"/>
        </dgm:presLayoutVars>
      </dgm:prSet>
      <dgm:spPr/>
      <dgm:t>
        <a:bodyPr/>
        <a:lstStyle/>
        <a:p>
          <a:endParaRPr lang="en-US"/>
        </a:p>
      </dgm:t>
    </dgm:pt>
  </dgm:ptLst>
  <dgm:cxnLst>
    <dgm:cxn modelId="{34F947FE-1E58-47C1-AF91-3D5BDD101455}" type="presOf" srcId="{278A6532-4A71-49FE-BB65-EDECD85483AC}" destId="{F561C0CE-5380-4694-8793-60F49EBBDBEE}" srcOrd="1" destOrd="0" presId="urn:microsoft.com/office/officeart/2005/8/layout/process1"/>
    <dgm:cxn modelId="{6086ABC1-6655-4A49-80F6-21131CD7618B}" srcId="{348D5F4A-2281-432C-B403-BECD98E6D192}" destId="{D343FD20-89B3-474E-BFD9-BB167BBFCCDF}" srcOrd="1" destOrd="0" parTransId="{1E9A6C48-1ED7-4659-87B7-3E2C55E974F2}" sibTransId="{DABE8B3E-573A-4D16-968A-A2142252F6F9}"/>
    <dgm:cxn modelId="{9C3DB57E-EA1F-4983-AEB5-A95D08A5A5F9}" type="presOf" srcId="{348D5F4A-2281-432C-B403-BECD98E6D192}" destId="{17AE6C0F-FF02-4494-A8F0-EFA151B2CE5D}" srcOrd="0" destOrd="0" presId="urn:microsoft.com/office/officeart/2005/8/layout/process1"/>
    <dgm:cxn modelId="{E995B789-7348-48C6-ABE5-378D0FACA5F7}" srcId="{348D5F4A-2281-432C-B403-BECD98E6D192}" destId="{4B3D4ED4-6AAD-4C85-9CE3-89433B15CB2B}" srcOrd="3" destOrd="0" parTransId="{3B8C672B-85DE-4077-A49B-58030422DC8A}" sibTransId="{36A5C474-2C66-441A-ACCD-64D83C84736F}"/>
    <dgm:cxn modelId="{E38BCA53-28F7-467B-B474-4566F3030B3E}" type="presOf" srcId="{168EFB77-2DF2-421E-A53C-0EA9EF935DFF}" destId="{A9AD72DB-C1E9-4709-8731-66B88D3B137F}" srcOrd="0" destOrd="0" presId="urn:microsoft.com/office/officeart/2005/8/layout/process1"/>
    <dgm:cxn modelId="{584EAF97-03A8-40E3-AA42-82BE6694F26C}" type="presOf" srcId="{2ED20630-AF67-4913-8B00-06760226E9CF}" destId="{FC2B4828-2B12-4516-9ABE-7E34A12D1A31}" srcOrd="0" destOrd="0" presId="urn:microsoft.com/office/officeart/2005/8/layout/process1"/>
    <dgm:cxn modelId="{5440BCCC-D818-4641-9B84-7AD25C258536}" type="presOf" srcId="{36A5C474-2C66-441A-ACCD-64D83C84736F}" destId="{3A398433-BDB6-45A8-98BC-3029E57489ED}" srcOrd="0" destOrd="0" presId="urn:microsoft.com/office/officeart/2005/8/layout/process1"/>
    <dgm:cxn modelId="{2D3B1ABE-D08E-474C-8393-67700C2FD6DA}" type="presOf" srcId="{F3D8979B-6E2D-4273-B776-9FB63019FE4D}" destId="{31C87A7C-62AC-4328-BCB5-6DDF771A97FC}" srcOrd="0" destOrd="0" presId="urn:microsoft.com/office/officeart/2005/8/layout/process1"/>
    <dgm:cxn modelId="{FF608D3D-4542-489F-957D-C82FC6677DDC}" srcId="{348D5F4A-2281-432C-B403-BECD98E6D192}" destId="{2ED20630-AF67-4913-8B00-06760226E9CF}" srcOrd="0" destOrd="0" parTransId="{4AC48C18-061E-4BAF-A0E1-7C60E955CBCA}" sibTransId="{168EFB77-2DF2-421E-A53C-0EA9EF935DFF}"/>
    <dgm:cxn modelId="{C2E7EA7B-5884-4DEA-A85F-607DD7A0A408}" type="presOf" srcId="{278A6532-4A71-49FE-BB65-EDECD85483AC}" destId="{B068FA33-38DB-46BF-9114-BA9499CB5C79}" srcOrd="0" destOrd="0" presId="urn:microsoft.com/office/officeart/2005/8/layout/process1"/>
    <dgm:cxn modelId="{EAFC0E5F-26D4-4B78-938B-AA507DC0ED33}" type="presOf" srcId="{36A5C474-2C66-441A-ACCD-64D83C84736F}" destId="{081C8AFE-0DC0-4F41-B18B-889FE70EC487}" srcOrd="1" destOrd="0" presId="urn:microsoft.com/office/officeart/2005/8/layout/process1"/>
    <dgm:cxn modelId="{E6A2C4E8-66FF-4D31-88B5-003AF793E3B3}" type="presOf" srcId="{D343FD20-89B3-474E-BFD9-BB167BBFCCDF}" destId="{D844ACD7-4979-4E3C-9F2A-CA44E6C35C26}" srcOrd="0" destOrd="0" presId="urn:microsoft.com/office/officeart/2005/8/layout/process1"/>
    <dgm:cxn modelId="{1C648E31-BF94-4C45-94B3-0D59F7E417EB}" type="presOf" srcId="{DABE8B3E-573A-4D16-968A-A2142252F6F9}" destId="{FB5B3A91-9199-4A28-B3D9-C4E54DCF2731}" srcOrd="1" destOrd="0" presId="urn:microsoft.com/office/officeart/2005/8/layout/process1"/>
    <dgm:cxn modelId="{1BD4870C-E160-47EB-A14C-7114F8931C37}" type="presOf" srcId="{2BD97B9A-FF6D-477D-B053-1066CD90D087}" destId="{689C1755-5636-4E4A-99C0-E05BD45033BE}" srcOrd="0" destOrd="0" presId="urn:microsoft.com/office/officeart/2005/8/layout/process1"/>
    <dgm:cxn modelId="{827AB3A7-0653-4700-80E2-FD93412AA57F}" type="presOf" srcId="{4B3D4ED4-6AAD-4C85-9CE3-89433B15CB2B}" destId="{6943945E-F1F9-4B8C-AA55-295DAEA953DA}" srcOrd="0" destOrd="0" presId="urn:microsoft.com/office/officeart/2005/8/layout/process1"/>
    <dgm:cxn modelId="{51DEA01C-86CA-4D51-852D-74ED7F0CF6B1}" srcId="{348D5F4A-2281-432C-B403-BECD98E6D192}" destId="{F3D8979B-6E2D-4273-B776-9FB63019FE4D}" srcOrd="4" destOrd="0" parTransId="{058FC5B5-8612-485A-9533-7638730EA2B6}" sibTransId="{F7E861A9-AE17-466C-916A-05AB248A87E7}"/>
    <dgm:cxn modelId="{8DB53927-5062-4784-950D-A855389853B5}" type="presOf" srcId="{DABE8B3E-573A-4D16-968A-A2142252F6F9}" destId="{5347F63E-3DE8-4859-8AED-0C2A6769620D}" srcOrd="0" destOrd="0" presId="urn:microsoft.com/office/officeart/2005/8/layout/process1"/>
    <dgm:cxn modelId="{A62D06FB-9596-48B2-B51E-1A341980A699}" type="presOf" srcId="{168EFB77-2DF2-421E-A53C-0EA9EF935DFF}" destId="{CDA95433-B3E7-40B8-B03C-BE1333C0EE31}" srcOrd="1" destOrd="0" presId="urn:microsoft.com/office/officeart/2005/8/layout/process1"/>
    <dgm:cxn modelId="{3F2DC213-EDF1-49E7-9315-CF55D75C9D4F}" srcId="{348D5F4A-2281-432C-B403-BECD98E6D192}" destId="{2BD97B9A-FF6D-477D-B053-1066CD90D087}" srcOrd="2" destOrd="0" parTransId="{82AEE2F5-5AB2-4013-9F5C-73260063509F}" sibTransId="{278A6532-4A71-49FE-BB65-EDECD85483AC}"/>
    <dgm:cxn modelId="{98DF6E31-5745-43AD-8CDA-E4BB070A52A7}" type="presParOf" srcId="{17AE6C0F-FF02-4494-A8F0-EFA151B2CE5D}" destId="{FC2B4828-2B12-4516-9ABE-7E34A12D1A31}" srcOrd="0" destOrd="0" presId="urn:microsoft.com/office/officeart/2005/8/layout/process1"/>
    <dgm:cxn modelId="{F038D567-37F3-4589-BBBA-B7B6F5AF0C48}" type="presParOf" srcId="{17AE6C0F-FF02-4494-A8F0-EFA151B2CE5D}" destId="{A9AD72DB-C1E9-4709-8731-66B88D3B137F}" srcOrd="1" destOrd="0" presId="urn:microsoft.com/office/officeart/2005/8/layout/process1"/>
    <dgm:cxn modelId="{C877958D-6A7F-43C0-92AB-2B12BD67EE56}" type="presParOf" srcId="{A9AD72DB-C1E9-4709-8731-66B88D3B137F}" destId="{CDA95433-B3E7-40B8-B03C-BE1333C0EE31}" srcOrd="0" destOrd="0" presId="urn:microsoft.com/office/officeart/2005/8/layout/process1"/>
    <dgm:cxn modelId="{9C84C404-BB74-4CAD-BD87-85137CFAD291}" type="presParOf" srcId="{17AE6C0F-FF02-4494-A8F0-EFA151B2CE5D}" destId="{D844ACD7-4979-4E3C-9F2A-CA44E6C35C26}" srcOrd="2" destOrd="0" presId="urn:microsoft.com/office/officeart/2005/8/layout/process1"/>
    <dgm:cxn modelId="{DA7E5BE8-1A6D-433D-A750-109CD2908A7A}" type="presParOf" srcId="{17AE6C0F-FF02-4494-A8F0-EFA151B2CE5D}" destId="{5347F63E-3DE8-4859-8AED-0C2A6769620D}" srcOrd="3" destOrd="0" presId="urn:microsoft.com/office/officeart/2005/8/layout/process1"/>
    <dgm:cxn modelId="{0B2C7D2A-DB4B-4A58-9FC2-06C79631980B}" type="presParOf" srcId="{5347F63E-3DE8-4859-8AED-0C2A6769620D}" destId="{FB5B3A91-9199-4A28-B3D9-C4E54DCF2731}" srcOrd="0" destOrd="0" presId="urn:microsoft.com/office/officeart/2005/8/layout/process1"/>
    <dgm:cxn modelId="{A103AB64-F40D-458E-8958-58E196914F2B}" type="presParOf" srcId="{17AE6C0F-FF02-4494-A8F0-EFA151B2CE5D}" destId="{689C1755-5636-4E4A-99C0-E05BD45033BE}" srcOrd="4" destOrd="0" presId="urn:microsoft.com/office/officeart/2005/8/layout/process1"/>
    <dgm:cxn modelId="{7C0A4BF5-2EB3-4475-83F4-81DEBE290BC7}" type="presParOf" srcId="{17AE6C0F-FF02-4494-A8F0-EFA151B2CE5D}" destId="{B068FA33-38DB-46BF-9114-BA9499CB5C79}" srcOrd="5" destOrd="0" presId="urn:microsoft.com/office/officeart/2005/8/layout/process1"/>
    <dgm:cxn modelId="{D9EB60DA-E1DF-4264-AD6D-4D3C5C758BCB}" type="presParOf" srcId="{B068FA33-38DB-46BF-9114-BA9499CB5C79}" destId="{F561C0CE-5380-4694-8793-60F49EBBDBEE}" srcOrd="0" destOrd="0" presId="urn:microsoft.com/office/officeart/2005/8/layout/process1"/>
    <dgm:cxn modelId="{14BAD1EA-3F56-4911-8C7A-4FEA17CCA85F}" type="presParOf" srcId="{17AE6C0F-FF02-4494-A8F0-EFA151B2CE5D}" destId="{6943945E-F1F9-4B8C-AA55-295DAEA953DA}" srcOrd="6" destOrd="0" presId="urn:microsoft.com/office/officeart/2005/8/layout/process1"/>
    <dgm:cxn modelId="{EE0DB833-92FD-49AC-BB7B-4A89CFBC50C4}" type="presParOf" srcId="{17AE6C0F-FF02-4494-A8F0-EFA151B2CE5D}" destId="{3A398433-BDB6-45A8-98BC-3029E57489ED}" srcOrd="7" destOrd="0" presId="urn:microsoft.com/office/officeart/2005/8/layout/process1"/>
    <dgm:cxn modelId="{2C2F29D4-5565-4F88-9ED8-C63A0CB34B2A}" type="presParOf" srcId="{3A398433-BDB6-45A8-98BC-3029E57489ED}" destId="{081C8AFE-0DC0-4F41-B18B-889FE70EC487}" srcOrd="0" destOrd="0" presId="urn:microsoft.com/office/officeart/2005/8/layout/process1"/>
    <dgm:cxn modelId="{0A05CE4A-4FEC-4EEB-9D02-51C24B98C9F1}" type="presParOf" srcId="{17AE6C0F-FF02-4494-A8F0-EFA151B2CE5D}" destId="{31C87A7C-62AC-4328-BCB5-6DDF771A97FC}" srcOrd="8" destOrd="0" presId="urn:microsoft.com/office/officeart/2005/8/layout/process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D31CEAC-9B97-41D0-8467-633512C7C57A}" type="doc">
      <dgm:prSet loTypeId="urn:microsoft.com/office/officeart/2005/8/layout/process1" loCatId="process" qsTypeId="urn:microsoft.com/office/officeart/2005/8/quickstyle/simple1" qsCatId="simple" csTypeId="urn:microsoft.com/office/officeart/2005/8/colors/accent1_2" csCatId="accent1" phldr="1"/>
      <dgm:spPr/>
    </dgm:pt>
    <dgm:pt modelId="{243654BC-82B9-4718-A1C4-9D2C5F6A5E5C}">
      <dgm:prSet phldrT="[Text]"/>
      <dgm:spPr/>
      <dgm:t>
        <a:bodyPr/>
        <a:lstStyle/>
        <a:p>
          <a:r>
            <a:rPr lang="en-US"/>
            <a:t>Draft ammended Exemption Order</a:t>
          </a:r>
        </a:p>
      </dgm:t>
    </dgm:pt>
    <dgm:pt modelId="{1475E2DC-D2C9-4350-AF9E-6D8EA94F7FD1}" type="parTrans" cxnId="{162A5EFF-DA3D-4F67-AB3A-DC1869E8C849}">
      <dgm:prSet/>
      <dgm:spPr/>
      <dgm:t>
        <a:bodyPr/>
        <a:lstStyle/>
        <a:p>
          <a:endParaRPr lang="en-US"/>
        </a:p>
      </dgm:t>
    </dgm:pt>
    <dgm:pt modelId="{44FCC882-812C-485B-B027-F156915C610B}" type="sibTrans" cxnId="{162A5EFF-DA3D-4F67-AB3A-DC1869E8C849}">
      <dgm:prSet/>
      <dgm:spPr/>
      <dgm:t>
        <a:bodyPr/>
        <a:lstStyle/>
        <a:p>
          <a:endParaRPr lang="en-US"/>
        </a:p>
      </dgm:t>
    </dgm:pt>
    <dgm:pt modelId="{59C7953B-7CE2-48EB-9479-3E139FF97EFF}">
      <dgm:prSet phldrT="[Text]"/>
      <dgm:spPr/>
      <dgm:t>
        <a:bodyPr/>
        <a:lstStyle/>
        <a:p>
          <a:r>
            <a:rPr lang="en-US"/>
            <a:t>Display amended Exemption Order on website and</a:t>
          </a:r>
          <a:r>
            <a:rPr lang="en-US">
              <a:solidFill>
                <a:schemeClr val="bg1"/>
              </a:solidFill>
            </a:rPr>
            <a:t> in </a:t>
          </a:r>
          <a:r>
            <a:rPr lang="en-US"/>
            <a:t>local </a:t>
          </a:r>
          <a:r>
            <a:rPr lang="en-US" baseline="0">
              <a:solidFill>
                <a:schemeClr val="bg1"/>
              </a:solidFill>
            </a:rPr>
            <a:t>area</a:t>
          </a:r>
          <a:r>
            <a:rPr lang="en-US"/>
            <a:t> to the Order</a:t>
          </a:r>
        </a:p>
      </dgm:t>
    </dgm:pt>
    <dgm:pt modelId="{F6B23972-BF68-4650-8D8F-128F0F66BBA3}" type="parTrans" cxnId="{EED4F29E-69F0-403B-9CE3-88FE4C12221B}">
      <dgm:prSet/>
      <dgm:spPr/>
      <dgm:t>
        <a:bodyPr/>
        <a:lstStyle/>
        <a:p>
          <a:endParaRPr lang="en-US"/>
        </a:p>
      </dgm:t>
    </dgm:pt>
    <dgm:pt modelId="{1FCFC729-DCB2-4770-920C-6274024C9F24}" type="sibTrans" cxnId="{EED4F29E-69F0-403B-9CE3-88FE4C12221B}">
      <dgm:prSet/>
      <dgm:spPr/>
      <dgm:t>
        <a:bodyPr/>
        <a:lstStyle/>
        <a:p>
          <a:endParaRPr lang="en-US"/>
        </a:p>
      </dgm:t>
    </dgm:pt>
    <dgm:pt modelId="{086BD174-7E33-4287-97EA-5437B4B6E9DD}">
      <dgm:prSet phldrT="[Text]"/>
      <dgm:spPr/>
      <dgm:t>
        <a:bodyPr/>
        <a:lstStyle/>
        <a:p>
          <a:r>
            <a:rPr lang="en-US"/>
            <a:t>Publish Made Exemption Order</a:t>
          </a:r>
        </a:p>
      </dgm:t>
    </dgm:pt>
    <dgm:pt modelId="{F7A3EA2A-A854-490E-85B9-3FB93C2965A8}" type="parTrans" cxnId="{AD5786D9-5446-40F2-9B08-2F4778F7EE55}">
      <dgm:prSet/>
      <dgm:spPr/>
      <dgm:t>
        <a:bodyPr/>
        <a:lstStyle/>
        <a:p>
          <a:endParaRPr lang="en-US"/>
        </a:p>
      </dgm:t>
    </dgm:pt>
    <dgm:pt modelId="{148E1341-8267-425D-8D52-ADF08CDEFC9E}" type="sibTrans" cxnId="{AD5786D9-5446-40F2-9B08-2F4778F7EE55}">
      <dgm:prSet/>
      <dgm:spPr/>
      <dgm:t>
        <a:bodyPr/>
        <a:lstStyle/>
        <a:p>
          <a:endParaRPr lang="en-US"/>
        </a:p>
      </dgm:t>
    </dgm:pt>
    <dgm:pt modelId="{C22CA4C2-6FA6-4983-8D1B-F509A3AFC12B}">
      <dgm:prSet phldrT="[Text]"/>
      <dgm:spPr/>
      <dgm:t>
        <a:bodyPr/>
        <a:lstStyle/>
        <a:p>
          <a:r>
            <a:rPr lang="en-US"/>
            <a:t>Put signs and lines in place</a:t>
          </a:r>
        </a:p>
      </dgm:t>
    </dgm:pt>
    <dgm:pt modelId="{07D9919E-DF31-4E8F-BECC-DA1E4C75F3F8}" type="parTrans" cxnId="{B998D948-6450-4211-96AD-C8B11738B9D0}">
      <dgm:prSet/>
      <dgm:spPr/>
      <dgm:t>
        <a:bodyPr/>
        <a:lstStyle/>
        <a:p>
          <a:endParaRPr lang="en-US"/>
        </a:p>
      </dgm:t>
    </dgm:pt>
    <dgm:pt modelId="{6460017C-A0B8-41A3-A27E-8839ACCD7F85}" type="sibTrans" cxnId="{B998D948-6450-4211-96AD-C8B11738B9D0}">
      <dgm:prSet/>
      <dgm:spPr/>
      <dgm:t>
        <a:bodyPr/>
        <a:lstStyle/>
        <a:p>
          <a:endParaRPr lang="en-US"/>
        </a:p>
      </dgm:t>
    </dgm:pt>
    <dgm:pt modelId="{AB5946C7-4D8C-4F0D-A826-71530D51BA1E}" type="pres">
      <dgm:prSet presAssocID="{9D31CEAC-9B97-41D0-8467-633512C7C57A}" presName="Name0" presStyleCnt="0">
        <dgm:presLayoutVars>
          <dgm:dir/>
          <dgm:resizeHandles val="exact"/>
        </dgm:presLayoutVars>
      </dgm:prSet>
      <dgm:spPr/>
    </dgm:pt>
    <dgm:pt modelId="{32A170F7-813E-4FA1-A630-5FF4DB2E5BCC}" type="pres">
      <dgm:prSet presAssocID="{243654BC-82B9-4718-A1C4-9D2C5F6A5E5C}" presName="node" presStyleLbl="node1" presStyleIdx="0" presStyleCnt="4">
        <dgm:presLayoutVars>
          <dgm:bulletEnabled val="1"/>
        </dgm:presLayoutVars>
      </dgm:prSet>
      <dgm:spPr/>
      <dgm:t>
        <a:bodyPr/>
        <a:lstStyle/>
        <a:p>
          <a:endParaRPr lang="en-US"/>
        </a:p>
      </dgm:t>
    </dgm:pt>
    <dgm:pt modelId="{11CFEFDC-EF77-4394-ACA6-BD09FC1D0EFB}" type="pres">
      <dgm:prSet presAssocID="{44FCC882-812C-485B-B027-F156915C610B}" presName="sibTrans" presStyleLbl="sibTrans2D1" presStyleIdx="0" presStyleCnt="3"/>
      <dgm:spPr/>
      <dgm:t>
        <a:bodyPr/>
        <a:lstStyle/>
        <a:p>
          <a:endParaRPr lang="en-US"/>
        </a:p>
      </dgm:t>
    </dgm:pt>
    <dgm:pt modelId="{474D3C76-DC08-47CE-BD50-F488F4C96641}" type="pres">
      <dgm:prSet presAssocID="{44FCC882-812C-485B-B027-F156915C610B}" presName="connectorText" presStyleLbl="sibTrans2D1" presStyleIdx="0" presStyleCnt="3"/>
      <dgm:spPr/>
      <dgm:t>
        <a:bodyPr/>
        <a:lstStyle/>
        <a:p>
          <a:endParaRPr lang="en-US"/>
        </a:p>
      </dgm:t>
    </dgm:pt>
    <dgm:pt modelId="{D0C7E92F-F62F-437A-9DE7-8756DAE2BC9D}" type="pres">
      <dgm:prSet presAssocID="{59C7953B-7CE2-48EB-9479-3E139FF97EFF}" presName="node" presStyleLbl="node1" presStyleIdx="1" presStyleCnt="4">
        <dgm:presLayoutVars>
          <dgm:bulletEnabled val="1"/>
        </dgm:presLayoutVars>
      </dgm:prSet>
      <dgm:spPr/>
      <dgm:t>
        <a:bodyPr/>
        <a:lstStyle/>
        <a:p>
          <a:endParaRPr lang="en-US"/>
        </a:p>
      </dgm:t>
    </dgm:pt>
    <dgm:pt modelId="{3E4381B4-2123-4D1C-9672-0F70A021D838}" type="pres">
      <dgm:prSet presAssocID="{1FCFC729-DCB2-4770-920C-6274024C9F24}" presName="sibTrans" presStyleLbl="sibTrans2D1" presStyleIdx="1" presStyleCnt="3"/>
      <dgm:spPr/>
      <dgm:t>
        <a:bodyPr/>
        <a:lstStyle/>
        <a:p>
          <a:endParaRPr lang="en-US"/>
        </a:p>
      </dgm:t>
    </dgm:pt>
    <dgm:pt modelId="{0F79A7D4-DB55-46C2-93F1-C1E2CD9C480C}" type="pres">
      <dgm:prSet presAssocID="{1FCFC729-DCB2-4770-920C-6274024C9F24}" presName="connectorText" presStyleLbl="sibTrans2D1" presStyleIdx="1" presStyleCnt="3"/>
      <dgm:spPr/>
      <dgm:t>
        <a:bodyPr/>
        <a:lstStyle/>
        <a:p>
          <a:endParaRPr lang="en-US"/>
        </a:p>
      </dgm:t>
    </dgm:pt>
    <dgm:pt modelId="{E63E4720-8741-449C-B251-6D856DA9BEE0}" type="pres">
      <dgm:prSet presAssocID="{086BD174-7E33-4287-97EA-5437B4B6E9DD}" presName="node" presStyleLbl="node1" presStyleIdx="2" presStyleCnt="4">
        <dgm:presLayoutVars>
          <dgm:bulletEnabled val="1"/>
        </dgm:presLayoutVars>
      </dgm:prSet>
      <dgm:spPr/>
      <dgm:t>
        <a:bodyPr/>
        <a:lstStyle/>
        <a:p>
          <a:endParaRPr lang="en-US"/>
        </a:p>
      </dgm:t>
    </dgm:pt>
    <dgm:pt modelId="{6FBF7199-C84F-4BB1-B6F2-B9D02E14A801}" type="pres">
      <dgm:prSet presAssocID="{148E1341-8267-425D-8D52-ADF08CDEFC9E}" presName="sibTrans" presStyleLbl="sibTrans2D1" presStyleIdx="2" presStyleCnt="3"/>
      <dgm:spPr/>
      <dgm:t>
        <a:bodyPr/>
        <a:lstStyle/>
        <a:p>
          <a:endParaRPr lang="en-US"/>
        </a:p>
      </dgm:t>
    </dgm:pt>
    <dgm:pt modelId="{8AAB8F14-1841-4A65-867F-79E58650DF3D}" type="pres">
      <dgm:prSet presAssocID="{148E1341-8267-425D-8D52-ADF08CDEFC9E}" presName="connectorText" presStyleLbl="sibTrans2D1" presStyleIdx="2" presStyleCnt="3"/>
      <dgm:spPr/>
      <dgm:t>
        <a:bodyPr/>
        <a:lstStyle/>
        <a:p>
          <a:endParaRPr lang="en-US"/>
        </a:p>
      </dgm:t>
    </dgm:pt>
    <dgm:pt modelId="{31F2C6E7-10D6-4A3E-B36C-0F3075895684}" type="pres">
      <dgm:prSet presAssocID="{C22CA4C2-6FA6-4983-8D1B-F509A3AFC12B}" presName="node" presStyleLbl="node1" presStyleIdx="3" presStyleCnt="4">
        <dgm:presLayoutVars>
          <dgm:bulletEnabled val="1"/>
        </dgm:presLayoutVars>
      </dgm:prSet>
      <dgm:spPr/>
      <dgm:t>
        <a:bodyPr/>
        <a:lstStyle/>
        <a:p>
          <a:endParaRPr lang="en-US"/>
        </a:p>
      </dgm:t>
    </dgm:pt>
  </dgm:ptLst>
  <dgm:cxnLst>
    <dgm:cxn modelId="{C0BD7877-DADE-4045-8E06-E132A98A1C8C}" type="presOf" srcId="{148E1341-8267-425D-8D52-ADF08CDEFC9E}" destId="{6FBF7199-C84F-4BB1-B6F2-B9D02E14A801}" srcOrd="0" destOrd="0" presId="urn:microsoft.com/office/officeart/2005/8/layout/process1"/>
    <dgm:cxn modelId="{E879E74E-716B-4A4D-8091-7C5BC6C9DD9A}" type="presOf" srcId="{1FCFC729-DCB2-4770-920C-6274024C9F24}" destId="{3E4381B4-2123-4D1C-9672-0F70A021D838}" srcOrd="0" destOrd="0" presId="urn:microsoft.com/office/officeart/2005/8/layout/process1"/>
    <dgm:cxn modelId="{6F752F34-AC45-4492-9BAA-C5E083946B8F}" type="presOf" srcId="{44FCC882-812C-485B-B027-F156915C610B}" destId="{11CFEFDC-EF77-4394-ACA6-BD09FC1D0EFB}" srcOrd="0" destOrd="0" presId="urn:microsoft.com/office/officeart/2005/8/layout/process1"/>
    <dgm:cxn modelId="{B998D948-6450-4211-96AD-C8B11738B9D0}" srcId="{9D31CEAC-9B97-41D0-8467-633512C7C57A}" destId="{C22CA4C2-6FA6-4983-8D1B-F509A3AFC12B}" srcOrd="3" destOrd="0" parTransId="{07D9919E-DF31-4E8F-BECC-DA1E4C75F3F8}" sibTransId="{6460017C-A0B8-41A3-A27E-8839ACCD7F85}"/>
    <dgm:cxn modelId="{0EEAED5D-4B72-4589-9A68-D2E01856707B}" type="presOf" srcId="{243654BC-82B9-4718-A1C4-9D2C5F6A5E5C}" destId="{32A170F7-813E-4FA1-A630-5FF4DB2E5BCC}" srcOrd="0" destOrd="0" presId="urn:microsoft.com/office/officeart/2005/8/layout/process1"/>
    <dgm:cxn modelId="{F957D46A-119A-4A3E-8DC5-C3DEE7B1FA79}" type="presOf" srcId="{59C7953B-7CE2-48EB-9479-3E139FF97EFF}" destId="{D0C7E92F-F62F-437A-9DE7-8756DAE2BC9D}" srcOrd="0" destOrd="0" presId="urn:microsoft.com/office/officeart/2005/8/layout/process1"/>
    <dgm:cxn modelId="{E80DA7DB-39F7-47BA-8A84-85EB5B7A8D8B}" type="presOf" srcId="{086BD174-7E33-4287-97EA-5437B4B6E9DD}" destId="{E63E4720-8741-449C-B251-6D856DA9BEE0}" srcOrd="0" destOrd="0" presId="urn:microsoft.com/office/officeart/2005/8/layout/process1"/>
    <dgm:cxn modelId="{162A5EFF-DA3D-4F67-AB3A-DC1869E8C849}" srcId="{9D31CEAC-9B97-41D0-8467-633512C7C57A}" destId="{243654BC-82B9-4718-A1C4-9D2C5F6A5E5C}" srcOrd="0" destOrd="0" parTransId="{1475E2DC-D2C9-4350-AF9E-6D8EA94F7FD1}" sibTransId="{44FCC882-812C-485B-B027-F156915C610B}"/>
    <dgm:cxn modelId="{E1418AA2-629A-49EF-A4A4-4084DD892F10}" type="presOf" srcId="{9D31CEAC-9B97-41D0-8467-633512C7C57A}" destId="{AB5946C7-4D8C-4F0D-A826-71530D51BA1E}" srcOrd="0" destOrd="0" presId="urn:microsoft.com/office/officeart/2005/8/layout/process1"/>
    <dgm:cxn modelId="{1D5FE678-A81C-43C6-B84A-DC6CD71C4C6C}" type="presOf" srcId="{1FCFC729-DCB2-4770-920C-6274024C9F24}" destId="{0F79A7D4-DB55-46C2-93F1-C1E2CD9C480C}" srcOrd="1" destOrd="0" presId="urn:microsoft.com/office/officeart/2005/8/layout/process1"/>
    <dgm:cxn modelId="{AD5786D9-5446-40F2-9B08-2F4778F7EE55}" srcId="{9D31CEAC-9B97-41D0-8467-633512C7C57A}" destId="{086BD174-7E33-4287-97EA-5437B4B6E9DD}" srcOrd="2" destOrd="0" parTransId="{F7A3EA2A-A854-490E-85B9-3FB93C2965A8}" sibTransId="{148E1341-8267-425D-8D52-ADF08CDEFC9E}"/>
    <dgm:cxn modelId="{F9947245-874D-4649-A971-B3BF548B10AC}" type="presOf" srcId="{C22CA4C2-6FA6-4983-8D1B-F509A3AFC12B}" destId="{31F2C6E7-10D6-4A3E-B36C-0F3075895684}" srcOrd="0" destOrd="0" presId="urn:microsoft.com/office/officeart/2005/8/layout/process1"/>
    <dgm:cxn modelId="{02F9D857-CBC6-44C1-B227-9A93DFC6168F}" type="presOf" srcId="{148E1341-8267-425D-8D52-ADF08CDEFC9E}" destId="{8AAB8F14-1841-4A65-867F-79E58650DF3D}" srcOrd="1" destOrd="0" presId="urn:microsoft.com/office/officeart/2005/8/layout/process1"/>
    <dgm:cxn modelId="{0025C18F-EBF7-4914-867B-843107922379}" type="presOf" srcId="{44FCC882-812C-485B-B027-F156915C610B}" destId="{474D3C76-DC08-47CE-BD50-F488F4C96641}" srcOrd="1" destOrd="0" presId="urn:microsoft.com/office/officeart/2005/8/layout/process1"/>
    <dgm:cxn modelId="{EED4F29E-69F0-403B-9CE3-88FE4C12221B}" srcId="{9D31CEAC-9B97-41D0-8467-633512C7C57A}" destId="{59C7953B-7CE2-48EB-9479-3E139FF97EFF}" srcOrd="1" destOrd="0" parTransId="{F6B23972-BF68-4650-8D8F-128F0F66BBA3}" sibTransId="{1FCFC729-DCB2-4770-920C-6274024C9F24}"/>
    <dgm:cxn modelId="{FAC1DC53-AC89-4AD5-82E2-5894BA1F5C8E}" type="presParOf" srcId="{AB5946C7-4D8C-4F0D-A826-71530D51BA1E}" destId="{32A170F7-813E-4FA1-A630-5FF4DB2E5BCC}" srcOrd="0" destOrd="0" presId="urn:microsoft.com/office/officeart/2005/8/layout/process1"/>
    <dgm:cxn modelId="{AD93C016-A80D-405A-8D3C-3069427733DD}" type="presParOf" srcId="{AB5946C7-4D8C-4F0D-A826-71530D51BA1E}" destId="{11CFEFDC-EF77-4394-ACA6-BD09FC1D0EFB}" srcOrd="1" destOrd="0" presId="urn:microsoft.com/office/officeart/2005/8/layout/process1"/>
    <dgm:cxn modelId="{3CF1543B-6FA4-42FE-B317-A24D7FF73139}" type="presParOf" srcId="{11CFEFDC-EF77-4394-ACA6-BD09FC1D0EFB}" destId="{474D3C76-DC08-47CE-BD50-F488F4C96641}" srcOrd="0" destOrd="0" presId="urn:microsoft.com/office/officeart/2005/8/layout/process1"/>
    <dgm:cxn modelId="{8EB6AFA5-EB1D-49E9-A220-45D7A134DA87}" type="presParOf" srcId="{AB5946C7-4D8C-4F0D-A826-71530D51BA1E}" destId="{D0C7E92F-F62F-437A-9DE7-8756DAE2BC9D}" srcOrd="2" destOrd="0" presId="urn:microsoft.com/office/officeart/2005/8/layout/process1"/>
    <dgm:cxn modelId="{8078AAAF-9DA2-4774-A333-ACAAA80510C3}" type="presParOf" srcId="{AB5946C7-4D8C-4F0D-A826-71530D51BA1E}" destId="{3E4381B4-2123-4D1C-9672-0F70A021D838}" srcOrd="3" destOrd="0" presId="urn:microsoft.com/office/officeart/2005/8/layout/process1"/>
    <dgm:cxn modelId="{9E66D07E-CFDE-4CE6-B406-455B5E648291}" type="presParOf" srcId="{3E4381B4-2123-4D1C-9672-0F70A021D838}" destId="{0F79A7D4-DB55-46C2-93F1-C1E2CD9C480C}" srcOrd="0" destOrd="0" presId="urn:microsoft.com/office/officeart/2005/8/layout/process1"/>
    <dgm:cxn modelId="{E0CE4F09-B10A-4B85-85DA-05FCB565D0BF}" type="presParOf" srcId="{AB5946C7-4D8C-4F0D-A826-71530D51BA1E}" destId="{E63E4720-8741-449C-B251-6D856DA9BEE0}" srcOrd="4" destOrd="0" presId="urn:microsoft.com/office/officeart/2005/8/layout/process1"/>
    <dgm:cxn modelId="{CAA189A1-764F-45F2-B63F-2FF3DB72754A}" type="presParOf" srcId="{AB5946C7-4D8C-4F0D-A826-71530D51BA1E}" destId="{6FBF7199-C84F-4BB1-B6F2-B9D02E14A801}" srcOrd="5" destOrd="0" presId="urn:microsoft.com/office/officeart/2005/8/layout/process1"/>
    <dgm:cxn modelId="{DE0BCC3A-A77A-4809-843A-B094C24DDE94}" type="presParOf" srcId="{6FBF7199-C84F-4BB1-B6F2-B9D02E14A801}" destId="{8AAB8F14-1841-4A65-867F-79E58650DF3D}" srcOrd="0" destOrd="0" presId="urn:microsoft.com/office/officeart/2005/8/layout/process1"/>
    <dgm:cxn modelId="{6B892BD9-0ABC-409E-8DC2-4A225393380A}" type="presParOf" srcId="{AB5946C7-4D8C-4F0D-A826-71530D51BA1E}" destId="{31F2C6E7-10D6-4A3E-B36C-0F3075895684}" srcOrd="6" destOrd="0" presId="urn:microsoft.com/office/officeart/2005/8/layout/process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2EDA0D9-43F3-4F70-9325-CD9CB024A1C8}" type="doc">
      <dgm:prSet loTypeId="urn:microsoft.com/office/officeart/2005/8/layout/process1" loCatId="process" qsTypeId="urn:microsoft.com/office/officeart/2005/8/quickstyle/simple1" qsCatId="simple" csTypeId="urn:microsoft.com/office/officeart/2005/8/colors/accent1_2" csCatId="accent1" phldr="1"/>
      <dgm:spPr/>
    </dgm:pt>
    <dgm:pt modelId="{754C23F5-F988-495B-BF27-65E5CB93A12F}">
      <dgm:prSet phldrT="[Text]"/>
      <dgm:spPr/>
      <dgm:t>
        <a:bodyPr/>
        <a:lstStyle/>
        <a:p>
          <a:r>
            <a:rPr lang="en-US"/>
            <a:t>Draft amended Exemption Order</a:t>
          </a:r>
        </a:p>
      </dgm:t>
    </dgm:pt>
    <dgm:pt modelId="{C0CAABB5-309F-4E35-843E-1B9F9AC81DC3}" type="parTrans" cxnId="{AD11D351-1522-463C-B3F7-CAFC4B15ED94}">
      <dgm:prSet/>
      <dgm:spPr/>
      <dgm:t>
        <a:bodyPr/>
        <a:lstStyle/>
        <a:p>
          <a:endParaRPr lang="en-US"/>
        </a:p>
      </dgm:t>
    </dgm:pt>
    <dgm:pt modelId="{9CAD90A0-B730-4B49-843D-95D1E3B58A96}" type="sibTrans" cxnId="{AD11D351-1522-463C-B3F7-CAFC4B15ED94}">
      <dgm:prSet/>
      <dgm:spPr/>
      <dgm:t>
        <a:bodyPr/>
        <a:lstStyle/>
        <a:p>
          <a:endParaRPr lang="en-US"/>
        </a:p>
      </dgm:t>
    </dgm:pt>
    <dgm:pt modelId="{2D50E819-7363-476B-9E49-9367D0B7D3A2}">
      <dgm:prSet phldrT="[Text]"/>
      <dgm:spPr/>
      <dgm:t>
        <a:bodyPr/>
        <a:lstStyle/>
        <a:p>
          <a:r>
            <a:rPr lang="en-US"/>
            <a:t>Display amended Exemption Order on website and local to the Order</a:t>
          </a:r>
        </a:p>
      </dgm:t>
    </dgm:pt>
    <dgm:pt modelId="{76A18849-4A70-4403-A699-D821873A94DA}" type="parTrans" cxnId="{80D6E387-AC40-45BA-8058-499885CDC07F}">
      <dgm:prSet/>
      <dgm:spPr/>
      <dgm:t>
        <a:bodyPr/>
        <a:lstStyle/>
        <a:p>
          <a:endParaRPr lang="en-US"/>
        </a:p>
      </dgm:t>
    </dgm:pt>
    <dgm:pt modelId="{0C72591E-1709-40ED-978A-6F532FBEA3FF}" type="sibTrans" cxnId="{80D6E387-AC40-45BA-8058-499885CDC07F}">
      <dgm:prSet/>
      <dgm:spPr/>
      <dgm:t>
        <a:bodyPr/>
        <a:lstStyle/>
        <a:p>
          <a:endParaRPr lang="en-US"/>
        </a:p>
      </dgm:t>
    </dgm:pt>
    <dgm:pt modelId="{56602F42-A7AB-4A63-BF07-054C7AA4946E}">
      <dgm:prSet phldrT="[Text]"/>
      <dgm:spPr/>
      <dgm:t>
        <a:bodyPr/>
        <a:lstStyle/>
        <a:p>
          <a:r>
            <a:rPr lang="en-US"/>
            <a:t>Publish Made Exemption Order</a:t>
          </a:r>
        </a:p>
      </dgm:t>
    </dgm:pt>
    <dgm:pt modelId="{BAC6C07C-C5FE-4006-8195-BE6427A67078}" type="parTrans" cxnId="{CA31A738-1C39-4CA8-8C44-BDA8086044DC}">
      <dgm:prSet/>
      <dgm:spPr/>
      <dgm:t>
        <a:bodyPr/>
        <a:lstStyle/>
        <a:p>
          <a:endParaRPr lang="en-US"/>
        </a:p>
      </dgm:t>
    </dgm:pt>
    <dgm:pt modelId="{9E8FFFB8-EE45-404F-AC45-239DF33012ED}" type="sibTrans" cxnId="{CA31A738-1C39-4CA8-8C44-BDA8086044DC}">
      <dgm:prSet/>
      <dgm:spPr/>
      <dgm:t>
        <a:bodyPr/>
        <a:lstStyle/>
        <a:p>
          <a:endParaRPr lang="en-US"/>
        </a:p>
      </dgm:t>
    </dgm:pt>
    <dgm:pt modelId="{0E692820-8686-4126-A3DE-284B806EBC99}">
      <dgm:prSet phldrT="[Text]"/>
      <dgm:spPr/>
      <dgm:t>
        <a:bodyPr/>
        <a:lstStyle/>
        <a:p>
          <a:r>
            <a:rPr lang="en-US"/>
            <a:t>Alter signs and lines</a:t>
          </a:r>
        </a:p>
      </dgm:t>
    </dgm:pt>
    <dgm:pt modelId="{A99A8ADA-08FA-480C-B4D6-0595ED738E6C}" type="parTrans" cxnId="{EDD3D632-E502-4FA7-94F7-BD866C6487C1}">
      <dgm:prSet/>
      <dgm:spPr/>
      <dgm:t>
        <a:bodyPr/>
        <a:lstStyle/>
        <a:p>
          <a:endParaRPr lang="en-US"/>
        </a:p>
      </dgm:t>
    </dgm:pt>
    <dgm:pt modelId="{5E84C3DA-7835-493C-9337-4B90D5807CD0}" type="sibTrans" cxnId="{EDD3D632-E502-4FA7-94F7-BD866C6487C1}">
      <dgm:prSet/>
      <dgm:spPr/>
      <dgm:t>
        <a:bodyPr/>
        <a:lstStyle/>
        <a:p>
          <a:endParaRPr lang="en-US"/>
        </a:p>
      </dgm:t>
    </dgm:pt>
    <dgm:pt modelId="{8FFBE943-AEF9-4D85-A29C-1C91059B24ED}" type="pres">
      <dgm:prSet presAssocID="{62EDA0D9-43F3-4F70-9325-CD9CB024A1C8}" presName="Name0" presStyleCnt="0">
        <dgm:presLayoutVars>
          <dgm:dir/>
          <dgm:resizeHandles val="exact"/>
        </dgm:presLayoutVars>
      </dgm:prSet>
      <dgm:spPr/>
    </dgm:pt>
    <dgm:pt modelId="{919D9C47-B7F4-4B69-AB28-654C0F3598C3}" type="pres">
      <dgm:prSet presAssocID="{754C23F5-F988-495B-BF27-65E5CB93A12F}" presName="node" presStyleLbl="node1" presStyleIdx="0" presStyleCnt="4">
        <dgm:presLayoutVars>
          <dgm:bulletEnabled val="1"/>
        </dgm:presLayoutVars>
      </dgm:prSet>
      <dgm:spPr/>
      <dgm:t>
        <a:bodyPr/>
        <a:lstStyle/>
        <a:p>
          <a:endParaRPr lang="en-US"/>
        </a:p>
      </dgm:t>
    </dgm:pt>
    <dgm:pt modelId="{2D296A67-9B90-44DA-B419-40E13252004F}" type="pres">
      <dgm:prSet presAssocID="{9CAD90A0-B730-4B49-843D-95D1E3B58A96}" presName="sibTrans" presStyleLbl="sibTrans2D1" presStyleIdx="0" presStyleCnt="3"/>
      <dgm:spPr/>
      <dgm:t>
        <a:bodyPr/>
        <a:lstStyle/>
        <a:p>
          <a:endParaRPr lang="en-US"/>
        </a:p>
      </dgm:t>
    </dgm:pt>
    <dgm:pt modelId="{6E7338CF-8646-4530-9D4F-5AC531A7F607}" type="pres">
      <dgm:prSet presAssocID="{9CAD90A0-B730-4B49-843D-95D1E3B58A96}" presName="connectorText" presStyleLbl="sibTrans2D1" presStyleIdx="0" presStyleCnt="3"/>
      <dgm:spPr/>
      <dgm:t>
        <a:bodyPr/>
        <a:lstStyle/>
        <a:p>
          <a:endParaRPr lang="en-US"/>
        </a:p>
      </dgm:t>
    </dgm:pt>
    <dgm:pt modelId="{74865561-FAC1-41D8-B36A-CB53626A3279}" type="pres">
      <dgm:prSet presAssocID="{2D50E819-7363-476B-9E49-9367D0B7D3A2}" presName="node" presStyleLbl="node1" presStyleIdx="1" presStyleCnt="4">
        <dgm:presLayoutVars>
          <dgm:bulletEnabled val="1"/>
        </dgm:presLayoutVars>
      </dgm:prSet>
      <dgm:spPr/>
      <dgm:t>
        <a:bodyPr/>
        <a:lstStyle/>
        <a:p>
          <a:endParaRPr lang="en-US"/>
        </a:p>
      </dgm:t>
    </dgm:pt>
    <dgm:pt modelId="{FF140808-D8A7-40F6-B263-3DCBBEFDD6F8}" type="pres">
      <dgm:prSet presAssocID="{0C72591E-1709-40ED-978A-6F532FBEA3FF}" presName="sibTrans" presStyleLbl="sibTrans2D1" presStyleIdx="1" presStyleCnt="3"/>
      <dgm:spPr/>
      <dgm:t>
        <a:bodyPr/>
        <a:lstStyle/>
        <a:p>
          <a:endParaRPr lang="en-US"/>
        </a:p>
      </dgm:t>
    </dgm:pt>
    <dgm:pt modelId="{16E741F0-0989-47F4-97AF-C4724323BF45}" type="pres">
      <dgm:prSet presAssocID="{0C72591E-1709-40ED-978A-6F532FBEA3FF}" presName="connectorText" presStyleLbl="sibTrans2D1" presStyleIdx="1" presStyleCnt="3"/>
      <dgm:spPr/>
      <dgm:t>
        <a:bodyPr/>
        <a:lstStyle/>
        <a:p>
          <a:endParaRPr lang="en-US"/>
        </a:p>
      </dgm:t>
    </dgm:pt>
    <dgm:pt modelId="{16034EDE-84BE-403F-BE68-360B2DD2ABD8}" type="pres">
      <dgm:prSet presAssocID="{56602F42-A7AB-4A63-BF07-054C7AA4946E}" presName="node" presStyleLbl="node1" presStyleIdx="2" presStyleCnt="4">
        <dgm:presLayoutVars>
          <dgm:bulletEnabled val="1"/>
        </dgm:presLayoutVars>
      </dgm:prSet>
      <dgm:spPr/>
      <dgm:t>
        <a:bodyPr/>
        <a:lstStyle/>
        <a:p>
          <a:endParaRPr lang="en-US"/>
        </a:p>
      </dgm:t>
    </dgm:pt>
    <dgm:pt modelId="{8A2C0BC3-2BC9-4AF9-9FAA-60DF419DC7D4}" type="pres">
      <dgm:prSet presAssocID="{9E8FFFB8-EE45-404F-AC45-239DF33012ED}" presName="sibTrans" presStyleLbl="sibTrans2D1" presStyleIdx="2" presStyleCnt="3"/>
      <dgm:spPr/>
      <dgm:t>
        <a:bodyPr/>
        <a:lstStyle/>
        <a:p>
          <a:endParaRPr lang="en-US"/>
        </a:p>
      </dgm:t>
    </dgm:pt>
    <dgm:pt modelId="{BC24676D-0556-4E79-A3D3-A368AD80874A}" type="pres">
      <dgm:prSet presAssocID="{9E8FFFB8-EE45-404F-AC45-239DF33012ED}" presName="connectorText" presStyleLbl="sibTrans2D1" presStyleIdx="2" presStyleCnt="3"/>
      <dgm:spPr/>
      <dgm:t>
        <a:bodyPr/>
        <a:lstStyle/>
        <a:p>
          <a:endParaRPr lang="en-US"/>
        </a:p>
      </dgm:t>
    </dgm:pt>
    <dgm:pt modelId="{CEE7D854-E397-473D-84B8-F543BD187BFC}" type="pres">
      <dgm:prSet presAssocID="{0E692820-8686-4126-A3DE-284B806EBC99}" presName="node" presStyleLbl="node1" presStyleIdx="3" presStyleCnt="4" custScaleX="111151">
        <dgm:presLayoutVars>
          <dgm:bulletEnabled val="1"/>
        </dgm:presLayoutVars>
      </dgm:prSet>
      <dgm:spPr/>
      <dgm:t>
        <a:bodyPr/>
        <a:lstStyle/>
        <a:p>
          <a:endParaRPr lang="en-US"/>
        </a:p>
      </dgm:t>
    </dgm:pt>
  </dgm:ptLst>
  <dgm:cxnLst>
    <dgm:cxn modelId="{4CA2F9D1-0330-455F-8ACB-C52B240DF99E}" type="presOf" srcId="{9E8FFFB8-EE45-404F-AC45-239DF33012ED}" destId="{8A2C0BC3-2BC9-4AF9-9FAA-60DF419DC7D4}" srcOrd="0" destOrd="0" presId="urn:microsoft.com/office/officeart/2005/8/layout/process1"/>
    <dgm:cxn modelId="{DCB0D218-BF5B-42E0-A329-D3C51E1CF368}" type="presOf" srcId="{56602F42-A7AB-4A63-BF07-054C7AA4946E}" destId="{16034EDE-84BE-403F-BE68-360B2DD2ABD8}" srcOrd="0" destOrd="0" presId="urn:microsoft.com/office/officeart/2005/8/layout/process1"/>
    <dgm:cxn modelId="{AAAD17D4-F96D-42AC-BD9B-507BED9E858A}" type="presOf" srcId="{0C72591E-1709-40ED-978A-6F532FBEA3FF}" destId="{16E741F0-0989-47F4-97AF-C4724323BF45}" srcOrd="1" destOrd="0" presId="urn:microsoft.com/office/officeart/2005/8/layout/process1"/>
    <dgm:cxn modelId="{AD11D351-1522-463C-B3F7-CAFC4B15ED94}" srcId="{62EDA0D9-43F3-4F70-9325-CD9CB024A1C8}" destId="{754C23F5-F988-495B-BF27-65E5CB93A12F}" srcOrd="0" destOrd="0" parTransId="{C0CAABB5-309F-4E35-843E-1B9F9AC81DC3}" sibTransId="{9CAD90A0-B730-4B49-843D-95D1E3B58A96}"/>
    <dgm:cxn modelId="{571ABD58-9741-4EEF-8AEB-6A65B08A9321}" type="presOf" srcId="{9E8FFFB8-EE45-404F-AC45-239DF33012ED}" destId="{BC24676D-0556-4E79-A3D3-A368AD80874A}" srcOrd="1" destOrd="0" presId="urn:microsoft.com/office/officeart/2005/8/layout/process1"/>
    <dgm:cxn modelId="{06BB9B69-79AC-44CF-B4C7-E8F6BA02FA9E}" type="presOf" srcId="{2D50E819-7363-476B-9E49-9367D0B7D3A2}" destId="{74865561-FAC1-41D8-B36A-CB53626A3279}" srcOrd="0" destOrd="0" presId="urn:microsoft.com/office/officeart/2005/8/layout/process1"/>
    <dgm:cxn modelId="{CA31A738-1C39-4CA8-8C44-BDA8086044DC}" srcId="{62EDA0D9-43F3-4F70-9325-CD9CB024A1C8}" destId="{56602F42-A7AB-4A63-BF07-054C7AA4946E}" srcOrd="2" destOrd="0" parTransId="{BAC6C07C-C5FE-4006-8195-BE6427A67078}" sibTransId="{9E8FFFB8-EE45-404F-AC45-239DF33012ED}"/>
    <dgm:cxn modelId="{7F19490D-DE76-4B5C-A7A1-C4A54EE736E1}" type="presOf" srcId="{0E692820-8686-4126-A3DE-284B806EBC99}" destId="{CEE7D854-E397-473D-84B8-F543BD187BFC}" srcOrd="0" destOrd="0" presId="urn:microsoft.com/office/officeart/2005/8/layout/process1"/>
    <dgm:cxn modelId="{B3139B10-4EFA-42F0-B4D3-8E9671404D9C}" type="presOf" srcId="{0C72591E-1709-40ED-978A-6F532FBEA3FF}" destId="{FF140808-D8A7-40F6-B263-3DCBBEFDD6F8}" srcOrd="0" destOrd="0" presId="urn:microsoft.com/office/officeart/2005/8/layout/process1"/>
    <dgm:cxn modelId="{170A310C-96F0-4FAF-AEC8-2857A573E228}" type="presOf" srcId="{754C23F5-F988-495B-BF27-65E5CB93A12F}" destId="{919D9C47-B7F4-4B69-AB28-654C0F3598C3}" srcOrd="0" destOrd="0" presId="urn:microsoft.com/office/officeart/2005/8/layout/process1"/>
    <dgm:cxn modelId="{80D6E387-AC40-45BA-8058-499885CDC07F}" srcId="{62EDA0D9-43F3-4F70-9325-CD9CB024A1C8}" destId="{2D50E819-7363-476B-9E49-9367D0B7D3A2}" srcOrd="1" destOrd="0" parTransId="{76A18849-4A70-4403-A699-D821873A94DA}" sibTransId="{0C72591E-1709-40ED-978A-6F532FBEA3FF}"/>
    <dgm:cxn modelId="{EDD3D632-E502-4FA7-94F7-BD866C6487C1}" srcId="{62EDA0D9-43F3-4F70-9325-CD9CB024A1C8}" destId="{0E692820-8686-4126-A3DE-284B806EBC99}" srcOrd="3" destOrd="0" parTransId="{A99A8ADA-08FA-480C-B4D6-0595ED738E6C}" sibTransId="{5E84C3DA-7835-493C-9337-4B90D5807CD0}"/>
    <dgm:cxn modelId="{D967AF75-4C7E-4DD3-878A-6BD6E0D6C6C0}" type="presOf" srcId="{62EDA0D9-43F3-4F70-9325-CD9CB024A1C8}" destId="{8FFBE943-AEF9-4D85-A29C-1C91059B24ED}" srcOrd="0" destOrd="0" presId="urn:microsoft.com/office/officeart/2005/8/layout/process1"/>
    <dgm:cxn modelId="{DE57E9A9-3612-4F80-A972-E2F627F3427E}" type="presOf" srcId="{9CAD90A0-B730-4B49-843D-95D1E3B58A96}" destId="{2D296A67-9B90-44DA-B419-40E13252004F}" srcOrd="0" destOrd="0" presId="urn:microsoft.com/office/officeart/2005/8/layout/process1"/>
    <dgm:cxn modelId="{0E0CD05C-BA48-462D-9841-126704093E03}" type="presOf" srcId="{9CAD90A0-B730-4B49-843D-95D1E3B58A96}" destId="{6E7338CF-8646-4530-9D4F-5AC531A7F607}" srcOrd="1" destOrd="0" presId="urn:microsoft.com/office/officeart/2005/8/layout/process1"/>
    <dgm:cxn modelId="{961B4D41-836D-4F7C-9B3B-8EDF36279F4D}" type="presParOf" srcId="{8FFBE943-AEF9-4D85-A29C-1C91059B24ED}" destId="{919D9C47-B7F4-4B69-AB28-654C0F3598C3}" srcOrd="0" destOrd="0" presId="urn:microsoft.com/office/officeart/2005/8/layout/process1"/>
    <dgm:cxn modelId="{8ACDE3A5-C049-417C-916B-2607CE671059}" type="presParOf" srcId="{8FFBE943-AEF9-4D85-A29C-1C91059B24ED}" destId="{2D296A67-9B90-44DA-B419-40E13252004F}" srcOrd="1" destOrd="0" presId="urn:microsoft.com/office/officeart/2005/8/layout/process1"/>
    <dgm:cxn modelId="{4438C750-9B8A-4287-A3E6-860FA6096FBC}" type="presParOf" srcId="{2D296A67-9B90-44DA-B419-40E13252004F}" destId="{6E7338CF-8646-4530-9D4F-5AC531A7F607}" srcOrd="0" destOrd="0" presId="urn:microsoft.com/office/officeart/2005/8/layout/process1"/>
    <dgm:cxn modelId="{20896652-D246-4308-9948-A55A67D9E2AA}" type="presParOf" srcId="{8FFBE943-AEF9-4D85-A29C-1C91059B24ED}" destId="{74865561-FAC1-41D8-B36A-CB53626A3279}" srcOrd="2" destOrd="0" presId="urn:microsoft.com/office/officeart/2005/8/layout/process1"/>
    <dgm:cxn modelId="{0A834100-4020-4EC2-9739-C685A26DB8C0}" type="presParOf" srcId="{8FFBE943-AEF9-4D85-A29C-1C91059B24ED}" destId="{FF140808-D8A7-40F6-B263-3DCBBEFDD6F8}" srcOrd="3" destOrd="0" presId="urn:microsoft.com/office/officeart/2005/8/layout/process1"/>
    <dgm:cxn modelId="{22B98590-D6F9-4F94-87A6-38CC2AD512B7}" type="presParOf" srcId="{FF140808-D8A7-40F6-B263-3DCBBEFDD6F8}" destId="{16E741F0-0989-47F4-97AF-C4724323BF45}" srcOrd="0" destOrd="0" presId="urn:microsoft.com/office/officeart/2005/8/layout/process1"/>
    <dgm:cxn modelId="{4B2C29E3-C538-4D43-9802-4E9C54347C6C}" type="presParOf" srcId="{8FFBE943-AEF9-4D85-A29C-1C91059B24ED}" destId="{16034EDE-84BE-403F-BE68-360B2DD2ABD8}" srcOrd="4" destOrd="0" presId="urn:microsoft.com/office/officeart/2005/8/layout/process1"/>
    <dgm:cxn modelId="{C0B1FB6E-F7B1-430B-992B-7EAFF59A4210}" type="presParOf" srcId="{8FFBE943-AEF9-4D85-A29C-1C91059B24ED}" destId="{8A2C0BC3-2BC9-4AF9-9FAA-60DF419DC7D4}" srcOrd="5" destOrd="0" presId="urn:microsoft.com/office/officeart/2005/8/layout/process1"/>
    <dgm:cxn modelId="{E71B6303-1D6D-453A-A00F-06286B819D75}" type="presParOf" srcId="{8A2C0BC3-2BC9-4AF9-9FAA-60DF419DC7D4}" destId="{BC24676D-0556-4E79-A3D3-A368AD80874A}" srcOrd="0" destOrd="0" presId="urn:microsoft.com/office/officeart/2005/8/layout/process1"/>
    <dgm:cxn modelId="{5DA3F8D4-532D-48BD-BC43-0000ADC0BC58}" type="presParOf" srcId="{8FFBE943-AEF9-4D85-A29C-1C91059B24ED}" destId="{CEE7D854-E397-473D-84B8-F543BD187BFC}" srcOrd="6" destOrd="0" presId="urn:microsoft.com/office/officeart/2005/8/layout/process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F81298F-E83E-4B33-9F09-3926688D6181}" type="doc">
      <dgm:prSet loTypeId="urn:microsoft.com/office/officeart/2005/8/layout/process1" loCatId="process" qsTypeId="urn:microsoft.com/office/officeart/2005/8/quickstyle/simple1" qsCatId="simple" csTypeId="urn:microsoft.com/office/officeart/2005/8/colors/accent1_2" csCatId="accent1" phldr="1"/>
      <dgm:spPr/>
    </dgm:pt>
    <dgm:pt modelId="{37C34719-D4FC-421F-8395-9CA1B86D2C96}">
      <dgm:prSet phldrT="[Text]"/>
      <dgm:spPr/>
      <dgm:t>
        <a:bodyPr/>
        <a:lstStyle/>
        <a:p>
          <a:r>
            <a:rPr lang="en-US"/>
            <a:t>Notices showing area of Exemption Order to be revoked displayed locally for minimum 21 days</a:t>
          </a:r>
        </a:p>
      </dgm:t>
    </dgm:pt>
    <dgm:pt modelId="{B736D5A3-AD36-47CF-9284-67596CCF08C7}" type="parTrans" cxnId="{7E385D00-EAB1-49DC-BD0A-C086B7FC7AC0}">
      <dgm:prSet/>
      <dgm:spPr/>
      <dgm:t>
        <a:bodyPr/>
        <a:lstStyle/>
        <a:p>
          <a:endParaRPr lang="en-US"/>
        </a:p>
      </dgm:t>
    </dgm:pt>
    <dgm:pt modelId="{BD78D8F5-A1DB-46E7-A03E-98B44E000F2F}" type="sibTrans" cxnId="{7E385D00-EAB1-49DC-BD0A-C086B7FC7AC0}">
      <dgm:prSet/>
      <dgm:spPr/>
      <dgm:t>
        <a:bodyPr/>
        <a:lstStyle/>
        <a:p>
          <a:endParaRPr lang="en-US"/>
        </a:p>
      </dgm:t>
    </dgm:pt>
    <dgm:pt modelId="{E7748BD3-4899-4664-BC1E-8DCCBFC7CCB2}">
      <dgm:prSet phldrT="[Text]"/>
      <dgm:spPr/>
      <dgm:t>
        <a:bodyPr/>
        <a:lstStyle/>
        <a:p>
          <a:r>
            <a:rPr lang="en-US"/>
            <a:t>Signs and Lines removed to make it clear that an Exemption Order is no longer in place</a:t>
          </a:r>
        </a:p>
      </dgm:t>
    </dgm:pt>
    <dgm:pt modelId="{64606584-F4C7-4878-8F49-BFEDE285D521}" type="parTrans" cxnId="{37419520-07E1-4D31-878A-09B8B4BDD65F}">
      <dgm:prSet/>
      <dgm:spPr/>
      <dgm:t>
        <a:bodyPr/>
        <a:lstStyle/>
        <a:p>
          <a:endParaRPr lang="en-US"/>
        </a:p>
      </dgm:t>
    </dgm:pt>
    <dgm:pt modelId="{8AED8363-F24B-4987-B18E-43D911C0EAA0}" type="sibTrans" cxnId="{37419520-07E1-4D31-878A-09B8B4BDD65F}">
      <dgm:prSet/>
      <dgm:spPr/>
      <dgm:t>
        <a:bodyPr/>
        <a:lstStyle/>
        <a:p>
          <a:endParaRPr lang="en-US"/>
        </a:p>
      </dgm:t>
    </dgm:pt>
    <dgm:pt modelId="{7626BFDB-45B6-4D4E-89E8-1940601B0C45}" type="pres">
      <dgm:prSet presAssocID="{EF81298F-E83E-4B33-9F09-3926688D6181}" presName="Name0" presStyleCnt="0">
        <dgm:presLayoutVars>
          <dgm:dir/>
          <dgm:resizeHandles val="exact"/>
        </dgm:presLayoutVars>
      </dgm:prSet>
      <dgm:spPr/>
    </dgm:pt>
    <dgm:pt modelId="{DB51713D-2FA1-4F1B-8F2A-D2332809715C}" type="pres">
      <dgm:prSet presAssocID="{37C34719-D4FC-421F-8395-9CA1B86D2C96}" presName="node" presStyleLbl="node1" presStyleIdx="0" presStyleCnt="2">
        <dgm:presLayoutVars>
          <dgm:bulletEnabled val="1"/>
        </dgm:presLayoutVars>
      </dgm:prSet>
      <dgm:spPr/>
      <dgm:t>
        <a:bodyPr/>
        <a:lstStyle/>
        <a:p>
          <a:endParaRPr lang="en-US"/>
        </a:p>
      </dgm:t>
    </dgm:pt>
    <dgm:pt modelId="{1DA7EF57-BF53-40BF-B3FC-727A42C9489B}" type="pres">
      <dgm:prSet presAssocID="{BD78D8F5-A1DB-46E7-A03E-98B44E000F2F}" presName="sibTrans" presStyleLbl="sibTrans2D1" presStyleIdx="0" presStyleCnt="1"/>
      <dgm:spPr/>
      <dgm:t>
        <a:bodyPr/>
        <a:lstStyle/>
        <a:p>
          <a:endParaRPr lang="en-US"/>
        </a:p>
      </dgm:t>
    </dgm:pt>
    <dgm:pt modelId="{2FB6B643-7B88-4744-9566-CB9E9DD87B46}" type="pres">
      <dgm:prSet presAssocID="{BD78D8F5-A1DB-46E7-A03E-98B44E000F2F}" presName="connectorText" presStyleLbl="sibTrans2D1" presStyleIdx="0" presStyleCnt="1"/>
      <dgm:spPr/>
      <dgm:t>
        <a:bodyPr/>
        <a:lstStyle/>
        <a:p>
          <a:endParaRPr lang="en-US"/>
        </a:p>
      </dgm:t>
    </dgm:pt>
    <dgm:pt modelId="{F93972C9-24EA-4B3A-B2F2-830C3B325D54}" type="pres">
      <dgm:prSet presAssocID="{E7748BD3-4899-4664-BC1E-8DCCBFC7CCB2}" presName="node" presStyleLbl="node1" presStyleIdx="1" presStyleCnt="2">
        <dgm:presLayoutVars>
          <dgm:bulletEnabled val="1"/>
        </dgm:presLayoutVars>
      </dgm:prSet>
      <dgm:spPr/>
      <dgm:t>
        <a:bodyPr/>
        <a:lstStyle/>
        <a:p>
          <a:endParaRPr lang="en-US"/>
        </a:p>
      </dgm:t>
    </dgm:pt>
  </dgm:ptLst>
  <dgm:cxnLst>
    <dgm:cxn modelId="{7E385D00-EAB1-49DC-BD0A-C086B7FC7AC0}" srcId="{EF81298F-E83E-4B33-9F09-3926688D6181}" destId="{37C34719-D4FC-421F-8395-9CA1B86D2C96}" srcOrd="0" destOrd="0" parTransId="{B736D5A3-AD36-47CF-9284-67596CCF08C7}" sibTransId="{BD78D8F5-A1DB-46E7-A03E-98B44E000F2F}"/>
    <dgm:cxn modelId="{37419520-07E1-4D31-878A-09B8B4BDD65F}" srcId="{EF81298F-E83E-4B33-9F09-3926688D6181}" destId="{E7748BD3-4899-4664-BC1E-8DCCBFC7CCB2}" srcOrd="1" destOrd="0" parTransId="{64606584-F4C7-4878-8F49-BFEDE285D521}" sibTransId="{8AED8363-F24B-4987-B18E-43D911C0EAA0}"/>
    <dgm:cxn modelId="{DF358B06-B39A-4C90-88C1-9120A15E84D4}" type="presOf" srcId="{E7748BD3-4899-4664-BC1E-8DCCBFC7CCB2}" destId="{F93972C9-24EA-4B3A-B2F2-830C3B325D54}" srcOrd="0" destOrd="0" presId="urn:microsoft.com/office/officeart/2005/8/layout/process1"/>
    <dgm:cxn modelId="{D1A5EECD-0306-4120-BCED-A161EA7D24F0}" type="presOf" srcId="{EF81298F-E83E-4B33-9F09-3926688D6181}" destId="{7626BFDB-45B6-4D4E-89E8-1940601B0C45}" srcOrd="0" destOrd="0" presId="urn:microsoft.com/office/officeart/2005/8/layout/process1"/>
    <dgm:cxn modelId="{395A2717-EC26-44A2-9548-792060D4B3D6}" type="presOf" srcId="{BD78D8F5-A1DB-46E7-A03E-98B44E000F2F}" destId="{1DA7EF57-BF53-40BF-B3FC-727A42C9489B}" srcOrd="0" destOrd="0" presId="urn:microsoft.com/office/officeart/2005/8/layout/process1"/>
    <dgm:cxn modelId="{85844C03-C935-47FB-80C0-3C0D8932437A}" type="presOf" srcId="{37C34719-D4FC-421F-8395-9CA1B86D2C96}" destId="{DB51713D-2FA1-4F1B-8F2A-D2332809715C}" srcOrd="0" destOrd="0" presId="urn:microsoft.com/office/officeart/2005/8/layout/process1"/>
    <dgm:cxn modelId="{1BB8D85A-185A-439A-98F6-9E9521DD6F9E}" type="presOf" srcId="{BD78D8F5-A1DB-46E7-A03E-98B44E000F2F}" destId="{2FB6B643-7B88-4744-9566-CB9E9DD87B46}" srcOrd="1" destOrd="0" presId="urn:microsoft.com/office/officeart/2005/8/layout/process1"/>
    <dgm:cxn modelId="{CFE03146-B8DF-4BDF-BEEC-6A86028174EB}" type="presParOf" srcId="{7626BFDB-45B6-4D4E-89E8-1940601B0C45}" destId="{DB51713D-2FA1-4F1B-8F2A-D2332809715C}" srcOrd="0" destOrd="0" presId="urn:microsoft.com/office/officeart/2005/8/layout/process1"/>
    <dgm:cxn modelId="{E5F8142E-2971-48E8-BCA3-FE3C0722BC03}" type="presParOf" srcId="{7626BFDB-45B6-4D4E-89E8-1940601B0C45}" destId="{1DA7EF57-BF53-40BF-B3FC-727A42C9489B}" srcOrd="1" destOrd="0" presId="urn:microsoft.com/office/officeart/2005/8/layout/process1"/>
    <dgm:cxn modelId="{7C97FF11-3747-4C7C-B9DB-D8D2B0A626BE}" type="presParOf" srcId="{1DA7EF57-BF53-40BF-B3FC-727A42C9489B}" destId="{2FB6B643-7B88-4744-9566-CB9E9DD87B46}" srcOrd="0" destOrd="0" presId="urn:microsoft.com/office/officeart/2005/8/layout/process1"/>
    <dgm:cxn modelId="{8B13677F-EC85-48BF-85C9-A8BEEC3063DB}" type="presParOf" srcId="{7626BFDB-45B6-4D4E-89E8-1940601B0C45}" destId="{F93972C9-24EA-4B3A-B2F2-830C3B325D54}" srcOrd="2" destOrd="0" presId="urn:microsoft.com/office/officeart/2005/8/layout/process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F08E50-5C94-4C1E-9616-D021580D4EF4}">
      <dsp:nvSpPr>
        <dsp:cNvPr id="0" name=""/>
        <dsp:cNvSpPr/>
      </dsp:nvSpPr>
      <dsp:spPr>
        <a:xfrm>
          <a:off x="1414412" y="366953"/>
          <a:ext cx="283956" cy="91440"/>
        </a:xfrm>
        <a:custGeom>
          <a:avLst/>
          <a:gdLst/>
          <a:ahLst/>
          <a:cxnLst/>
          <a:rect l="0" t="0" r="0" b="0"/>
          <a:pathLst>
            <a:path>
              <a:moveTo>
                <a:pt x="0" y="45720"/>
              </a:moveTo>
              <a:lnTo>
                <a:pt x="250229" y="45720"/>
              </a:lnTo>
            </a:path>
          </a:pathLst>
        </a:custGeom>
        <a:noFill/>
        <a:ln w="19050" cap="flat" cmpd="sng" algn="ctr">
          <a:solidFill>
            <a:scrgbClr r="0" g="0" b="0"/>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Arial" panose="020B0604020202020204"/>
            <a:ea typeface="+mn-ea"/>
            <a:cs typeface="+mn-cs"/>
          </a:endParaRPr>
        </a:p>
      </dsp:txBody>
      <dsp:txXfrm>
        <a:off x="1548526" y="411100"/>
        <a:ext cx="0" cy="0"/>
      </dsp:txXfrm>
    </dsp:sp>
    <dsp:sp modelId="{A378A8B5-F4B6-490C-8F00-DC528BC5449F}">
      <dsp:nvSpPr>
        <dsp:cNvPr id="0" name=""/>
        <dsp:cNvSpPr/>
      </dsp:nvSpPr>
      <dsp:spPr>
        <a:xfrm>
          <a:off x="48574" y="2382"/>
          <a:ext cx="1367637" cy="820582"/>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Arial" panose="020B0604020202020204"/>
              <a:ea typeface="+mn-ea"/>
              <a:cs typeface="+mn-cs"/>
            </a:rPr>
            <a:t>Orders drafted by Roads Authority</a:t>
          </a:r>
        </a:p>
        <a:p>
          <a:pPr lvl="0" algn="ctr" defTabSz="444500">
            <a:lnSpc>
              <a:spcPct val="90000"/>
            </a:lnSpc>
            <a:spcBef>
              <a:spcPct val="0"/>
            </a:spcBef>
            <a:spcAft>
              <a:spcPct val="35000"/>
            </a:spcAft>
          </a:pPr>
          <a:r>
            <a:rPr lang="en-US" sz="1000" kern="1200">
              <a:solidFill>
                <a:sysClr val="window" lastClr="FFFFFF"/>
              </a:solidFill>
              <a:latin typeface="Arial" panose="020B0604020202020204"/>
              <a:ea typeface="+mn-ea"/>
              <a:cs typeface="+mn-cs"/>
            </a:rPr>
            <a:t>(see section a)</a:t>
          </a:r>
        </a:p>
      </dsp:txBody>
      <dsp:txXfrm>
        <a:off x="48574" y="2382"/>
        <a:ext cx="1367637" cy="820582"/>
      </dsp:txXfrm>
    </dsp:sp>
    <dsp:sp modelId="{24D08A0C-5F3A-4701-9227-64133D539D15}">
      <dsp:nvSpPr>
        <dsp:cNvPr id="0" name=""/>
        <dsp:cNvSpPr/>
      </dsp:nvSpPr>
      <dsp:spPr>
        <a:xfrm>
          <a:off x="3096606" y="366953"/>
          <a:ext cx="283956" cy="91440"/>
        </a:xfrm>
        <a:custGeom>
          <a:avLst/>
          <a:gdLst/>
          <a:ahLst/>
          <a:cxnLst/>
          <a:rect l="0" t="0" r="0" b="0"/>
          <a:pathLst>
            <a:path>
              <a:moveTo>
                <a:pt x="0" y="45720"/>
              </a:moveTo>
              <a:lnTo>
                <a:pt x="250229" y="45720"/>
              </a:lnTo>
            </a:path>
          </a:pathLst>
        </a:custGeom>
        <a:noFill/>
        <a:ln w="19050" cap="flat" cmpd="sng" algn="ctr">
          <a:solidFill>
            <a:scrgbClr r="0" g="0" b="0"/>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Arial" panose="020B0604020202020204"/>
            <a:ea typeface="+mn-ea"/>
            <a:cs typeface="+mn-cs"/>
          </a:endParaRPr>
        </a:p>
      </dsp:txBody>
      <dsp:txXfrm>
        <a:off x="3230720" y="411100"/>
        <a:ext cx="0" cy="0"/>
      </dsp:txXfrm>
    </dsp:sp>
    <dsp:sp modelId="{8D4DC68C-6DF6-43F6-A6C1-9A9827EA555B}">
      <dsp:nvSpPr>
        <dsp:cNvPr id="0" name=""/>
        <dsp:cNvSpPr/>
      </dsp:nvSpPr>
      <dsp:spPr>
        <a:xfrm>
          <a:off x="1730768" y="2382"/>
          <a:ext cx="1367637" cy="820582"/>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Arial" panose="020B0604020202020204"/>
              <a:ea typeface="+mn-ea"/>
              <a:cs typeface="+mn-cs"/>
            </a:rPr>
            <a:t>Consultation with Statutory Consultees</a:t>
          </a:r>
        </a:p>
        <a:p>
          <a:pPr lvl="0" algn="ctr" defTabSz="444500">
            <a:lnSpc>
              <a:spcPct val="90000"/>
            </a:lnSpc>
            <a:spcBef>
              <a:spcPct val="0"/>
            </a:spcBef>
            <a:spcAft>
              <a:spcPct val="35000"/>
            </a:spcAft>
          </a:pPr>
          <a:r>
            <a:rPr lang="en-US" sz="1000" kern="1200">
              <a:solidFill>
                <a:sysClr val="window" lastClr="FFFFFF"/>
              </a:solidFill>
              <a:latin typeface="Arial" panose="020B0604020202020204"/>
              <a:ea typeface="+mn-ea"/>
              <a:cs typeface="+mn-cs"/>
            </a:rPr>
            <a:t>(see section d)</a:t>
          </a:r>
        </a:p>
      </dsp:txBody>
      <dsp:txXfrm>
        <a:off x="1730768" y="2382"/>
        <a:ext cx="1367637" cy="820582"/>
      </dsp:txXfrm>
    </dsp:sp>
    <dsp:sp modelId="{D512E98D-7FD6-4453-8B96-0F72B0A7C443}">
      <dsp:nvSpPr>
        <dsp:cNvPr id="0" name=""/>
        <dsp:cNvSpPr/>
      </dsp:nvSpPr>
      <dsp:spPr>
        <a:xfrm>
          <a:off x="732393" y="821164"/>
          <a:ext cx="3364388" cy="283956"/>
        </a:xfrm>
        <a:custGeom>
          <a:avLst/>
          <a:gdLst/>
          <a:ahLst/>
          <a:cxnLst/>
          <a:rect l="0" t="0" r="0" b="0"/>
          <a:pathLst>
            <a:path>
              <a:moveTo>
                <a:pt x="3003655" y="0"/>
              </a:moveTo>
              <a:lnTo>
                <a:pt x="3003655" y="142214"/>
              </a:lnTo>
              <a:lnTo>
                <a:pt x="0" y="142214"/>
              </a:lnTo>
              <a:lnTo>
                <a:pt x="0" y="250229"/>
              </a:lnTo>
            </a:path>
          </a:pathLst>
        </a:custGeom>
        <a:noFill/>
        <a:ln w="19050" cap="flat" cmpd="sng" algn="ctr">
          <a:solidFill>
            <a:scrgbClr r="0" g="0" b="0"/>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Arial" panose="020B0604020202020204"/>
            <a:ea typeface="+mn-ea"/>
            <a:cs typeface="+mn-cs"/>
          </a:endParaRPr>
        </a:p>
      </dsp:txBody>
      <dsp:txXfrm>
        <a:off x="2330110" y="961570"/>
        <a:ext cx="0" cy="0"/>
      </dsp:txXfrm>
    </dsp:sp>
    <dsp:sp modelId="{AF830460-59FD-4645-B665-F73716C78A87}">
      <dsp:nvSpPr>
        <dsp:cNvPr id="0" name=""/>
        <dsp:cNvSpPr/>
      </dsp:nvSpPr>
      <dsp:spPr>
        <a:xfrm>
          <a:off x="3412962" y="2382"/>
          <a:ext cx="1367637" cy="820582"/>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Arial" panose="020B0604020202020204"/>
              <a:ea typeface="+mn-ea"/>
              <a:cs typeface="+mn-cs"/>
            </a:rPr>
            <a:t>Publication of Notice of Order advising of notice of support/objection period</a:t>
          </a:r>
        </a:p>
        <a:p>
          <a:pPr lvl="0" algn="ctr" defTabSz="400050">
            <a:lnSpc>
              <a:spcPct val="90000"/>
            </a:lnSpc>
            <a:spcBef>
              <a:spcPct val="0"/>
            </a:spcBef>
            <a:spcAft>
              <a:spcPct val="35000"/>
            </a:spcAft>
          </a:pPr>
          <a:r>
            <a:rPr lang="en-US" sz="900" kern="1200">
              <a:solidFill>
                <a:sysClr val="window" lastClr="FFFFFF"/>
              </a:solidFill>
              <a:latin typeface="Arial" panose="020B0604020202020204"/>
              <a:ea typeface="+mn-ea"/>
              <a:cs typeface="+mn-cs"/>
            </a:rPr>
            <a:t>(see section c)</a:t>
          </a:r>
        </a:p>
      </dsp:txBody>
      <dsp:txXfrm>
        <a:off x="3412962" y="2382"/>
        <a:ext cx="1367637" cy="820582"/>
      </dsp:txXfrm>
    </dsp:sp>
    <dsp:sp modelId="{0BD2ADEA-001C-49A9-8C1B-DDA31211DC0B}">
      <dsp:nvSpPr>
        <dsp:cNvPr id="0" name=""/>
        <dsp:cNvSpPr/>
      </dsp:nvSpPr>
      <dsp:spPr>
        <a:xfrm>
          <a:off x="1414412" y="1502092"/>
          <a:ext cx="283956" cy="91440"/>
        </a:xfrm>
        <a:custGeom>
          <a:avLst/>
          <a:gdLst/>
          <a:ahLst/>
          <a:cxnLst/>
          <a:rect l="0" t="0" r="0" b="0"/>
          <a:pathLst>
            <a:path>
              <a:moveTo>
                <a:pt x="0" y="45720"/>
              </a:moveTo>
              <a:lnTo>
                <a:pt x="250229" y="45720"/>
              </a:lnTo>
            </a:path>
          </a:pathLst>
        </a:custGeom>
        <a:noFill/>
        <a:ln w="19050" cap="flat" cmpd="sng" algn="ctr">
          <a:solidFill>
            <a:scrgbClr r="0" g="0" b="0"/>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Arial" panose="020B0604020202020204"/>
            <a:ea typeface="+mn-ea"/>
            <a:cs typeface="+mn-cs"/>
          </a:endParaRPr>
        </a:p>
      </dsp:txBody>
      <dsp:txXfrm>
        <a:off x="1548526" y="1546239"/>
        <a:ext cx="0" cy="0"/>
      </dsp:txXfrm>
    </dsp:sp>
    <dsp:sp modelId="{ABA5B691-6BE4-4D7B-9869-59689A908DDE}">
      <dsp:nvSpPr>
        <dsp:cNvPr id="0" name=""/>
        <dsp:cNvSpPr/>
      </dsp:nvSpPr>
      <dsp:spPr>
        <a:xfrm>
          <a:off x="48574" y="1137521"/>
          <a:ext cx="1367637" cy="820582"/>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Arial" panose="020B0604020202020204"/>
              <a:ea typeface="+mn-ea"/>
              <a:cs typeface="+mn-cs"/>
            </a:rPr>
            <a:t>Consideration of support/objections received</a:t>
          </a:r>
        </a:p>
        <a:p>
          <a:pPr lvl="0" algn="ctr" defTabSz="444500">
            <a:lnSpc>
              <a:spcPct val="90000"/>
            </a:lnSpc>
            <a:spcBef>
              <a:spcPct val="0"/>
            </a:spcBef>
            <a:spcAft>
              <a:spcPct val="35000"/>
            </a:spcAft>
          </a:pPr>
          <a:r>
            <a:rPr lang="en-US" sz="1000" kern="1200">
              <a:solidFill>
                <a:sysClr val="window" lastClr="FFFFFF"/>
              </a:solidFill>
              <a:latin typeface="Arial" panose="020B0604020202020204"/>
              <a:ea typeface="+mn-ea"/>
              <a:cs typeface="+mn-cs"/>
            </a:rPr>
            <a:t>(see section e)</a:t>
          </a:r>
        </a:p>
      </dsp:txBody>
      <dsp:txXfrm>
        <a:off x="48574" y="1137521"/>
        <a:ext cx="1367637" cy="820582"/>
      </dsp:txXfrm>
    </dsp:sp>
    <dsp:sp modelId="{5D92E9F5-0175-481A-A8BB-8D49C84CA2C8}">
      <dsp:nvSpPr>
        <dsp:cNvPr id="0" name=""/>
        <dsp:cNvSpPr/>
      </dsp:nvSpPr>
      <dsp:spPr>
        <a:xfrm>
          <a:off x="3096606" y="1502092"/>
          <a:ext cx="283956" cy="91440"/>
        </a:xfrm>
        <a:custGeom>
          <a:avLst/>
          <a:gdLst/>
          <a:ahLst/>
          <a:cxnLst/>
          <a:rect l="0" t="0" r="0" b="0"/>
          <a:pathLst>
            <a:path>
              <a:moveTo>
                <a:pt x="0" y="45720"/>
              </a:moveTo>
              <a:lnTo>
                <a:pt x="250229" y="45720"/>
              </a:lnTo>
            </a:path>
          </a:pathLst>
        </a:custGeom>
        <a:noFill/>
        <a:ln w="19050" cap="flat" cmpd="sng" algn="ctr">
          <a:solidFill>
            <a:scrgbClr r="0" g="0" b="0"/>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Arial" panose="020B0604020202020204"/>
            <a:ea typeface="+mn-ea"/>
            <a:cs typeface="+mn-cs"/>
          </a:endParaRPr>
        </a:p>
      </dsp:txBody>
      <dsp:txXfrm>
        <a:off x="3230720" y="1546239"/>
        <a:ext cx="0" cy="0"/>
      </dsp:txXfrm>
    </dsp:sp>
    <dsp:sp modelId="{10BFBA57-FD93-45C3-AFCC-A673093077C9}">
      <dsp:nvSpPr>
        <dsp:cNvPr id="0" name=""/>
        <dsp:cNvSpPr/>
      </dsp:nvSpPr>
      <dsp:spPr>
        <a:xfrm>
          <a:off x="1730768" y="1137521"/>
          <a:ext cx="1367637" cy="820582"/>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Arial" panose="020B0604020202020204"/>
              <a:ea typeface="+mn-ea"/>
              <a:cs typeface="+mn-cs"/>
            </a:rPr>
            <a:t>Organise a hearing/pubish notice of hearing if required</a:t>
          </a:r>
        </a:p>
        <a:p>
          <a:pPr lvl="0" algn="ctr" defTabSz="444500">
            <a:lnSpc>
              <a:spcPct val="90000"/>
            </a:lnSpc>
            <a:spcBef>
              <a:spcPct val="0"/>
            </a:spcBef>
            <a:spcAft>
              <a:spcPct val="35000"/>
            </a:spcAft>
          </a:pPr>
          <a:r>
            <a:rPr lang="en-US" sz="1000" kern="1200">
              <a:solidFill>
                <a:sysClr val="window" lastClr="FFFFFF"/>
              </a:solidFill>
              <a:latin typeface="Arial" panose="020B0604020202020204"/>
              <a:ea typeface="+mn-ea"/>
              <a:cs typeface="+mn-cs"/>
            </a:rPr>
            <a:t>(see section f)</a:t>
          </a:r>
        </a:p>
      </dsp:txBody>
      <dsp:txXfrm>
        <a:off x="1730768" y="1137521"/>
        <a:ext cx="1367637" cy="820582"/>
      </dsp:txXfrm>
    </dsp:sp>
    <dsp:sp modelId="{B1F4B406-EC73-4165-9F31-1327E5269FD2}">
      <dsp:nvSpPr>
        <dsp:cNvPr id="0" name=""/>
        <dsp:cNvSpPr/>
      </dsp:nvSpPr>
      <dsp:spPr>
        <a:xfrm>
          <a:off x="732393" y="1956303"/>
          <a:ext cx="3364388" cy="283956"/>
        </a:xfrm>
        <a:custGeom>
          <a:avLst/>
          <a:gdLst/>
          <a:ahLst/>
          <a:cxnLst/>
          <a:rect l="0" t="0" r="0" b="0"/>
          <a:pathLst>
            <a:path>
              <a:moveTo>
                <a:pt x="3003655" y="0"/>
              </a:moveTo>
              <a:lnTo>
                <a:pt x="3003655" y="142214"/>
              </a:lnTo>
              <a:lnTo>
                <a:pt x="0" y="142214"/>
              </a:lnTo>
              <a:lnTo>
                <a:pt x="0" y="250229"/>
              </a:lnTo>
            </a:path>
          </a:pathLst>
        </a:custGeom>
        <a:noFill/>
        <a:ln w="19050" cap="flat" cmpd="sng" algn="ctr">
          <a:solidFill>
            <a:scrgbClr r="0" g="0" b="0"/>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Arial" panose="020B0604020202020204"/>
            <a:ea typeface="+mn-ea"/>
            <a:cs typeface="+mn-cs"/>
          </a:endParaRPr>
        </a:p>
      </dsp:txBody>
      <dsp:txXfrm>
        <a:off x="2330110" y="2096709"/>
        <a:ext cx="0" cy="0"/>
      </dsp:txXfrm>
    </dsp:sp>
    <dsp:sp modelId="{F5AAC405-D6DE-4A65-961F-70B4F7C143BA}">
      <dsp:nvSpPr>
        <dsp:cNvPr id="0" name=""/>
        <dsp:cNvSpPr/>
      </dsp:nvSpPr>
      <dsp:spPr>
        <a:xfrm>
          <a:off x="3412962" y="1137521"/>
          <a:ext cx="1367637" cy="820582"/>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Arial" panose="020B0604020202020204"/>
              <a:ea typeface="+mn-ea"/>
              <a:cs typeface="+mn-cs"/>
            </a:rPr>
            <a:t>Consider hearings findings (if applicable)</a:t>
          </a:r>
        </a:p>
        <a:p>
          <a:pPr lvl="0" algn="ctr" defTabSz="444500">
            <a:lnSpc>
              <a:spcPct val="90000"/>
            </a:lnSpc>
            <a:spcBef>
              <a:spcPct val="0"/>
            </a:spcBef>
            <a:spcAft>
              <a:spcPct val="35000"/>
            </a:spcAft>
          </a:pPr>
          <a:r>
            <a:rPr lang="en-US" sz="1000" kern="1200">
              <a:solidFill>
                <a:sysClr val="window" lastClr="FFFFFF"/>
              </a:solidFill>
              <a:latin typeface="Arial" panose="020B0604020202020204"/>
              <a:ea typeface="+mn-ea"/>
              <a:cs typeface="+mn-cs"/>
            </a:rPr>
            <a:t>(see section f)</a:t>
          </a:r>
        </a:p>
      </dsp:txBody>
      <dsp:txXfrm>
        <a:off x="3412962" y="1137521"/>
        <a:ext cx="1367637" cy="820582"/>
      </dsp:txXfrm>
    </dsp:sp>
    <dsp:sp modelId="{D5A0D2CB-806E-441C-8977-9FD70496E1E3}">
      <dsp:nvSpPr>
        <dsp:cNvPr id="0" name=""/>
        <dsp:cNvSpPr/>
      </dsp:nvSpPr>
      <dsp:spPr>
        <a:xfrm>
          <a:off x="1414412" y="2637231"/>
          <a:ext cx="283956" cy="91440"/>
        </a:xfrm>
        <a:custGeom>
          <a:avLst/>
          <a:gdLst/>
          <a:ahLst/>
          <a:cxnLst/>
          <a:rect l="0" t="0" r="0" b="0"/>
          <a:pathLst>
            <a:path>
              <a:moveTo>
                <a:pt x="0" y="45720"/>
              </a:moveTo>
              <a:lnTo>
                <a:pt x="250229" y="45720"/>
              </a:lnTo>
            </a:path>
          </a:pathLst>
        </a:custGeom>
        <a:noFill/>
        <a:ln w="19050" cap="flat" cmpd="sng" algn="ctr">
          <a:solidFill>
            <a:scrgbClr r="0" g="0" b="0"/>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Arial" panose="020B0604020202020204"/>
            <a:ea typeface="+mn-ea"/>
            <a:cs typeface="+mn-cs"/>
          </a:endParaRPr>
        </a:p>
      </dsp:txBody>
      <dsp:txXfrm>
        <a:off x="1548526" y="2681378"/>
        <a:ext cx="0" cy="0"/>
      </dsp:txXfrm>
    </dsp:sp>
    <dsp:sp modelId="{E3C31B8B-8632-4049-A74D-8989E54B243E}">
      <dsp:nvSpPr>
        <dsp:cNvPr id="0" name=""/>
        <dsp:cNvSpPr/>
      </dsp:nvSpPr>
      <dsp:spPr>
        <a:xfrm>
          <a:off x="48574" y="2272660"/>
          <a:ext cx="1367637" cy="820582"/>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Arial" panose="020B0604020202020204"/>
              <a:ea typeface="+mn-ea"/>
              <a:cs typeface="+mn-cs"/>
            </a:rPr>
            <a:t>Publish notice of making the order</a:t>
          </a:r>
        </a:p>
        <a:p>
          <a:pPr lvl="0" algn="ctr" defTabSz="444500">
            <a:lnSpc>
              <a:spcPct val="90000"/>
            </a:lnSpc>
            <a:spcBef>
              <a:spcPct val="0"/>
            </a:spcBef>
            <a:spcAft>
              <a:spcPct val="35000"/>
            </a:spcAft>
          </a:pPr>
          <a:r>
            <a:rPr lang="en-US" sz="1000" kern="1200">
              <a:solidFill>
                <a:sysClr val="window" lastClr="FFFFFF"/>
              </a:solidFill>
              <a:latin typeface="Arial" panose="020B0604020202020204"/>
              <a:ea typeface="+mn-ea"/>
              <a:cs typeface="+mn-cs"/>
            </a:rPr>
            <a:t>(see section h)</a:t>
          </a:r>
        </a:p>
      </dsp:txBody>
      <dsp:txXfrm>
        <a:off x="48574" y="2272660"/>
        <a:ext cx="1367637" cy="820582"/>
      </dsp:txXfrm>
    </dsp:sp>
    <dsp:sp modelId="{CE2FF3FB-FB1D-4C97-9E81-FAC79576F9A5}">
      <dsp:nvSpPr>
        <dsp:cNvPr id="0" name=""/>
        <dsp:cNvSpPr/>
      </dsp:nvSpPr>
      <dsp:spPr>
        <a:xfrm>
          <a:off x="3096606" y="2637231"/>
          <a:ext cx="283956" cy="91440"/>
        </a:xfrm>
        <a:custGeom>
          <a:avLst/>
          <a:gdLst/>
          <a:ahLst/>
          <a:cxnLst/>
          <a:rect l="0" t="0" r="0" b="0"/>
          <a:pathLst>
            <a:path>
              <a:moveTo>
                <a:pt x="0" y="45720"/>
              </a:moveTo>
              <a:lnTo>
                <a:pt x="250229" y="45720"/>
              </a:lnTo>
            </a:path>
          </a:pathLst>
        </a:custGeom>
        <a:noFill/>
        <a:ln w="19050" cap="flat" cmpd="sng" algn="ctr">
          <a:solidFill>
            <a:scrgbClr r="0" g="0" b="0"/>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Arial" panose="020B0604020202020204"/>
            <a:ea typeface="+mn-ea"/>
            <a:cs typeface="+mn-cs"/>
          </a:endParaRPr>
        </a:p>
      </dsp:txBody>
      <dsp:txXfrm>
        <a:off x="3230720" y="2681378"/>
        <a:ext cx="0" cy="0"/>
      </dsp:txXfrm>
    </dsp:sp>
    <dsp:sp modelId="{A6992E5C-02D2-41AF-86DC-6C901E6BD05D}">
      <dsp:nvSpPr>
        <dsp:cNvPr id="0" name=""/>
        <dsp:cNvSpPr/>
      </dsp:nvSpPr>
      <dsp:spPr>
        <a:xfrm>
          <a:off x="1730768" y="2272660"/>
          <a:ext cx="1367637" cy="820582"/>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Arial" panose="020B0604020202020204"/>
              <a:ea typeface="+mn-ea"/>
              <a:cs typeface="+mn-cs"/>
            </a:rPr>
            <a:t>Signs and lines put in place in the area subject to the Exemption Order</a:t>
          </a:r>
        </a:p>
      </dsp:txBody>
      <dsp:txXfrm>
        <a:off x="1730768" y="2272660"/>
        <a:ext cx="1367637" cy="820582"/>
      </dsp:txXfrm>
    </dsp:sp>
    <dsp:sp modelId="{758EDFC8-1E7E-4FB6-92C3-3FB048265DAF}">
      <dsp:nvSpPr>
        <dsp:cNvPr id="0" name=""/>
        <dsp:cNvSpPr/>
      </dsp:nvSpPr>
      <dsp:spPr>
        <a:xfrm>
          <a:off x="3412962" y="2272660"/>
          <a:ext cx="1367637" cy="820582"/>
        </a:xfrm>
        <a:prstGeom prst="rect">
          <a:avLst/>
        </a:prstGeom>
        <a:solidFill>
          <a:srgbClr val="21219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Arial" panose="020B0604020202020204"/>
              <a:ea typeface="+mn-ea"/>
              <a:cs typeface="+mn-cs"/>
            </a:rPr>
            <a:t>Exemption Order operational and pavement parking permitted</a:t>
          </a:r>
        </a:p>
      </dsp:txBody>
      <dsp:txXfrm>
        <a:off x="3412962" y="2272660"/>
        <a:ext cx="1367637" cy="8205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2B4828-2B12-4516-9ABE-7E34A12D1A31}">
      <dsp:nvSpPr>
        <dsp:cNvPr id="0" name=""/>
        <dsp:cNvSpPr/>
      </dsp:nvSpPr>
      <dsp:spPr>
        <a:xfrm>
          <a:off x="3072" y="67797"/>
          <a:ext cx="952531" cy="8461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Draft Exemption Order</a:t>
          </a:r>
        </a:p>
      </dsp:txBody>
      <dsp:txXfrm>
        <a:off x="27854" y="92579"/>
        <a:ext cx="902967" cy="796551"/>
      </dsp:txXfrm>
    </dsp:sp>
    <dsp:sp modelId="{A9AD72DB-C1E9-4709-8731-66B88D3B137F}">
      <dsp:nvSpPr>
        <dsp:cNvPr id="0" name=""/>
        <dsp:cNvSpPr/>
      </dsp:nvSpPr>
      <dsp:spPr>
        <a:xfrm>
          <a:off x="1050856" y="372741"/>
          <a:ext cx="201936" cy="23622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050856" y="419986"/>
        <a:ext cx="141355" cy="141737"/>
      </dsp:txXfrm>
    </dsp:sp>
    <dsp:sp modelId="{D844ACD7-4979-4E3C-9F2A-CA44E6C35C26}">
      <dsp:nvSpPr>
        <dsp:cNvPr id="0" name=""/>
        <dsp:cNvSpPr/>
      </dsp:nvSpPr>
      <dsp:spPr>
        <a:xfrm>
          <a:off x="1336616" y="67797"/>
          <a:ext cx="952531" cy="8461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Publish Notice</a:t>
          </a:r>
        </a:p>
      </dsp:txBody>
      <dsp:txXfrm>
        <a:off x="1361398" y="92579"/>
        <a:ext cx="902967" cy="796551"/>
      </dsp:txXfrm>
    </dsp:sp>
    <dsp:sp modelId="{5347F63E-3DE8-4859-8AED-0C2A6769620D}">
      <dsp:nvSpPr>
        <dsp:cNvPr id="0" name=""/>
        <dsp:cNvSpPr/>
      </dsp:nvSpPr>
      <dsp:spPr>
        <a:xfrm>
          <a:off x="2384400" y="372741"/>
          <a:ext cx="201936" cy="23622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2384400" y="419986"/>
        <a:ext cx="141355" cy="141737"/>
      </dsp:txXfrm>
    </dsp:sp>
    <dsp:sp modelId="{689C1755-5636-4E4A-99C0-E05BD45033BE}">
      <dsp:nvSpPr>
        <dsp:cNvPr id="0" name=""/>
        <dsp:cNvSpPr/>
      </dsp:nvSpPr>
      <dsp:spPr>
        <a:xfrm>
          <a:off x="2670159" y="67797"/>
          <a:ext cx="952531" cy="8461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Consider Objections</a:t>
          </a:r>
        </a:p>
      </dsp:txBody>
      <dsp:txXfrm>
        <a:off x="2694941" y="92579"/>
        <a:ext cx="902967" cy="796551"/>
      </dsp:txXfrm>
    </dsp:sp>
    <dsp:sp modelId="{B068FA33-38DB-46BF-9114-BA9499CB5C79}">
      <dsp:nvSpPr>
        <dsp:cNvPr id="0" name=""/>
        <dsp:cNvSpPr/>
      </dsp:nvSpPr>
      <dsp:spPr>
        <a:xfrm>
          <a:off x="3717943" y="372741"/>
          <a:ext cx="201936" cy="23622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717943" y="419986"/>
        <a:ext cx="141355" cy="141737"/>
      </dsp:txXfrm>
    </dsp:sp>
    <dsp:sp modelId="{6943945E-F1F9-4B8C-AA55-295DAEA953DA}">
      <dsp:nvSpPr>
        <dsp:cNvPr id="0" name=""/>
        <dsp:cNvSpPr/>
      </dsp:nvSpPr>
      <dsp:spPr>
        <a:xfrm>
          <a:off x="4003702" y="67797"/>
          <a:ext cx="952531" cy="8461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Publish Made Exemption Order</a:t>
          </a:r>
        </a:p>
      </dsp:txBody>
      <dsp:txXfrm>
        <a:off x="4028484" y="92579"/>
        <a:ext cx="902967" cy="796551"/>
      </dsp:txXfrm>
    </dsp:sp>
    <dsp:sp modelId="{3A398433-BDB6-45A8-98BC-3029E57489ED}">
      <dsp:nvSpPr>
        <dsp:cNvPr id="0" name=""/>
        <dsp:cNvSpPr/>
      </dsp:nvSpPr>
      <dsp:spPr>
        <a:xfrm>
          <a:off x="5051487" y="372741"/>
          <a:ext cx="201936" cy="23622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5051487" y="419986"/>
        <a:ext cx="141355" cy="141737"/>
      </dsp:txXfrm>
    </dsp:sp>
    <dsp:sp modelId="{31C87A7C-62AC-4328-BCB5-6DDF771A97FC}">
      <dsp:nvSpPr>
        <dsp:cNvPr id="0" name=""/>
        <dsp:cNvSpPr/>
      </dsp:nvSpPr>
      <dsp:spPr>
        <a:xfrm>
          <a:off x="5337246" y="67797"/>
          <a:ext cx="952531" cy="8461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Put signs and lines in place</a:t>
          </a:r>
        </a:p>
      </dsp:txBody>
      <dsp:txXfrm>
        <a:off x="5362028" y="92579"/>
        <a:ext cx="902967" cy="79655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A170F7-813E-4FA1-A630-5FF4DB2E5BCC}">
      <dsp:nvSpPr>
        <dsp:cNvPr id="0" name=""/>
        <dsp:cNvSpPr/>
      </dsp:nvSpPr>
      <dsp:spPr>
        <a:xfrm>
          <a:off x="2787" y="0"/>
          <a:ext cx="1218860" cy="12763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Draft ammended Exemption Order</a:t>
          </a:r>
        </a:p>
      </dsp:txBody>
      <dsp:txXfrm>
        <a:off x="38486" y="35699"/>
        <a:ext cx="1147462" cy="1204952"/>
      </dsp:txXfrm>
    </dsp:sp>
    <dsp:sp modelId="{11CFEFDC-EF77-4394-ACA6-BD09FC1D0EFB}">
      <dsp:nvSpPr>
        <dsp:cNvPr id="0" name=""/>
        <dsp:cNvSpPr/>
      </dsp:nvSpPr>
      <dsp:spPr>
        <a:xfrm>
          <a:off x="1343534" y="487036"/>
          <a:ext cx="258398" cy="30227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343534" y="547491"/>
        <a:ext cx="180879" cy="181367"/>
      </dsp:txXfrm>
    </dsp:sp>
    <dsp:sp modelId="{D0C7E92F-F62F-437A-9DE7-8756DAE2BC9D}">
      <dsp:nvSpPr>
        <dsp:cNvPr id="0" name=""/>
        <dsp:cNvSpPr/>
      </dsp:nvSpPr>
      <dsp:spPr>
        <a:xfrm>
          <a:off x="1709192" y="0"/>
          <a:ext cx="1218860" cy="12763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Display amended Exemption Order on website and</a:t>
          </a:r>
          <a:r>
            <a:rPr lang="en-US" sz="1200" kern="1200">
              <a:solidFill>
                <a:schemeClr val="bg1"/>
              </a:solidFill>
            </a:rPr>
            <a:t> in </a:t>
          </a:r>
          <a:r>
            <a:rPr lang="en-US" sz="1200" kern="1200"/>
            <a:t>local </a:t>
          </a:r>
          <a:r>
            <a:rPr lang="en-US" sz="1200" kern="1200" baseline="0">
              <a:solidFill>
                <a:schemeClr val="bg1"/>
              </a:solidFill>
            </a:rPr>
            <a:t>area</a:t>
          </a:r>
          <a:r>
            <a:rPr lang="en-US" sz="1200" kern="1200"/>
            <a:t> to the Order</a:t>
          </a:r>
        </a:p>
      </dsp:txBody>
      <dsp:txXfrm>
        <a:off x="1744891" y="35699"/>
        <a:ext cx="1147462" cy="1204952"/>
      </dsp:txXfrm>
    </dsp:sp>
    <dsp:sp modelId="{3E4381B4-2123-4D1C-9672-0F70A021D838}">
      <dsp:nvSpPr>
        <dsp:cNvPr id="0" name=""/>
        <dsp:cNvSpPr/>
      </dsp:nvSpPr>
      <dsp:spPr>
        <a:xfrm>
          <a:off x="3049938" y="487036"/>
          <a:ext cx="258398" cy="30227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049938" y="547491"/>
        <a:ext cx="180879" cy="181367"/>
      </dsp:txXfrm>
    </dsp:sp>
    <dsp:sp modelId="{E63E4720-8741-449C-B251-6D856DA9BEE0}">
      <dsp:nvSpPr>
        <dsp:cNvPr id="0" name=""/>
        <dsp:cNvSpPr/>
      </dsp:nvSpPr>
      <dsp:spPr>
        <a:xfrm>
          <a:off x="3415597" y="0"/>
          <a:ext cx="1218860" cy="12763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Publish Made Exemption Order</a:t>
          </a:r>
        </a:p>
      </dsp:txBody>
      <dsp:txXfrm>
        <a:off x="3451296" y="35699"/>
        <a:ext cx="1147462" cy="1204952"/>
      </dsp:txXfrm>
    </dsp:sp>
    <dsp:sp modelId="{6FBF7199-C84F-4BB1-B6F2-B9D02E14A801}">
      <dsp:nvSpPr>
        <dsp:cNvPr id="0" name=""/>
        <dsp:cNvSpPr/>
      </dsp:nvSpPr>
      <dsp:spPr>
        <a:xfrm>
          <a:off x="4756343" y="487036"/>
          <a:ext cx="258398" cy="30227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4756343" y="547491"/>
        <a:ext cx="180879" cy="181367"/>
      </dsp:txXfrm>
    </dsp:sp>
    <dsp:sp modelId="{31F2C6E7-10D6-4A3E-B36C-0F3075895684}">
      <dsp:nvSpPr>
        <dsp:cNvPr id="0" name=""/>
        <dsp:cNvSpPr/>
      </dsp:nvSpPr>
      <dsp:spPr>
        <a:xfrm>
          <a:off x="5122001" y="0"/>
          <a:ext cx="1218860" cy="12763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Put signs and lines in place</a:t>
          </a:r>
        </a:p>
      </dsp:txBody>
      <dsp:txXfrm>
        <a:off x="5157700" y="35699"/>
        <a:ext cx="1147462" cy="120495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9D9C47-B7F4-4B69-AB28-654C0F3598C3}">
      <dsp:nvSpPr>
        <dsp:cNvPr id="0" name=""/>
        <dsp:cNvSpPr/>
      </dsp:nvSpPr>
      <dsp:spPr>
        <a:xfrm>
          <a:off x="625" y="22460"/>
          <a:ext cx="1167784" cy="11933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Draft amended Exemption Order</a:t>
          </a:r>
        </a:p>
      </dsp:txBody>
      <dsp:txXfrm>
        <a:off x="34828" y="56663"/>
        <a:ext cx="1099378" cy="1124923"/>
      </dsp:txXfrm>
    </dsp:sp>
    <dsp:sp modelId="{2D296A67-9B90-44DA-B419-40E13252004F}">
      <dsp:nvSpPr>
        <dsp:cNvPr id="0" name=""/>
        <dsp:cNvSpPr/>
      </dsp:nvSpPr>
      <dsp:spPr>
        <a:xfrm>
          <a:off x="1285188" y="474319"/>
          <a:ext cx="247570" cy="28961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1285188" y="532241"/>
        <a:ext cx="173299" cy="173766"/>
      </dsp:txXfrm>
    </dsp:sp>
    <dsp:sp modelId="{74865561-FAC1-41D8-B36A-CB53626A3279}">
      <dsp:nvSpPr>
        <dsp:cNvPr id="0" name=""/>
        <dsp:cNvSpPr/>
      </dsp:nvSpPr>
      <dsp:spPr>
        <a:xfrm>
          <a:off x="1635523" y="22460"/>
          <a:ext cx="1167784" cy="11933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Display amended Exemption Order on website and local to the Order</a:t>
          </a:r>
        </a:p>
      </dsp:txBody>
      <dsp:txXfrm>
        <a:off x="1669726" y="56663"/>
        <a:ext cx="1099378" cy="1124923"/>
      </dsp:txXfrm>
    </dsp:sp>
    <dsp:sp modelId="{FF140808-D8A7-40F6-B263-3DCBBEFDD6F8}">
      <dsp:nvSpPr>
        <dsp:cNvPr id="0" name=""/>
        <dsp:cNvSpPr/>
      </dsp:nvSpPr>
      <dsp:spPr>
        <a:xfrm>
          <a:off x="2920086" y="474319"/>
          <a:ext cx="247570" cy="28961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2920086" y="532241"/>
        <a:ext cx="173299" cy="173766"/>
      </dsp:txXfrm>
    </dsp:sp>
    <dsp:sp modelId="{16034EDE-84BE-403F-BE68-360B2DD2ABD8}">
      <dsp:nvSpPr>
        <dsp:cNvPr id="0" name=""/>
        <dsp:cNvSpPr/>
      </dsp:nvSpPr>
      <dsp:spPr>
        <a:xfrm>
          <a:off x="3270422" y="22460"/>
          <a:ext cx="1167784" cy="11933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Publish Made Exemption Order</a:t>
          </a:r>
        </a:p>
      </dsp:txBody>
      <dsp:txXfrm>
        <a:off x="3304625" y="56663"/>
        <a:ext cx="1099378" cy="1124923"/>
      </dsp:txXfrm>
    </dsp:sp>
    <dsp:sp modelId="{8A2C0BC3-2BC9-4AF9-9FAA-60DF419DC7D4}">
      <dsp:nvSpPr>
        <dsp:cNvPr id="0" name=""/>
        <dsp:cNvSpPr/>
      </dsp:nvSpPr>
      <dsp:spPr>
        <a:xfrm>
          <a:off x="4554985" y="474319"/>
          <a:ext cx="247570" cy="28961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4554985" y="532241"/>
        <a:ext cx="173299" cy="173766"/>
      </dsp:txXfrm>
    </dsp:sp>
    <dsp:sp modelId="{CEE7D854-E397-473D-84B8-F543BD187BFC}">
      <dsp:nvSpPr>
        <dsp:cNvPr id="0" name=""/>
        <dsp:cNvSpPr/>
      </dsp:nvSpPr>
      <dsp:spPr>
        <a:xfrm>
          <a:off x="4905320" y="22460"/>
          <a:ext cx="1298004" cy="11933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Alter signs and lines</a:t>
          </a:r>
        </a:p>
      </dsp:txBody>
      <dsp:txXfrm>
        <a:off x="4940271" y="57411"/>
        <a:ext cx="1228102" cy="112342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51713D-2FA1-4F1B-8F2A-D2332809715C}">
      <dsp:nvSpPr>
        <dsp:cNvPr id="0" name=""/>
        <dsp:cNvSpPr/>
      </dsp:nvSpPr>
      <dsp:spPr>
        <a:xfrm>
          <a:off x="1209" y="0"/>
          <a:ext cx="2578679" cy="9563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Notices showing area of Exemption Order to be revoked displayed locally for minimum 21 days</a:t>
          </a:r>
        </a:p>
      </dsp:txBody>
      <dsp:txXfrm>
        <a:off x="29218" y="28009"/>
        <a:ext cx="2522661" cy="900292"/>
      </dsp:txXfrm>
    </dsp:sp>
    <dsp:sp modelId="{1DA7EF57-BF53-40BF-B3FC-727A42C9489B}">
      <dsp:nvSpPr>
        <dsp:cNvPr id="0" name=""/>
        <dsp:cNvSpPr/>
      </dsp:nvSpPr>
      <dsp:spPr>
        <a:xfrm>
          <a:off x="2837757" y="158398"/>
          <a:ext cx="546680" cy="63951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2837757" y="286300"/>
        <a:ext cx="382676" cy="383708"/>
      </dsp:txXfrm>
    </dsp:sp>
    <dsp:sp modelId="{F93972C9-24EA-4B3A-B2F2-830C3B325D54}">
      <dsp:nvSpPr>
        <dsp:cNvPr id="0" name=""/>
        <dsp:cNvSpPr/>
      </dsp:nvSpPr>
      <dsp:spPr>
        <a:xfrm>
          <a:off x="3611360" y="0"/>
          <a:ext cx="2578679" cy="9563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Signs and Lines removed to make it clear that an Exemption Order is no longer in place</a:t>
          </a:r>
        </a:p>
      </dsp:txBody>
      <dsp:txXfrm>
        <a:off x="3639369" y="28009"/>
        <a:ext cx="2522661" cy="900292"/>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14D61ED34B487389C26ABD40BD3488"/>
        <w:category>
          <w:name w:val="General"/>
          <w:gallery w:val="placeholder"/>
        </w:category>
        <w:types>
          <w:type w:val="bbPlcHdr"/>
        </w:types>
        <w:behaviors>
          <w:behavior w:val="content"/>
        </w:behaviors>
        <w:guid w:val="{D2634D8C-634F-452D-A517-C02421FE9EE8}"/>
      </w:docPartPr>
      <w:docPartBody>
        <w:p w:rsidR="00DB2B49" w:rsidRDefault="00A92728" w:rsidP="00A92728">
          <w:pPr>
            <w:pStyle w:val="5C14D61ED34B487389C26ABD40BD3488"/>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9A"/>
    <w:rsid w:val="000A51AB"/>
    <w:rsid w:val="001244A1"/>
    <w:rsid w:val="001457D9"/>
    <w:rsid w:val="001C7F86"/>
    <w:rsid w:val="002106FE"/>
    <w:rsid w:val="00214C76"/>
    <w:rsid w:val="00396CF6"/>
    <w:rsid w:val="003C0843"/>
    <w:rsid w:val="00677735"/>
    <w:rsid w:val="00702C9A"/>
    <w:rsid w:val="007B18AE"/>
    <w:rsid w:val="007B51E9"/>
    <w:rsid w:val="00933916"/>
    <w:rsid w:val="009F40D8"/>
    <w:rsid w:val="00A10FEB"/>
    <w:rsid w:val="00A92728"/>
    <w:rsid w:val="00B148AA"/>
    <w:rsid w:val="00C92705"/>
    <w:rsid w:val="00DB2B49"/>
    <w:rsid w:val="00EB394E"/>
    <w:rsid w:val="00EC6E3D"/>
    <w:rsid w:val="00F95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2728"/>
    <w:rPr>
      <w:color w:val="808080"/>
    </w:rPr>
  </w:style>
  <w:style w:type="paragraph" w:customStyle="1" w:styleId="32CC876BF28047C98655FD3EA7F5F240">
    <w:name w:val="32CC876BF28047C98655FD3EA7F5F240"/>
    <w:rsid w:val="009F40D8"/>
  </w:style>
  <w:style w:type="paragraph" w:customStyle="1" w:styleId="5C14D61ED34B487389C26ABD40BD3488">
    <w:name w:val="5C14D61ED34B487389C26ABD40BD3488"/>
    <w:rsid w:val="00A92728"/>
  </w:style>
  <w:style w:type="paragraph" w:customStyle="1" w:styleId="66CEC20443C748EF968842B9693CDE90">
    <w:name w:val="66CEC20443C748EF968842B9693CDE90"/>
    <w:rsid w:val="00A92728"/>
  </w:style>
  <w:style w:type="paragraph" w:customStyle="1" w:styleId="DDAE0DF5B4984CBEB2B1A2D8AC460368">
    <w:name w:val="DDAE0DF5B4984CBEB2B1A2D8AC460368"/>
    <w:rsid w:val="00A92728"/>
  </w:style>
  <w:style w:type="paragraph" w:customStyle="1" w:styleId="51A8E07931194BEF8E3DB81FA3C7E605">
    <w:name w:val="51A8E07931194BEF8E3DB81FA3C7E605"/>
    <w:rsid w:val="00DB2B49"/>
  </w:style>
  <w:style w:type="paragraph" w:customStyle="1" w:styleId="F0C4A7D7F2BA459892D554B35B4A7467">
    <w:name w:val="F0C4A7D7F2BA459892D554B35B4A7467"/>
    <w:rsid w:val="00DB2B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A28325934</value>
    </field>
    <field name="Objective-Title">
      <value order="0">Transport Scotland - Corporate Communications - Publications 2019-2024 - New Process - Publication corporate template</value>
    </field>
    <field name="Objective-Description">
      <value order="0"/>
    </field>
    <field name="Objective-CreationStamp">
      <value order="0">2020-02-26T15:51:47Z</value>
    </field>
    <field name="Objective-IsApproved">
      <value order="0">false</value>
    </field>
    <field name="Objective-IsPublished">
      <value order="0">false</value>
    </field>
    <field name="Objective-DatePublished">
      <value order="0"/>
    </field>
    <field name="Objective-ModificationStamp">
      <value order="0">2021-02-12T09:31:48Z</value>
    </field>
    <field name="Objective-Owner">
      <value order="0">Morris, Rachael R (U443085)</value>
    </field>
    <field name="Objective-Path">
      <value order="0">Objective Global Folder:SG File Plan:Administration:Communications:External communications:Advice and Policy: External Communications:Transport Scotland: Corporate Communications: Publications: 2019-2024</value>
    </field>
    <field name="Objective-Parent">
      <value order="0">Transport Scotland: Corporate Communications: Publications: 2019-2024</value>
    </field>
    <field name="Objective-State">
      <value order="0">Being Drafted</value>
    </field>
    <field name="Objective-VersionId">
      <value order="0">vA46698969</value>
    </field>
    <field name="Objective-Version">
      <value order="0">3.3</value>
    </field>
    <field name="Objective-VersionNumber">
      <value order="0">14</value>
    </field>
    <field name="Objective-VersionComment">
      <value order="0">Ensured consistent alignment of new text-box-less front and back covers. Sorted indentation issue on follow us items on back cover. Moved follow us items into footer of back cover.</value>
    </field>
    <field name="Objective-FileNumber">
      <value order="0">BUSPROC/6613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475FAAF-9B9E-4485-A3F9-591A5B02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33</Pages>
  <Words>6732</Words>
  <Characters>38377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S**Enter title of publication in Properties**</vt:lpstr>
    </vt:vector>
  </TitlesOfParts>
  <Company>Scottish Government</Company>
  <LinksUpToDate>false</LinksUpToDate>
  <CharactersWithSpaces>45019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S**Enter title of publication in Properties**</dc:title>
  <dc:subject/>
  <dc:creator>Griffiths J (Jonathan)</dc:creator>
  <cp:keywords/>
  <dc:description/>
  <cp:lastModifiedBy>Stalker C (Callum)</cp:lastModifiedBy>
  <cp:revision>18</cp:revision>
  <dcterms:created xsi:type="dcterms:W3CDTF">2021-12-01T17:04:00Z</dcterms:created>
  <dcterms:modified xsi:type="dcterms:W3CDTF">2021-12-09T15:15:00Z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A28325934</vt:lpwstr>
  </property>
  <property fmtid="{D5CDD505-2E9C-101B-9397-08002B2CF9AE}" pid="4" name="Objective-Title">
    <vt:lpwstr>Transport Scotland - Corporate Communications - Publications 2019-2024 - New Process - Publication corporate template</vt:lpwstr>
  </property>
  <property fmtid="{D5CDD505-2E9C-101B-9397-08002B2CF9AE}" pid="5" name="Objective-Description">
    <vt:lpwstr/>
  </property>
  <property fmtid="{D5CDD505-2E9C-101B-9397-08002B2CF9AE}" pid="6" name="Objective-CreationStamp">
    <vt:filetime>2020-02-26T15:51:47Z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2021-02-12T09:31:48Z</vt:filetime>
  </property>
  <property fmtid="{D5CDD505-2E9C-101B-9397-08002B2CF9AE}" pid="11" name="Objective-Owner">
    <vt:lpwstr>Morris, Rachael R (U443085)</vt:lpwstr>
  </property>
  <property fmtid="{D5CDD505-2E9C-101B-9397-08002B2CF9AE}" pid="12" name="Objective-Path">
    <vt:lpwstr>Objective Global Folder:SG File Plan:Administration:Communications:External communications:Advice and Policy: External Communications:Transport Scotland: Corporate Communications: Publications: 2019-2024</vt:lpwstr>
  </property>
  <property fmtid="{D5CDD505-2E9C-101B-9397-08002B2CF9AE}" pid="13" name="Objective-Parent">
    <vt:lpwstr>Transport Scotland: Corporate Communications: Publications: 2019-2024</vt:lpwstr>
  </property>
  <property fmtid="{D5CDD505-2E9C-101B-9397-08002B2CF9AE}" pid="14" name="Objective-State">
    <vt:lpwstr>Being Drafted</vt:lpwstr>
  </property>
  <property fmtid="{D5CDD505-2E9C-101B-9397-08002B2CF9AE}" pid="15" name="Objective-VersionId">
    <vt:lpwstr>vA46698969</vt:lpwstr>
  </property>
  <property fmtid="{D5CDD505-2E9C-101B-9397-08002B2CF9AE}" pid="16" name="Objective-Version">
    <vt:lpwstr>3.3</vt:lpwstr>
  </property>
  <property fmtid="{D5CDD505-2E9C-101B-9397-08002B2CF9AE}" pid="17" name="Objective-VersionNumber">
    <vt:r8>14</vt:r8>
  </property>
  <property fmtid="{D5CDD505-2E9C-101B-9397-08002B2CF9AE}" pid="18" name="Objective-VersionComment">
    <vt:lpwstr>Ensured consistent alignment of new text-box-less front and back covers. Sorted indentation issue on follow us items on back cover. Moved follow us items into footer of back cover.</vt:lpwstr>
  </property>
  <property fmtid="{D5CDD505-2E9C-101B-9397-08002B2CF9AE}" pid="19" name="Objective-FileNumber">
    <vt:lpwstr>BUSPROC/6613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ies>
</file>