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3E4678DF" w14:textId="1302BFCD" w:rsidR="37C1100A" w:rsidRDefault="37C1100A" w:rsidP="37C1100A">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1767777F" w14:textId="77777777" w:rsidR="00DE3B69" w:rsidRPr="00614954" w:rsidRDefault="00DE3B69" w:rsidP="00DE3B69">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4C853CF8" w:rsidR="009475F2" w:rsidRPr="00E645D5" w:rsidRDefault="005D3CED"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1CF6BD56" w14:textId="7EB0C591" w:rsidR="00A73143" w:rsidRPr="00CC11F5" w:rsidRDefault="00CC11F5" w:rsidP="00CC11F5">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06B65C11" w:rsidR="009475F2" w:rsidRDefault="009475F2" w:rsidP="009475F2">
      <w:pPr>
        <w:pStyle w:val="STPR2Heading2"/>
        <w:numPr>
          <w:ilvl w:val="1"/>
          <w:numId w:val="2"/>
        </w:numPr>
        <w:ind w:left="426"/>
      </w:pPr>
      <w:r>
        <w:t xml:space="preserve">Recommendation </w:t>
      </w:r>
      <w:r w:rsidR="009F5347">
        <w:t xml:space="preserve">35 – </w:t>
      </w:r>
      <w:r w:rsidR="3E6E22B8">
        <w:t xml:space="preserve">Intelligent Transport System renewal </w:t>
      </w:r>
      <w:r w:rsidR="000426C2">
        <w:t>and</w:t>
      </w:r>
      <w:r w:rsidR="3E6E22B8">
        <w:t xml:space="preserve"> replacement</w:t>
      </w:r>
    </w:p>
    <w:p w14:paraId="141C1118" w14:textId="4606D3A1" w:rsidR="00EA0E6F" w:rsidRPr="002209DA" w:rsidRDefault="00143C90" w:rsidP="00F10BCF">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color w:val="auto"/>
        </w:rPr>
      </w:pPr>
      <w:r w:rsidRPr="002209DA">
        <w:rPr>
          <w:b/>
          <w:color w:val="auto"/>
        </w:rPr>
        <w:t xml:space="preserve">Recommendation </w:t>
      </w:r>
      <w:r w:rsidR="009F5347">
        <w:rPr>
          <w:b/>
          <w:color w:val="auto"/>
        </w:rPr>
        <w:t>Description</w:t>
      </w:r>
    </w:p>
    <w:p w14:paraId="3BE34E43" w14:textId="77777777" w:rsidR="008B4FD4" w:rsidRPr="002209DA" w:rsidRDefault="008B4FD4" w:rsidP="00F10BCF">
      <w:pPr>
        <w:pStyle w:val="STPR2BodyText"/>
        <w:pBdr>
          <w:top w:val="single" w:sz="4" w:space="1" w:color="auto"/>
          <w:left w:val="single" w:sz="4" w:space="1" w:color="auto"/>
          <w:bottom w:val="single" w:sz="4" w:space="1" w:color="auto"/>
          <w:right w:val="single" w:sz="4" w:space="1" w:color="auto"/>
        </w:pBdr>
        <w:rPr>
          <w:color w:val="auto"/>
          <w:szCs w:val="24"/>
        </w:rPr>
      </w:pPr>
      <w:r w:rsidRPr="002209DA">
        <w:rPr>
          <w:color w:val="auto"/>
          <w:szCs w:val="24"/>
        </w:rPr>
        <w:t>Intelligent Transport Systems (ITS) can make a significant</w:t>
      </w:r>
      <w:r>
        <w:rPr>
          <w:color w:val="auto"/>
          <w:szCs w:val="24"/>
        </w:rPr>
        <w:t xml:space="preserve"> </w:t>
      </w:r>
      <w:r w:rsidRPr="002209DA">
        <w:rPr>
          <w:color w:val="auto"/>
          <w:szCs w:val="24"/>
        </w:rPr>
        <w:t>contribution in the overall safety of travel</w:t>
      </w:r>
      <w:r w:rsidRPr="002209DA">
        <w:rPr>
          <w:rFonts w:ascii="Times New Roman" w:hAnsi="Times New Roman" w:cs="Times New Roman"/>
          <w:color w:val="auto"/>
          <w:szCs w:val="24"/>
        </w:rPr>
        <w:t xml:space="preserve"> </w:t>
      </w:r>
      <w:r w:rsidRPr="002209DA">
        <w:rPr>
          <w:color w:val="auto"/>
          <w:szCs w:val="24"/>
        </w:rPr>
        <w:t>and support enhanced transport resilience, smoother journeys, quicker reaction to incidents and environmental improvements across the Scottish network.</w:t>
      </w:r>
    </w:p>
    <w:p w14:paraId="22EFEC09" w14:textId="30107C95" w:rsidR="008B4FD4" w:rsidRPr="002209DA" w:rsidRDefault="008B4FD4" w:rsidP="00F10BCF">
      <w:pPr>
        <w:pStyle w:val="STPR2BodyText"/>
        <w:pBdr>
          <w:top w:val="single" w:sz="4" w:space="1" w:color="auto"/>
          <w:left w:val="single" w:sz="4" w:space="1" w:color="auto"/>
          <w:bottom w:val="single" w:sz="4" w:space="1" w:color="auto"/>
          <w:right w:val="single" w:sz="4" w:space="1" w:color="auto"/>
        </w:pBdr>
        <w:rPr>
          <w:color w:val="auto"/>
          <w:szCs w:val="24"/>
        </w:rPr>
      </w:pPr>
      <w:r w:rsidRPr="002209DA">
        <w:rPr>
          <w:color w:val="auto"/>
          <w:szCs w:val="24"/>
        </w:rPr>
        <w:t>ITS infrastructure is embedded within the transport network, and includes equipment such as variable message signage, lane control signals, CCT</w:t>
      </w:r>
      <w:r w:rsidRPr="002209DA">
        <w:rPr>
          <w:color w:val="auto"/>
          <w:spacing w:val="-22"/>
          <w:szCs w:val="24"/>
        </w:rPr>
        <w:t>V</w:t>
      </w:r>
      <w:r w:rsidRPr="002209DA">
        <w:rPr>
          <w:color w:val="auto"/>
          <w:szCs w:val="24"/>
        </w:rPr>
        <w:t xml:space="preserve">, </w:t>
      </w:r>
      <w:r w:rsidR="005805A3">
        <w:rPr>
          <w:color w:val="auto"/>
          <w:szCs w:val="24"/>
        </w:rPr>
        <w:t xml:space="preserve">emergency roadside telephones, </w:t>
      </w:r>
      <w:r w:rsidRPr="002209DA">
        <w:rPr>
          <w:color w:val="auto"/>
          <w:szCs w:val="24"/>
        </w:rPr>
        <w:t>traffic monitoring devices</w:t>
      </w:r>
      <w:r w:rsidR="005805A3">
        <w:rPr>
          <w:color w:val="auto"/>
          <w:szCs w:val="24"/>
        </w:rPr>
        <w:t xml:space="preserve">, </w:t>
      </w:r>
      <w:r w:rsidRPr="002209DA">
        <w:rPr>
          <w:color w:val="auto"/>
          <w:szCs w:val="24"/>
        </w:rPr>
        <w:t>weather monitoring</w:t>
      </w:r>
      <w:r w:rsidRPr="002209DA">
        <w:rPr>
          <w:rFonts w:ascii="Times New Roman" w:hAnsi="Times New Roman" w:cs="Times New Roman"/>
          <w:color w:val="auto"/>
          <w:szCs w:val="24"/>
        </w:rPr>
        <w:t xml:space="preserve"> </w:t>
      </w:r>
      <w:r w:rsidRPr="002209DA">
        <w:rPr>
          <w:color w:val="auto"/>
          <w:szCs w:val="24"/>
        </w:rPr>
        <w:t>devices</w:t>
      </w:r>
      <w:r w:rsidR="005805A3">
        <w:rPr>
          <w:color w:val="auto"/>
          <w:szCs w:val="24"/>
        </w:rPr>
        <w:t xml:space="preserve"> and the networking equipment that connect these together and to the Traffic Scotland National Control Centre</w:t>
      </w:r>
      <w:r w:rsidRPr="002209DA">
        <w:rPr>
          <w:color w:val="auto"/>
          <w:szCs w:val="24"/>
        </w:rPr>
        <w:t>.</w:t>
      </w:r>
    </w:p>
    <w:p w14:paraId="693EE8D0" w14:textId="21B09C94" w:rsidR="008B4FD4" w:rsidRDefault="008B4FD4" w:rsidP="00F10BCF">
      <w:pPr>
        <w:pStyle w:val="STPR2BodyText"/>
        <w:pBdr>
          <w:top w:val="single" w:sz="4" w:space="1" w:color="auto"/>
          <w:left w:val="single" w:sz="4" w:space="1" w:color="auto"/>
          <w:bottom w:val="single" w:sz="4" w:space="1" w:color="auto"/>
          <w:right w:val="single" w:sz="4" w:space="1" w:color="auto"/>
        </w:pBdr>
        <w:rPr>
          <w:color w:val="auto"/>
          <w:szCs w:val="24"/>
        </w:rPr>
      </w:pPr>
      <w:r w:rsidRPr="002209DA">
        <w:rPr>
          <w:color w:val="auto"/>
          <w:szCs w:val="24"/>
        </w:rPr>
        <w:t xml:space="preserve">This coverage helps to ensure the availability and quality of the existing transport networks and can be used to </w:t>
      </w:r>
      <w:r w:rsidR="005805A3">
        <w:rPr>
          <w:color w:val="auto"/>
          <w:szCs w:val="24"/>
        </w:rPr>
        <w:t xml:space="preserve">monitor </w:t>
      </w:r>
      <w:r w:rsidRPr="002209DA">
        <w:rPr>
          <w:color w:val="auto"/>
          <w:szCs w:val="24"/>
        </w:rPr>
        <w:t>traffic flow</w:t>
      </w:r>
      <w:r w:rsidR="005805A3">
        <w:rPr>
          <w:color w:val="auto"/>
          <w:szCs w:val="24"/>
        </w:rPr>
        <w:t xml:space="preserve">, </w:t>
      </w:r>
      <w:r w:rsidRPr="002209DA">
        <w:rPr>
          <w:color w:val="auto"/>
          <w:szCs w:val="24"/>
        </w:rPr>
        <w:t>detect incidents</w:t>
      </w:r>
      <w:r w:rsidR="005805A3">
        <w:rPr>
          <w:color w:val="auto"/>
          <w:szCs w:val="24"/>
        </w:rPr>
        <w:t xml:space="preserve"> and </w:t>
      </w:r>
      <w:r w:rsidRPr="002209DA">
        <w:rPr>
          <w:color w:val="auto"/>
          <w:szCs w:val="24"/>
        </w:rPr>
        <w:t>hazardous weather conditions</w:t>
      </w:r>
      <w:r w:rsidR="005805A3">
        <w:rPr>
          <w:color w:val="auto"/>
          <w:szCs w:val="24"/>
        </w:rPr>
        <w:t xml:space="preserve"> and to manage the life-cycle of these events</w:t>
      </w:r>
      <w:r w:rsidRPr="002209DA">
        <w:rPr>
          <w:color w:val="auto"/>
          <w:szCs w:val="24"/>
        </w:rPr>
        <w:t>.</w:t>
      </w:r>
    </w:p>
    <w:p w14:paraId="1A1C9C09" w14:textId="6359A304" w:rsidR="00C30A88" w:rsidRPr="002209DA" w:rsidRDefault="00C30A88" w:rsidP="00F10BCF">
      <w:pPr>
        <w:pStyle w:val="STPR2BodyText"/>
        <w:pBdr>
          <w:top w:val="single" w:sz="4" w:space="1" w:color="auto"/>
          <w:left w:val="single" w:sz="4" w:space="1" w:color="auto"/>
          <w:bottom w:val="single" w:sz="4" w:space="1" w:color="auto"/>
          <w:right w:val="single" w:sz="4" w:space="1" w:color="auto"/>
        </w:pBdr>
        <w:rPr>
          <w:color w:val="auto"/>
          <w:szCs w:val="24"/>
        </w:rPr>
      </w:pPr>
      <w:r>
        <w:rPr>
          <w:color w:val="auto"/>
          <w:szCs w:val="24"/>
        </w:rPr>
        <w:t xml:space="preserve">There is a significant amount of roadside ITS deployment which is now reaching </w:t>
      </w:r>
      <w:r w:rsidR="005805A3">
        <w:rPr>
          <w:color w:val="auto"/>
          <w:szCs w:val="24"/>
        </w:rPr>
        <w:t xml:space="preserve">or past </w:t>
      </w:r>
      <w:r>
        <w:rPr>
          <w:color w:val="auto"/>
          <w:szCs w:val="24"/>
        </w:rPr>
        <w:t>its end of life and a substantial renewal and replacement programme is now required.</w:t>
      </w:r>
    </w:p>
    <w:p w14:paraId="26F956E1" w14:textId="182E9642" w:rsidR="008B4FD4" w:rsidRDefault="001267E7" w:rsidP="00F10BCF">
      <w:pPr>
        <w:pStyle w:val="STPR2BodyText"/>
        <w:pBdr>
          <w:top w:val="single" w:sz="4" w:space="1" w:color="auto"/>
          <w:left w:val="single" w:sz="4" w:space="1" w:color="auto"/>
          <w:bottom w:val="single" w:sz="4" w:space="1" w:color="auto"/>
          <w:right w:val="single" w:sz="4" w:space="1" w:color="auto"/>
        </w:pBdr>
        <w:rPr>
          <w:color w:val="auto"/>
          <w:spacing w:val="-5"/>
          <w:szCs w:val="24"/>
        </w:rPr>
      </w:pPr>
      <w:r>
        <w:rPr>
          <w:color w:val="auto"/>
          <w:szCs w:val="24"/>
        </w:rPr>
        <w:t xml:space="preserve">This recommendation involves </w:t>
      </w:r>
      <w:r w:rsidRPr="002209DA">
        <w:rPr>
          <w:color w:val="auto"/>
          <w:szCs w:val="24"/>
        </w:rPr>
        <w:t xml:space="preserve">investing in the renewal </w:t>
      </w:r>
      <w:r w:rsidR="008B4FD4">
        <w:rPr>
          <w:color w:val="auto"/>
          <w:szCs w:val="24"/>
        </w:rPr>
        <w:t xml:space="preserve">and replacement </w:t>
      </w:r>
      <w:r w:rsidRPr="002209DA">
        <w:rPr>
          <w:color w:val="auto"/>
          <w:szCs w:val="24"/>
        </w:rPr>
        <w:t xml:space="preserve">of </w:t>
      </w:r>
      <w:r w:rsidR="004F5912">
        <w:rPr>
          <w:color w:val="auto"/>
          <w:szCs w:val="24"/>
        </w:rPr>
        <w:t xml:space="preserve">the existing </w:t>
      </w:r>
      <w:r w:rsidRPr="002209DA">
        <w:rPr>
          <w:color w:val="auto"/>
          <w:szCs w:val="24"/>
        </w:rPr>
        <w:t xml:space="preserve">ITS </w:t>
      </w:r>
      <w:r w:rsidR="004F5912">
        <w:rPr>
          <w:color w:val="auto"/>
          <w:szCs w:val="24"/>
        </w:rPr>
        <w:t>r</w:t>
      </w:r>
      <w:r w:rsidRPr="002209DA">
        <w:rPr>
          <w:color w:val="auto"/>
          <w:szCs w:val="24"/>
        </w:rPr>
        <w:t xml:space="preserve">oadside </w:t>
      </w:r>
      <w:r w:rsidR="00075219">
        <w:rPr>
          <w:color w:val="auto"/>
          <w:szCs w:val="24"/>
        </w:rPr>
        <w:t xml:space="preserve">equipment </w:t>
      </w:r>
      <w:r w:rsidRPr="002209DA">
        <w:rPr>
          <w:color w:val="auto"/>
          <w:szCs w:val="24"/>
        </w:rPr>
        <w:t xml:space="preserve">to </w:t>
      </w:r>
      <w:r w:rsidR="004F5912">
        <w:rPr>
          <w:color w:val="auto"/>
          <w:szCs w:val="24"/>
        </w:rPr>
        <w:t xml:space="preserve">maintain the current high level of services to the road users and to </w:t>
      </w:r>
      <w:r w:rsidRPr="002209DA">
        <w:rPr>
          <w:color w:val="auto"/>
          <w:szCs w:val="24"/>
        </w:rPr>
        <w:t>provide greater resilience across the networks</w:t>
      </w:r>
      <w:r w:rsidR="004F5912">
        <w:rPr>
          <w:color w:val="auto"/>
          <w:szCs w:val="24"/>
        </w:rPr>
        <w:t>.</w:t>
      </w:r>
    </w:p>
    <w:p w14:paraId="7BDDF83B" w14:textId="26D92F63" w:rsidR="001267E7" w:rsidRDefault="001267E7" w:rsidP="00F10BCF">
      <w:pPr>
        <w:pStyle w:val="STPR2BodyText"/>
        <w:pBdr>
          <w:top w:val="single" w:sz="4" w:space="1" w:color="auto"/>
          <w:left w:val="single" w:sz="4" w:space="1" w:color="auto"/>
          <w:bottom w:val="single" w:sz="4" w:space="1" w:color="auto"/>
          <w:right w:val="single" w:sz="4" w:space="1" w:color="auto"/>
        </w:pBdr>
        <w:rPr>
          <w:color w:val="auto"/>
          <w:szCs w:val="24"/>
        </w:rPr>
      </w:pPr>
      <w:r w:rsidRPr="002209DA">
        <w:rPr>
          <w:color w:val="auto"/>
          <w:szCs w:val="24"/>
        </w:rPr>
        <w:t xml:space="preserve">The enhanced functionality of new roadside ITS </w:t>
      </w:r>
      <w:r w:rsidR="004F5912">
        <w:rPr>
          <w:color w:val="auto"/>
          <w:szCs w:val="24"/>
        </w:rPr>
        <w:t>equipment</w:t>
      </w:r>
      <w:r w:rsidRPr="002209DA">
        <w:rPr>
          <w:color w:val="auto"/>
          <w:szCs w:val="24"/>
        </w:rPr>
        <w:t xml:space="preserve"> would also contribute to reduced road accidents and the delivery of safer journeys.</w:t>
      </w:r>
    </w:p>
    <w:p w14:paraId="469F2315" w14:textId="2E80C5F8" w:rsidR="003A6D65" w:rsidRPr="003A6D65" w:rsidRDefault="003A6D65" w:rsidP="00F10BCF">
      <w:pPr>
        <w:pStyle w:val="STPR2BodyText"/>
        <w:pBdr>
          <w:top w:val="single" w:sz="4" w:space="1" w:color="auto"/>
          <w:left w:val="single" w:sz="4" w:space="1" w:color="auto"/>
          <w:bottom w:val="single" w:sz="4" w:space="1" w:color="auto"/>
          <w:right w:val="single" w:sz="4" w:space="1" w:color="auto"/>
        </w:pBdr>
        <w:rPr>
          <w:color w:val="auto"/>
          <w:szCs w:val="24"/>
        </w:rPr>
      </w:pPr>
      <w:r w:rsidRPr="003A6D65">
        <w:rPr>
          <w:color w:val="auto"/>
          <w:szCs w:val="24"/>
        </w:rPr>
        <w:t xml:space="preserve">This recommendation </w:t>
      </w:r>
      <w:r w:rsidR="005D3CED">
        <w:rPr>
          <w:color w:val="auto"/>
          <w:szCs w:val="24"/>
        </w:rPr>
        <w:t>would</w:t>
      </w:r>
      <w:r w:rsidR="0023591F">
        <w:rPr>
          <w:color w:val="auto"/>
          <w:szCs w:val="24"/>
        </w:rPr>
        <w:t xml:space="preserve"> </w:t>
      </w:r>
      <w:r w:rsidRPr="003A6D65">
        <w:rPr>
          <w:color w:val="auto"/>
          <w:szCs w:val="24"/>
        </w:rPr>
        <w:t>cover the key future requirements for maintaining and enhancing ITS roadside provision</w:t>
      </w:r>
      <w:r w:rsidR="0026305C">
        <w:rPr>
          <w:color w:val="auto"/>
          <w:szCs w:val="24"/>
        </w:rPr>
        <w:t>, including</w:t>
      </w:r>
      <w:r w:rsidRPr="003A6D65">
        <w:rPr>
          <w:color w:val="auto"/>
          <w:szCs w:val="24"/>
        </w:rPr>
        <w:t>:</w:t>
      </w:r>
    </w:p>
    <w:p w14:paraId="6211B7E4" w14:textId="10B3E378" w:rsidR="003A6D65" w:rsidRPr="00C94A79" w:rsidRDefault="003A6D65" w:rsidP="00F10BCF">
      <w:pPr>
        <w:pStyle w:val="STPR2BulletsLevel1"/>
        <w:pBdr>
          <w:top w:val="single" w:sz="4" w:space="1" w:color="auto"/>
          <w:left w:val="single" w:sz="4" w:space="1" w:color="auto"/>
          <w:bottom w:val="single" w:sz="4" w:space="1" w:color="auto"/>
          <w:right w:val="single" w:sz="4" w:space="1" w:color="auto"/>
        </w:pBdr>
      </w:pPr>
      <w:r w:rsidRPr="00C94A79">
        <w:t>Renewal: Asset management and renewal programme to address issues of obsolescence in ITS infrastructure where equipment is life-expired or functionally inadequate. This includes CCTV</w:t>
      </w:r>
      <w:r w:rsidR="005805A3" w:rsidRPr="00C94A79">
        <w:t xml:space="preserve">, emergency roadside telephones, </w:t>
      </w:r>
      <w:r w:rsidRPr="00C94A79">
        <w:t>Variable Message Sign (VMS)</w:t>
      </w:r>
      <w:r w:rsidR="005805A3" w:rsidRPr="00C94A79">
        <w:t>, lane control signals</w:t>
      </w:r>
      <w:r w:rsidRPr="00C94A79">
        <w:t xml:space="preserve"> </w:t>
      </w:r>
      <w:r w:rsidR="005805A3" w:rsidRPr="00C94A79">
        <w:t>(LCS) -</w:t>
      </w:r>
      <w:r w:rsidRPr="00C94A79">
        <w:t>including gantries</w:t>
      </w:r>
      <w:r w:rsidR="001B543D" w:rsidRPr="00C94A79">
        <w:t>;</w:t>
      </w:r>
    </w:p>
    <w:p w14:paraId="5CC888CF" w14:textId="4F02CFAE" w:rsidR="003A6D65" w:rsidRPr="00C94A79" w:rsidRDefault="003A6D65" w:rsidP="00F10BCF">
      <w:pPr>
        <w:pStyle w:val="STPR2BulletsLevel1"/>
        <w:pBdr>
          <w:top w:val="single" w:sz="4" w:space="1" w:color="auto"/>
          <w:left w:val="single" w:sz="4" w:space="1" w:color="auto"/>
          <w:bottom w:val="single" w:sz="4" w:space="1" w:color="auto"/>
          <w:right w:val="single" w:sz="4" w:space="1" w:color="auto"/>
        </w:pBdr>
      </w:pPr>
      <w:r w:rsidRPr="00C94A79">
        <w:t xml:space="preserve">Enhancement: Proactive deployment of modern ITS technology and infrastructure to replace existing ITS provisions </w:t>
      </w:r>
      <w:r w:rsidR="005805A3" w:rsidRPr="00C94A79">
        <w:t xml:space="preserve">that have </w:t>
      </w:r>
      <w:r w:rsidRPr="00C94A79">
        <w:t xml:space="preserve">low functionality </w:t>
      </w:r>
      <w:r w:rsidR="001B543D" w:rsidRPr="00C94A79">
        <w:t>th</w:t>
      </w:r>
      <w:r w:rsidRPr="00C94A79">
        <w:t xml:space="preserve">ereby enhancing </w:t>
      </w:r>
      <w:r w:rsidR="005805A3" w:rsidRPr="00C94A79">
        <w:t xml:space="preserve">the utility and functionality of replaced </w:t>
      </w:r>
      <w:r w:rsidRPr="00C94A79">
        <w:t xml:space="preserve">equipment to deliver </w:t>
      </w:r>
      <w:r w:rsidR="005805A3" w:rsidRPr="00C94A79">
        <w:t xml:space="preserve">increased </w:t>
      </w:r>
      <w:r w:rsidRPr="00C94A79">
        <w:t>operational benefits</w:t>
      </w:r>
      <w:r w:rsidR="001B543D" w:rsidRPr="00C94A79">
        <w:t>;</w:t>
      </w:r>
    </w:p>
    <w:p w14:paraId="14354505" w14:textId="62FC06EA" w:rsidR="003A6D65" w:rsidRPr="00C94A79" w:rsidRDefault="003A6D65" w:rsidP="00F10BCF">
      <w:pPr>
        <w:pStyle w:val="STPR2BulletsLevel1"/>
        <w:pBdr>
          <w:top w:val="single" w:sz="4" w:space="1" w:color="auto"/>
          <w:left w:val="single" w:sz="4" w:space="1" w:color="auto"/>
          <w:bottom w:val="single" w:sz="4" w:space="1" w:color="auto"/>
          <w:right w:val="single" w:sz="4" w:space="1" w:color="auto"/>
        </w:pBdr>
      </w:pPr>
      <w:r w:rsidRPr="00C94A79">
        <w:t>New Infrastructure: Deploy</w:t>
      </w:r>
      <w:r w:rsidR="001B543D" w:rsidRPr="00C94A79">
        <w:t>ment of</w:t>
      </w:r>
      <w:r w:rsidRPr="00C94A79">
        <w:t xml:space="preserve"> modern, adaptable ITS technology using multi-functional VMS signs to improve network efficiency where ITS infrastructure currently exists</w:t>
      </w:r>
      <w:r w:rsidR="00766347" w:rsidRPr="00C94A79">
        <w:t>;</w:t>
      </w:r>
    </w:p>
    <w:p w14:paraId="79A22C8D" w14:textId="099CFF21" w:rsidR="005805A3" w:rsidRDefault="005805A3">
      <w:pPr>
        <w:pStyle w:val="STPR2BulletsLevel1"/>
        <w:pBdr>
          <w:top w:val="single" w:sz="4" w:space="1" w:color="auto"/>
          <w:left w:val="single" w:sz="4" w:space="1" w:color="auto"/>
          <w:bottom w:val="single" w:sz="4" w:space="1" w:color="auto"/>
          <w:right w:val="single" w:sz="4" w:space="1" w:color="auto"/>
        </w:pBdr>
      </w:pPr>
      <w:r w:rsidRPr="00C94A79">
        <w:t xml:space="preserve">Alternative New infrastructure Deployment: Deployment of modern, adaptable </w:t>
      </w:r>
      <w:r w:rsidRPr="00C94A79">
        <w:lastRenderedPageBreak/>
        <w:t>ITS technology in new deployment arrangements which minimise investment in structures and civil infrastructure;</w:t>
      </w:r>
    </w:p>
    <w:p w14:paraId="56C9FA58" w14:textId="12DBC657" w:rsidR="003C672B" w:rsidRDefault="00A406FF" w:rsidP="004616F4">
      <w:pPr>
        <w:pStyle w:val="STPR2BulletsLevel1"/>
        <w:pBdr>
          <w:top w:val="single" w:sz="4" w:space="1" w:color="auto"/>
          <w:left w:val="single" w:sz="4" w:space="1" w:color="auto"/>
          <w:bottom w:val="single" w:sz="4" w:space="1" w:color="auto"/>
          <w:right w:val="single" w:sz="4" w:space="1" w:color="auto"/>
        </w:pBdr>
      </w:pPr>
      <w:r w:rsidRPr="00A406FF">
        <w:t>Communications Network: ITS Communications Infrastructure Replacement to support existing and new technology and infrastructure deployments and ITS I</w:t>
      </w:r>
      <w:r w:rsidR="003C672B">
        <w:t>nternet Protocol</w:t>
      </w:r>
      <w:r w:rsidRPr="00A406FF">
        <w:t xml:space="preserve"> </w:t>
      </w:r>
      <w:r w:rsidR="00975DF3">
        <w:t>and;</w:t>
      </w:r>
    </w:p>
    <w:p w14:paraId="37EFE41F" w14:textId="1E7A598B" w:rsidR="00A406FF" w:rsidRPr="00C94A79" w:rsidRDefault="00A406FF" w:rsidP="004616F4">
      <w:pPr>
        <w:pStyle w:val="STPR2BulletsLevel1"/>
        <w:pBdr>
          <w:top w:val="single" w:sz="4" w:space="1" w:color="auto"/>
          <w:left w:val="single" w:sz="4" w:space="1" w:color="auto"/>
          <w:bottom w:val="single" w:sz="4" w:space="1" w:color="auto"/>
          <w:right w:val="single" w:sz="4" w:space="1" w:color="auto"/>
        </w:pBdr>
      </w:pPr>
      <w:r w:rsidRPr="00A406FF">
        <w:t>Network Refresh to support changes in technology and capability.</w:t>
      </w:r>
    </w:p>
    <w:p w14:paraId="4F631F7D" w14:textId="3B58D6D9" w:rsidR="0023591F" w:rsidRPr="00417799" w:rsidRDefault="00300CBD" w:rsidP="00C94A79">
      <w:pPr>
        <w:pStyle w:val="STPR2Heading2"/>
        <w:numPr>
          <w:ilvl w:val="1"/>
          <w:numId w:val="2"/>
        </w:numPr>
        <w:ind w:left="426"/>
      </w:pPr>
      <w:r>
        <w:t>Relevance</w:t>
      </w:r>
    </w:p>
    <w:p w14:paraId="670C21CC" w14:textId="2DCD3D88" w:rsidR="00C61E04" w:rsidRPr="007406B5" w:rsidRDefault="003853B9" w:rsidP="003C672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7406B5">
        <w:rPr>
          <w:b/>
          <w:bCs/>
          <w:color w:val="auto"/>
        </w:rPr>
        <w:t xml:space="preserve">Relevant </w:t>
      </w:r>
      <w:r w:rsidR="00986169" w:rsidRPr="007406B5">
        <w:rPr>
          <w:b/>
          <w:bCs/>
          <w:color w:val="auto"/>
        </w:rPr>
        <w:t>to the Scottish trunk road and motorway network</w:t>
      </w:r>
    </w:p>
    <w:p w14:paraId="1ED56751" w14:textId="77777777" w:rsidR="008B4FD4" w:rsidRDefault="00E17D78" w:rsidP="003C672B">
      <w:pPr>
        <w:pStyle w:val="STPR2BodyText"/>
        <w:pBdr>
          <w:top w:val="single" w:sz="4" w:space="1" w:color="auto"/>
          <w:left w:val="single" w:sz="4" w:space="4" w:color="auto"/>
          <w:bottom w:val="single" w:sz="4" w:space="1" w:color="auto"/>
          <w:right w:val="single" w:sz="4" w:space="4" w:color="auto"/>
        </w:pBdr>
        <w:rPr>
          <w:color w:val="auto"/>
          <w:spacing w:val="-3"/>
          <w:szCs w:val="24"/>
        </w:rPr>
      </w:pPr>
      <w:r w:rsidRPr="007406B5">
        <w:rPr>
          <w:color w:val="auto"/>
          <w:spacing w:val="-9"/>
          <w:szCs w:val="24"/>
        </w:rPr>
        <w:t>T</w:t>
      </w:r>
      <w:r w:rsidRPr="007406B5">
        <w:rPr>
          <w:color w:val="auto"/>
          <w:spacing w:val="-7"/>
          <w:szCs w:val="24"/>
        </w:rPr>
        <w:t xml:space="preserve">his </w:t>
      </w:r>
      <w:r w:rsidR="001E7855" w:rsidRPr="007406B5">
        <w:rPr>
          <w:color w:val="auto"/>
          <w:spacing w:val="-7"/>
          <w:szCs w:val="24"/>
        </w:rPr>
        <w:t>recommendation</w:t>
      </w:r>
      <w:r w:rsidRPr="007406B5">
        <w:rPr>
          <w:color w:val="auto"/>
          <w:spacing w:val="-7"/>
          <w:szCs w:val="24"/>
        </w:rPr>
        <w:t xml:space="preserve"> helps to ensu</w:t>
      </w:r>
      <w:r w:rsidRPr="007406B5">
        <w:rPr>
          <w:color w:val="auto"/>
          <w:szCs w:val="24"/>
        </w:rPr>
        <w:t>r</w:t>
      </w:r>
      <w:r w:rsidRPr="007406B5">
        <w:rPr>
          <w:color w:val="auto"/>
          <w:spacing w:val="-8"/>
          <w:szCs w:val="24"/>
        </w:rPr>
        <w:t>e the av</w:t>
      </w:r>
      <w:r w:rsidRPr="007406B5">
        <w:rPr>
          <w:color w:val="auto"/>
          <w:szCs w:val="24"/>
        </w:rPr>
        <w:t>ailability, resilience, safety and quality of the transport infr</w:t>
      </w:r>
      <w:r w:rsidRPr="007406B5">
        <w:rPr>
          <w:color w:val="auto"/>
          <w:spacing w:val="-3"/>
          <w:szCs w:val="24"/>
        </w:rPr>
        <w:t>astructu</w:t>
      </w:r>
      <w:r w:rsidRPr="007406B5">
        <w:rPr>
          <w:color w:val="auto"/>
          <w:szCs w:val="24"/>
        </w:rPr>
        <w:t>r</w:t>
      </w:r>
      <w:r w:rsidRPr="007406B5">
        <w:rPr>
          <w:color w:val="auto"/>
          <w:spacing w:val="-8"/>
          <w:szCs w:val="24"/>
        </w:rPr>
        <w:t>e that is used to actively manage and control t</w:t>
      </w:r>
      <w:r w:rsidRPr="007406B5">
        <w:rPr>
          <w:color w:val="auto"/>
          <w:szCs w:val="24"/>
        </w:rPr>
        <w:t>r</w:t>
      </w:r>
      <w:r w:rsidRPr="007406B5">
        <w:rPr>
          <w:color w:val="auto"/>
          <w:spacing w:val="-2"/>
          <w:szCs w:val="24"/>
        </w:rPr>
        <w:t>affic during</w:t>
      </w:r>
      <w:r w:rsidRPr="007406B5">
        <w:rPr>
          <w:color w:val="auto"/>
          <w:spacing w:val="-6"/>
          <w:szCs w:val="24"/>
        </w:rPr>
        <w:t xml:space="preserve"> incidents and haza</w:t>
      </w:r>
      <w:r w:rsidRPr="007406B5">
        <w:rPr>
          <w:color w:val="auto"/>
          <w:szCs w:val="24"/>
        </w:rPr>
        <w:t xml:space="preserve">rdous </w:t>
      </w:r>
      <w:r w:rsidRPr="007406B5">
        <w:rPr>
          <w:color w:val="auto"/>
          <w:spacing w:val="-3"/>
          <w:szCs w:val="24"/>
        </w:rPr>
        <w:t xml:space="preserve">weather conditions. </w:t>
      </w:r>
    </w:p>
    <w:p w14:paraId="438829D8" w14:textId="504B29E2" w:rsidR="00EE0F03" w:rsidRPr="00F84D80" w:rsidRDefault="00E17D78" w:rsidP="003C672B">
      <w:pPr>
        <w:pStyle w:val="STPR2BodyText"/>
        <w:pBdr>
          <w:top w:val="single" w:sz="4" w:space="1" w:color="auto"/>
          <w:left w:val="single" w:sz="4" w:space="4" w:color="auto"/>
          <w:bottom w:val="single" w:sz="4" w:space="1" w:color="auto"/>
          <w:right w:val="single" w:sz="4" w:space="4" w:color="auto"/>
        </w:pBdr>
        <w:rPr>
          <w:color w:val="auto"/>
          <w:szCs w:val="24"/>
        </w:rPr>
      </w:pPr>
      <w:r w:rsidRPr="007406B5">
        <w:rPr>
          <w:color w:val="auto"/>
          <w:spacing w:val="-3"/>
          <w:szCs w:val="24"/>
        </w:rPr>
        <w:t>Th</w:t>
      </w:r>
      <w:r w:rsidR="007406B5">
        <w:rPr>
          <w:color w:val="auto"/>
          <w:spacing w:val="-3"/>
          <w:szCs w:val="24"/>
        </w:rPr>
        <w:t>is</w:t>
      </w:r>
      <w:r w:rsidRPr="007406B5">
        <w:rPr>
          <w:color w:val="auto"/>
          <w:spacing w:val="-3"/>
          <w:szCs w:val="24"/>
        </w:rPr>
        <w:t xml:space="preserve"> </w:t>
      </w:r>
      <w:r w:rsidR="00D17DA4" w:rsidRPr="007406B5">
        <w:rPr>
          <w:color w:val="auto"/>
          <w:spacing w:val="-2"/>
          <w:szCs w:val="24"/>
        </w:rPr>
        <w:t>recommendation</w:t>
      </w:r>
      <w:r w:rsidRPr="007406B5">
        <w:rPr>
          <w:color w:val="auto"/>
          <w:spacing w:val="-2"/>
          <w:szCs w:val="24"/>
        </w:rPr>
        <w:t xml:space="preserve"> covers roadside ITS inf</w:t>
      </w:r>
      <w:r w:rsidRPr="007406B5">
        <w:rPr>
          <w:color w:val="auto"/>
          <w:szCs w:val="24"/>
        </w:rPr>
        <w:t>r</w:t>
      </w:r>
      <w:r w:rsidRPr="007406B5">
        <w:rPr>
          <w:color w:val="auto"/>
          <w:spacing w:val="-3"/>
          <w:szCs w:val="24"/>
        </w:rPr>
        <w:t>astructu</w:t>
      </w:r>
      <w:r w:rsidRPr="007406B5">
        <w:rPr>
          <w:color w:val="auto"/>
          <w:szCs w:val="24"/>
        </w:rPr>
        <w:t xml:space="preserve">re, which </w:t>
      </w:r>
      <w:r w:rsidRPr="007406B5">
        <w:rPr>
          <w:color w:val="auto"/>
          <w:spacing w:val="-6"/>
          <w:szCs w:val="24"/>
        </w:rPr>
        <w:t xml:space="preserve">is </w:t>
      </w:r>
      <w:r w:rsidRPr="007406B5">
        <w:rPr>
          <w:color w:val="auto"/>
          <w:spacing w:val="-5"/>
          <w:szCs w:val="24"/>
        </w:rPr>
        <w:t>deployed on</w:t>
      </w:r>
      <w:r w:rsidRPr="007406B5">
        <w:rPr>
          <w:color w:val="auto"/>
          <w:spacing w:val="-2"/>
          <w:szCs w:val="24"/>
        </w:rPr>
        <w:t xml:space="preserve"> the t</w:t>
      </w:r>
      <w:r w:rsidRPr="007406B5">
        <w:rPr>
          <w:color w:val="auto"/>
          <w:szCs w:val="24"/>
        </w:rPr>
        <w:t>ransport net</w:t>
      </w:r>
      <w:r w:rsidRPr="007406B5">
        <w:rPr>
          <w:color w:val="auto"/>
          <w:spacing w:val="-3"/>
          <w:szCs w:val="24"/>
        </w:rPr>
        <w:t>w</w:t>
      </w:r>
      <w:r w:rsidRPr="007406B5">
        <w:rPr>
          <w:color w:val="auto"/>
          <w:spacing w:val="-5"/>
          <w:szCs w:val="24"/>
        </w:rPr>
        <w:t xml:space="preserve">ork, and includes traditional equipment such as </w:t>
      </w:r>
      <w:r w:rsidR="00A3082F">
        <w:rPr>
          <w:color w:val="auto"/>
          <w:spacing w:val="-6"/>
          <w:szCs w:val="24"/>
        </w:rPr>
        <w:t>variable message</w:t>
      </w:r>
      <w:r w:rsidRPr="007406B5">
        <w:rPr>
          <w:color w:val="auto"/>
          <w:spacing w:val="-6"/>
          <w:szCs w:val="24"/>
        </w:rPr>
        <w:t xml:space="preserve"> signage, </w:t>
      </w:r>
      <w:r w:rsidR="000E4CBB">
        <w:rPr>
          <w:color w:val="auto"/>
          <w:spacing w:val="-6"/>
          <w:szCs w:val="24"/>
        </w:rPr>
        <w:t>lane control sig</w:t>
      </w:r>
      <w:r w:rsidR="00390E7E">
        <w:rPr>
          <w:color w:val="auto"/>
          <w:spacing w:val="-6"/>
          <w:szCs w:val="24"/>
        </w:rPr>
        <w:t>nals,</w:t>
      </w:r>
      <w:r w:rsidR="005805A3">
        <w:rPr>
          <w:color w:val="auto"/>
          <w:spacing w:val="-6"/>
          <w:szCs w:val="24"/>
        </w:rPr>
        <w:t xml:space="preserve"> </w:t>
      </w:r>
      <w:r w:rsidR="00244A2C" w:rsidRPr="007406B5">
        <w:rPr>
          <w:color w:val="auto"/>
          <w:spacing w:val="-6"/>
          <w:szCs w:val="24"/>
        </w:rPr>
        <w:t>CCTV,</w:t>
      </w:r>
      <w:r w:rsidR="00244A2C">
        <w:rPr>
          <w:color w:val="auto"/>
          <w:spacing w:val="-6"/>
          <w:szCs w:val="24"/>
        </w:rPr>
        <w:t xml:space="preserve"> </w:t>
      </w:r>
      <w:r w:rsidR="005805A3">
        <w:rPr>
          <w:color w:val="auto"/>
          <w:spacing w:val="-6"/>
          <w:szCs w:val="24"/>
        </w:rPr>
        <w:t xml:space="preserve">emergency roadside telephones, </w:t>
      </w:r>
      <w:r w:rsidRPr="007406B5">
        <w:rPr>
          <w:color w:val="auto"/>
          <w:spacing w:val="-6"/>
          <w:szCs w:val="24"/>
        </w:rPr>
        <w:t>t</w:t>
      </w:r>
      <w:r w:rsidRPr="007406B5">
        <w:rPr>
          <w:color w:val="auto"/>
          <w:szCs w:val="24"/>
        </w:rPr>
        <w:t>raffic lights and traffic monitoring</w:t>
      </w:r>
      <w:r w:rsidRPr="007406B5">
        <w:rPr>
          <w:color w:val="auto"/>
          <w:spacing w:val="-6"/>
          <w:szCs w:val="24"/>
        </w:rPr>
        <w:t xml:space="preserve"> devices</w:t>
      </w:r>
      <w:r w:rsidR="00986A24" w:rsidRPr="007406B5">
        <w:rPr>
          <w:color w:val="auto"/>
          <w:spacing w:val="-6"/>
          <w:szCs w:val="24"/>
        </w:rPr>
        <w:t>.</w:t>
      </w:r>
    </w:p>
    <w:p w14:paraId="449B20FF" w14:textId="7EDB2047" w:rsidR="00742A52" w:rsidRDefault="007406B5" w:rsidP="003C672B">
      <w:pPr>
        <w:pStyle w:val="STPR2BodyText"/>
        <w:pBdr>
          <w:top w:val="single" w:sz="4" w:space="1" w:color="auto"/>
          <w:left w:val="single" w:sz="4" w:space="4" w:color="auto"/>
          <w:bottom w:val="single" w:sz="4" w:space="1" w:color="auto"/>
          <w:right w:val="single" w:sz="4" w:space="4" w:color="auto"/>
        </w:pBdr>
      </w:pPr>
      <w:r w:rsidRPr="00603D66">
        <w:rPr>
          <w:color w:val="auto"/>
          <w:szCs w:val="24"/>
        </w:rPr>
        <w:t xml:space="preserve">This </w:t>
      </w:r>
      <w:r w:rsidRPr="006858ED">
        <w:rPr>
          <w:color w:val="auto"/>
          <w:szCs w:val="24"/>
        </w:rPr>
        <w:t>recommendation applies to, and would benefit</w:t>
      </w:r>
      <w:r>
        <w:rPr>
          <w:color w:val="auto"/>
          <w:szCs w:val="24"/>
        </w:rPr>
        <w:t>,</w:t>
      </w:r>
      <w:r w:rsidRPr="00873AB2">
        <w:rPr>
          <w:color w:val="auto"/>
          <w:szCs w:val="24"/>
        </w:rPr>
        <w:t xml:space="preserve"> the trunk road </w:t>
      </w:r>
      <w:r w:rsidR="009E2D59">
        <w:rPr>
          <w:color w:val="auto"/>
          <w:szCs w:val="24"/>
        </w:rPr>
        <w:t xml:space="preserve">and motorway </w:t>
      </w:r>
      <w:r w:rsidRPr="00873AB2">
        <w:rPr>
          <w:color w:val="auto"/>
          <w:szCs w:val="24"/>
        </w:rPr>
        <w:t>network across Scotland but may have several wider uses in terms of new technology.</w:t>
      </w:r>
    </w:p>
    <w:bookmarkEnd w:id="1"/>
    <w:p w14:paraId="54921456" w14:textId="77777777" w:rsidR="009475F2" w:rsidRDefault="009475F2" w:rsidP="009475F2">
      <w:pPr>
        <w:pStyle w:val="STPR2Heading2"/>
        <w:numPr>
          <w:ilvl w:val="1"/>
          <w:numId w:val="2"/>
        </w:numPr>
        <w:ind w:left="426"/>
      </w:pPr>
      <w:r>
        <w:t>Estimated Cost</w:t>
      </w:r>
    </w:p>
    <w:p w14:paraId="2D672DE3" w14:textId="3F310832" w:rsidR="00A4692F" w:rsidRDefault="00A4692F" w:rsidP="005726E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A4692F">
        <w:rPr>
          <w:b/>
          <w:bCs/>
        </w:rPr>
        <w:t>£5</w:t>
      </w:r>
      <w:r w:rsidR="004149C5">
        <w:rPr>
          <w:b/>
          <w:bCs/>
        </w:rPr>
        <w:t>1</w:t>
      </w:r>
      <w:r w:rsidRPr="00A4692F">
        <w:rPr>
          <w:b/>
          <w:bCs/>
        </w:rPr>
        <w:t>m</w:t>
      </w:r>
      <w:r w:rsidR="00966D6F">
        <w:rPr>
          <w:b/>
          <w:bCs/>
        </w:rPr>
        <w:t>illion</w:t>
      </w:r>
      <w:r w:rsidRPr="00A4692F">
        <w:rPr>
          <w:b/>
          <w:bCs/>
        </w:rPr>
        <w:t xml:space="preserve"> – </w:t>
      </w:r>
      <w:r w:rsidR="00A70477">
        <w:rPr>
          <w:b/>
          <w:bCs/>
        </w:rPr>
        <w:t>£</w:t>
      </w:r>
      <w:r w:rsidRPr="00A4692F">
        <w:rPr>
          <w:b/>
          <w:bCs/>
        </w:rPr>
        <w:t>10</w:t>
      </w:r>
      <w:r w:rsidR="00851D97">
        <w:rPr>
          <w:b/>
          <w:bCs/>
        </w:rPr>
        <w:t>0</w:t>
      </w:r>
      <w:r w:rsidRPr="00A4692F">
        <w:rPr>
          <w:b/>
          <w:bCs/>
        </w:rPr>
        <w:t>m</w:t>
      </w:r>
      <w:r w:rsidR="00966D6F">
        <w:rPr>
          <w:b/>
          <w:bCs/>
        </w:rPr>
        <w:t xml:space="preserve">illion </w:t>
      </w:r>
      <w:r w:rsidRPr="00A4692F">
        <w:rPr>
          <w:b/>
          <w:bCs/>
        </w:rPr>
        <w:t>Capital</w:t>
      </w:r>
    </w:p>
    <w:p w14:paraId="5C8B2F62" w14:textId="61C5AA55" w:rsidR="00851D97" w:rsidRPr="002C179E" w:rsidRDefault="00B77424" w:rsidP="005726EA">
      <w:pPr>
        <w:pStyle w:val="STPR2BodyText"/>
        <w:pBdr>
          <w:top w:val="single" w:sz="4" w:space="1" w:color="auto"/>
          <w:left w:val="single" w:sz="4" w:space="4" w:color="auto"/>
          <w:bottom w:val="single" w:sz="4" w:space="1" w:color="auto"/>
          <w:right w:val="single" w:sz="4" w:space="4" w:color="auto"/>
        </w:pBdr>
        <w:rPr>
          <w:color w:val="auto"/>
          <w:szCs w:val="24"/>
        </w:rPr>
      </w:pPr>
      <w:r w:rsidRPr="00B77424">
        <w:rPr>
          <w:color w:val="auto"/>
          <w:szCs w:val="24"/>
        </w:rPr>
        <w:t xml:space="preserve">The capital cost for </w:t>
      </w:r>
      <w:r w:rsidR="00DB7D73">
        <w:rPr>
          <w:color w:val="auto"/>
          <w:szCs w:val="24"/>
        </w:rPr>
        <w:t>implementation of this recommendation is</w:t>
      </w:r>
      <w:r w:rsidRPr="00B77424">
        <w:rPr>
          <w:color w:val="auto"/>
          <w:szCs w:val="24"/>
        </w:rPr>
        <w:t xml:space="preserve"> estimated to range from £5</w:t>
      </w:r>
      <w:r w:rsidR="00143842">
        <w:rPr>
          <w:color w:val="auto"/>
          <w:szCs w:val="24"/>
        </w:rPr>
        <w:t>1</w:t>
      </w:r>
      <w:r w:rsidRPr="00B77424">
        <w:rPr>
          <w:color w:val="auto"/>
          <w:szCs w:val="24"/>
        </w:rPr>
        <w:t>m</w:t>
      </w:r>
      <w:r w:rsidR="004E05D5">
        <w:rPr>
          <w:color w:val="auto"/>
          <w:szCs w:val="24"/>
        </w:rPr>
        <w:t>illion</w:t>
      </w:r>
      <w:r w:rsidRPr="00B77424">
        <w:rPr>
          <w:color w:val="auto"/>
          <w:szCs w:val="24"/>
        </w:rPr>
        <w:t xml:space="preserve"> to £1</w:t>
      </w:r>
      <w:r w:rsidR="002C179E">
        <w:rPr>
          <w:color w:val="auto"/>
          <w:szCs w:val="24"/>
        </w:rPr>
        <w:t>0</w:t>
      </w:r>
      <w:r w:rsidRPr="00B77424">
        <w:rPr>
          <w:color w:val="auto"/>
          <w:szCs w:val="24"/>
        </w:rPr>
        <w:t>0</w:t>
      </w:r>
      <w:r w:rsidR="004E05D5">
        <w:rPr>
          <w:color w:val="auto"/>
          <w:szCs w:val="24"/>
        </w:rPr>
        <w:t xml:space="preserve"> </w:t>
      </w:r>
      <w:r w:rsidRPr="00B77424">
        <w:rPr>
          <w:color w:val="auto"/>
          <w:szCs w:val="24"/>
        </w:rPr>
        <w:t>m</w:t>
      </w:r>
      <w:r w:rsidR="004E05D5">
        <w:rPr>
          <w:color w:val="auto"/>
          <w:szCs w:val="24"/>
        </w:rPr>
        <w:t>illion</w:t>
      </w:r>
      <w:r w:rsidR="004F5912">
        <w:rPr>
          <w:color w:val="auto"/>
          <w:szCs w:val="24"/>
        </w:rPr>
        <w:t>.</w:t>
      </w:r>
    </w:p>
    <w:p w14:paraId="73C6661F" w14:textId="3682A449" w:rsidR="002B3BC3" w:rsidRPr="00554839" w:rsidRDefault="00C30A88" w:rsidP="005726EA">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The current roadside ITS deployment has an existing revenue spend, which </w:t>
      </w:r>
      <w:r w:rsidR="00283640">
        <w:rPr>
          <w:color w:val="auto"/>
          <w:szCs w:val="24"/>
        </w:rPr>
        <w:t>would</w:t>
      </w:r>
      <w:r>
        <w:rPr>
          <w:color w:val="auto"/>
          <w:szCs w:val="24"/>
        </w:rPr>
        <w:t xml:space="preserve"> need to </w:t>
      </w:r>
      <w:proofErr w:type="gramStart"/>
      <w:r>
        <w:rPr>
          <w:color w:val="auto"/>
          <w:szCs w:val="24"/>
        </w:rPr>
        <w:t>continue into the future</w:t>
      </w:r>
      <w:proofErr w:type="gramEnd"/>
      <w:r>
        <w:rPr>
          <w:color w:val="auto"/>
          <w:szCs w:val="24"/>
        </w:rPr>
        <w:t>.</w:t>
      </w:r>
      <w:r w:rsidR="001940B8" w:rsidRPr="00873AB2">
        <w:rPr>
          <w:color w:val="auto"/>
          <w:szCs w:val="24"/>
        </w:rPr>
        <w:t xml:space="preserve"> </w:t>
      </w:r>
      <w:r w:rsidR="00663ED2" w:rsidRPr="00873AB2">
        <w:rPr>
          <w:color w:val="auto"/>
          <w:szCs w:val="24"/>
        </w:rPr>
        <w:t xml:space="preserve"> </w:t>
      </w:r>
    </w:p>
    <w:p w14:paraId="75D91C6F" w14:textId="77777777" w:rsidR="009475F2" w:rsidRDefault="009475F2" w:rsidP="009475F2">
      <w:pPr>
        <w:pStyle w:val="STPR2Heading2"/>
        <w:numPr>
          <w:ilvl w:val="1"/>
          <w:numId w:val="2"/>
        </w:numPr>
        <w:ind w:left="426"/>
      </w:pPr>
      <w:r>
        <w:t>Position in Sustainable Investment Hierarchy</w:t>
      </w:r>
    </w:p>
    <w:bookmarkEnd w:id="2"/>
    <w:p w14:paraId="30B59AFA" w14:textId="50E62689" w:rsidR="00BE737D" w:rsidRPr="00045A8D" w:rsidRDefault="004B0737" w:rsidP="005726E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450D0E1A">
        <w:rPr>
          <w:b/>
          <w:bCs/>
        </w:rPr>
        <w:t>Maintaining and Safely Operating Existing Assets</w:t>
      </w:r>
    </w:p>
    <w:p w14:paraId="0C2ACAA4" w14:textId="286126D8" w:rsidR="00366991" w:rsidRPr="001E41A0" w:rsidRDefault="00E71A7A" w:rsidP="005726EA">
      <w:pPr>
        <w:pStyle w:val="STPR2BodyText"/>
        <w:pBdr>
          <w:top w:val="single" w:sz="4" w:space="1" w:color="auto"/>
          <w:left w:val="single" w:sz="4" w:space="4" w:color="auto"/>
          <w:bottom w:val="single" w:sz="4" w:space="1" w:color="auto"/>
          <w:right w:val="single" w:sz="4" w:space="4" w:color="auto"/>
        </w:pBdr>
        <w:rPr>
          <w:color w:val="auto"/>
        </w:rPr>
      </w:pPr>
      <w:r w:rsidRPr="00E71A7A">
        <w:rPr>
          <w:color w:val="auto"/>
        </w:rPr>
        <w:t xml:space="preserve">This recommendation would contribute to </w:t>
      </w:r>
      <w:r>
        <w:rPr>
          <w:color w:val="auto"/>
        </w:rPr>
        <w:t>seven</w:t>
      </w:r>
      <w:r w:rsidRPr="00E71A7A">
        <w:rPr>
          <w:color w:val="auto"/>
        </w:rPr>
        <w:t xml:space="preserve"> of the 12 NTS2 outcomes, as follows</w:t>
      </w:r>
      <w:r w:rsidR="00366991" w:rsidRPr="001E41A0">
        <w:rPr>
          <w:color w:val="auto"/>
        </w:rPr>
        <w:t>:</w:t>
      </w:r>
    </w:p>
    <w:p w14:paraId="60ACAE5F" w14:textId="321BF47A"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H</w:t>
      </w:r>
      <w:r w:rsidR="00366991" w:rsidRPr="001E41A0">
        <w:rPr>
          <w:color w:val="auto"/>
        </w:rPr>
        <w:t>elp deliver our net-zero target;</w:t>
      </w:r>
    </w:p>
    <w:p w14:paraId="5BAA6693" w14:textId="757EB526"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A</w:t>
      </w:r>
      <w:r w:rsidR="00366991" w:rsidRPr="001E41A0">
        <w:rPr>
          <w:color w:val="auto"/>
        </w:rPr>
        <w:t>dapt to the effects of climate change;</w:t>
      </w:r>
    </w:p>
    <w:p w14:paraId="332DFD1B" w14:textId="18F861ED"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P</w:t>
      </w:r>
      <w:r w:rsidR="00366991" w:rsidRPr="001E41A0">
        <w:rPr>
          <w:color w:val="auto"/>
        </w:rPr>
        <w:t>romote greener, cleaner choices;</w:t>
      </w:r>
    </w:p>
    <w:p w14:paraId="0653B746" w14:textId="0BD182F7"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G</w:t>
      </w:r>
      <w:r w:rsidR="00366991" w:rsidRPr="001E41A0">
        <w:rPr>
          <w:color w:val="auto"/>
        </w:rPr>
        <w:t>et people and goods where they need to go;</w:t>
      </w:r>
    </w:p>
    <w:p w14:paraId="54AAB053" w14:textId="7F99E43D"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366991" w:rsidRPr="001E41A0">
        <w:rPr>
          <w:color w:val="auto"/>
        </w:rPr>
        <w:t>e reliable, efficient and high quality;</w:t>
      </w:r>
    </w:p>
    <w:p w14:paraId="5D5D1A39" w14:textId="4DD6064C"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U</w:t>
      </w:r>
      <w:r w:rsidR="00366991" w:rsidRPr="001E41A0">
        <w:rPr>
          <w:color w:val="auto"/>
        </w:rPr>
        <w:t>se beneficial innovation;</w:t>
      </w:r>
      <w:r w:rsidR="001E41A0">
        <w:rPr>
          <w:color w:val="auto"/>
        </w:rPr>
        <w:t xml:space="preserve"> and</w:t>
      </w:r>
    </w:p>
    <w:p w14:paraId="1263D78D" w14:textId="26BC817B" w:rsidR="00366991" w:rsidRPr="001E41A0" w:rsidRDefault="00E94EEB"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B</w:t>
      </w:r>
      <w:r w:rsidR="00366991" w:rsidRPr="001E41A0">
        <w:rPr>
          <w:color w:val="auto"/>
        </w:rPr>
        <w:t>e safe and secure for all</w:t>
      </w:r>
      <w:r w:rsidR="001E41A0">
        <w:rPr>
          <w:color w:val="auto"/>
        </w:rPr>
        <w:t>.</w:t>
      </w:r>
    </w:p>
    <w:p w14:paraId="492AB174" w14:textId="77777777" w:rsidR="009475F2" w:rsidRDefault="009475F2" w:rsidP="009A7ED4">
      <w:pPr>
        <w:pStyle w:val="STPR2Heading2"/>
        <w:keepNext/>
        <w:keepLines/>
        <w:numPr>
          <w:ilvl w:val="1"/>
          <w:numId w:val="2"/>
        </w:numPr>
        <w:ind w:left="426"/>
      </w:pPr>
      <w:r>
        <w:lastRenderedPageBreak/>
        <w:t>Summary Rationale</w:t>
      </w:r>
    </w:p>
    <w:p w14:paraId="2EE4AE2E" w14:textId="123E2F28" w:rsidR="00037374" w:rsidRPr="00C51827" w:rsidRDefault="00B12442" w:rsidP="009A7ED4">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61A3019A" w:rsidR="005C3824" w:rsidRDefault="003A53A6" w:rsidP="009A7ED4">
      <w:pPr>
        <w:pStyle w:val="STPR2BodyText"/>
        <w:keepNext/>
        <w:keepLines/>
        <w:pBdr>
          <w:top w:val="single" w:sz="4" w:space="1" w:color="auto"/>
          <w:left w:val="single" w:sz="4" w:space="4" w:color="auto"/>
          <w:bottom w:val="single" w:sz="4" w:space="1" w:color="auto"/>
          <w:right w:val="single" w:sz="4" w:space="4" w:color="auto"/>
        </w:pBdr>
        <w:rPr>
          <w:color w:val="auto"/>
        </w:rPr>
      </w:pPr>
      <w:r w:rsidRPr="003A53A6">
        <w:rPr>
          <w:noProof/>
          <w:color w:val="auto"/>
        </w:rPr>
        <w:drawing>
          <wp:inline distT="0" distB="0" distL="0" distR="0" wp14:anchorId="6F2345BA" wp14:editId="6CA1CB65">
            <wp:extent cx="5644800" cy="7310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44800" cy="731085"/>
                    </a:xfrm>
                    <a:prstGeom prst="rect">
                      <a:avLst/>
                    </a:prstGeom>
                    <a:noFill/>
                    <a:ln>
                      <a:noFill/>
                    </a:ln>
                  </pic:spPr>
                </pic:pic>
              </a:graphicData>
            </a:graphic>
          </wp:inline>
        </w:drawing>
      </w:r>
    </w:p>
    <w:p w14:paraId="391BF201" w14:textId="46F24EDD" w:rsidR="008B4FD4" w:rsidRDefault="00703659" w:rsidP="009A7ED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D73D28">
        <w:rPr>
          <w:color w:val="auto"/>
          <w:szCs w:val="24"/>
        </w:rPr>
        <w:t xml:space="preserve">This recommendation </w:t>
      </w:r>
      <w:r w:rsidR="00D96E7D" w:rsidRPr="00D73D28">
        <w:rPr>
          <w:color w:val="auto"/>
          <w:szCs w:val="24"/>
        </w:rPr>
        <w:t>covers the key future requirements for</w:t>
      </w:r>
      <w:r w:rsidR="008B4FD4">
        <w:rPr>
          <w:color w:val="auto"/>
          <w:szCs w:val="24"/>
        </w:rPr>
        <w:t xml:space="preserve"> </w:t>
      </w:r>
      <w:r w:rsidR="004F5912">
        <w:rPr>
          <w:color w:val="auto"/>
          <w:szCs w:val="24"/>
        </w:rPr>
        <w:t>the renewal</w:t>
      </w:r>
      <w:r w:rsidR="008B4FD4">
        <w:rPr>
          <w:color w:val="auto"/>
          <w:szCs w:val="24"/>
        </w:rPr>
        <w:t xml:space="preserve"> and </w:t>
      </w:r>
      <w:r w:rsidR="004F5912">
        <w:rPr>
          <w:color w:val="auto"/>
          <w:szCs w:val="24"/>
        </w:rPr>
        <w:t>replacement of</w:t>
      </w:r>
      <w:r w:rsidR="00D96E7D" w:rsidRPr="00D73D28">
        <w:rPr>
          <w:color w:val="auto"/>
          <w:szCs w:val="24"/>
        </w:rPr>
        <w:t xml:space="preserve"> </w:t>
      </w:r>
      <w:r w:rsidR="004F5912">
        <w:rPr>
          <w:color w:val="auto"/>
          <w:szCs w:val="24"/>
        </w:rPr>
        <w:t xml:space="preserve">existing </w:t>
      </w:r>
      <w:r w:rsidR="00D96E7D" w:rsidRPr="00D73D28">
        <w:rPr>
          <w:color w:val="auto"/>
          <w:szCs w:val="24"/>
        </w:rPr>
        <w:t>ITS roadside provision</w:t>
      </w:r>
      <w:r w:rsidR="001E203F" w:rsidRPr="00D73D28">
        <w:rPr>
          <w:color w:val="auto"/>
          <w:szCs w:val="24"/>
        </w:rPr>
        <w:t xml:space="preserve">. </w:t>
      </w:r>
    </w:p>
    <w:p w14:paraId="4F5F280B" w14:textId="1078F7F7" w:rsidR="004F5912" w:rsidRDefault="002D33FD" w:rsidP="009A7ED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D73D28">
        <w:rPr>
          <w:color w:val="auto"/>
          <w:szCs w:val="24"/>
        </w:rPr>
        <w:t>It has a positive impact on the majority of the STPR Transport Planning Objectives (TPOs) and STAG criteria</w:t>
      </w:r>
      <w:r w:rsidR="00072885" w:rsidRPr="00D73D28">
        <w:rPr>
          <w:color w:val="auto"/>
          <w:szCs w:val="24"/>
        </w:rPr>
        <w:t xml:space="preserve">, particularly in relation to </w:t>
      </w:r>
      <w:r w:rsidR="00117F65" w:rsidRPr="00D73D28">
        <w:rPr>
          <w:color w:val="auto"/>
          <w:szCs w:val="24"/>
        </w:rPr>
        <w:t>sa</w:t>
      </w:r>
      <w:r w:rsidR="001E203F" w:rsidRPr="00D73D28">
        <w:rPr>
          <w:color w:val="auto"/>
          <w:szCs w:val="24"/>
        </w:rPr>
        <w:t>fety</w:t>
      </w:r>
      <w:r w:rsidR="009A3FB4">
        <w:rPr>
          <w:color w:val="auto"/>
          <w:szCs w:val="24"/>
        </w:rPr>
        <w:t xml:space="preserve"> and</w:t>
      </w:r>
      <w:r w:rsidR="00072613" w:rsidRPr="00D73D28">
        <w:rPr>
          <w:color w:val="auto"/>
          <w:szCs w:val="24"/>
        </w:rPr>
        <w:t xml:space="preserve"> </w:t>
      </w:r>
      <w:r w:rsidR="001E203F" w:rsidRPr="00D73D28">
        <w:rPr>
          <w:color w:val="auto"/>
          <w:szCs w:val="24"/>
        </w:rPr>
        <w:t>resilience,</w:t>
      </w:r>
      <w:r w:rsidR="00375CEE" w:rsidRPr="00D73D28">
        <w:rPr>
          <w:color w:val="auto"/>
          <w:szCs w:val="24"/>
        </w:rPr>
        <w:t xml:space="preserve"> </w:t>
      </w:r>
      <w:proofErr w:type="gramStart"/>
      <w:r w:rsidR="00375CEE" w:rsidRPr="00D73D28">
        <w:rPr>
          <w:color w:val="auto"/>
          <w:szCs w:val="24"/>
        </w:rPr>
        <w:t>as a result of</w:t>
      </w:r>
      <w:proofErr w:type="gramEnd"/>
      <w:r w:rsidR="00375CEE" w:rsidRPr="00D73D28">
        <w:rPr>
          <w:color w:val="auto"/>
          <w:szCs w:val="24"/>
        </w:rPr>
        <w:t xml:space="preserve"> improved</w:t>
      </w:r>
      <w:r w:rsidR="001E203F" w:rsidRPr="00D73D28">
        <w:rPr>
          <w:color w:val="auto"/>
          <w:szCs w:val="24"/>
        </w:rPr>
        <w:t xml:space="preserve"> </w:t>
      </w:r>
      <w:r w:rsidR="00D72E81" w:rsidRPr="00D73D28">
        <w:rPr>
          <w:color w:val="auto"/>
          <w:szCs w:val="24"/>
        </w:rPr>
        <w:t xml:space="preserve">traffic flow conditions and network efficiency, </w:t>
      </w:r>
      <w:r w:rsidR="00375CEE" w:rsidRPr="00D73D28">
        <w:rPr>
          <w:color w:val="auto"/>
          <w:szCs w:val="24"/>
        </w:rPr>
        <w:t>and mo</w:t>
      </w:r>
      <w:r w:rsidR="00D72E81" w:rsidRPr="00D73D28">
        <w:rPr>
          <w:color w:val="auto"/>
          <w:szCs w:val="24"/>
        </w:rPr>
        <w:t>re reliable journey times which is of benefit to all users</w:t>
      </w:r>
      <w:r w:rsidR="001D0773" w:rsidRPr="00D73D28">
        <w:rPr>
          <w:color w:val="auto"/>
          <w:szCs w:val="24"/>
        </w:rPr>
        <w:t xml:space="preserve"> of the trunk and motorway network</w:t>
      </w:r>
      <w:r w:rsidR="00375CEE" w:rsidRPr="00D73D28">
        <w:rPr>
          <w:color w:val="auto"/>
          <w:szCs w:val="24"/>
        </w:rPr>
        <w:t>.</w:t>
      </w:r>
      <w:r w:rsidR="005659FB" w:rsidRPr="00D73D28">
        <w:rPr>
          <w:color w:val="auto"/>
          <w:szCs w:val="24"/>
        </w:rPr>
        <w:t xml:space="preserve"> </w:t>
      </w:r>
    </w:p>
    <w:p w14:paraId="2E5563AC" w14:textId="0BBB0A66" w:rsidR="001E203F" w:rsidRPr="00D73D28" w:rsidRDefault="005659FB" w:rsidP="005726EA">
      <w:pPr>
        <w:pStyle w:val="STPR2BodyText"/>
        <w:pBdr>
          <w:top w:val="single" w:sz="4" w:space="1" w:color="auto"/>
          <w:left w:val="single" w:sz="4" w:space="4" w:color="auto"/>
          <w:bottom w:val="single" w:sz="4" w:space="1" w:color="auto"/>
          <w:right w:val="single" w:sz="4" w:space="4" w:color="auto"/>
        </w:pBdr>
        <w:rPr>
          <w:color w:val="auto"/>
          <w:szCs w:val="24"/>
        </w:rPr>
      </w:pPr>
      <w:r w:rsidRPr="00D73D28">
        <w:rPr>
          <w:color w:val="auto"/>
          <w:szCs w:val="24"/>
        </w:rPr>
        <w:t xml:space="preserve">The impact across </w:t>
      </w:r>
      <w:proofErr w:type="gramStart"/>
      <w:r w:rsidRPr="00D73D28">
        <w:rPr>
          <w:color w:val="auto"/>
          <w:szCs w:val="24"/>
        </w:rPr>
        <w:t>all of</w:t>
      </w:r>
      <w:proofErr w:type="gramEnd"/>
      <w:r w:rsidRPr="00D73D28">
        <w:rPr>
          <w:color w:val="auto"/>
          <w:szCs w:val="24"/>
        </w:rPr>
        <w:t xml:space="preserve"> the Strategic Impact Assessment criteria is expected to be </w:t>
      </w:r>
      <w:r w:rsidR="00854434">
        <w:rPr>
          <w:color w:val="auto"/>
          <w:szCs w:val="24"/>
        </w:rPr>
        <w:t xml:space="preserve">minor positive or </w:t>
      </w:r>
      <w:r w:rsidRPr="00D73D28">
        <w:rPr>
          <w:color w:val="auto"/>
          <w:szCs w:val="24"/>
        </w:rPr>
        <w:t>neutral.</w:t>
      </w:r>
    </w:p>
    <w:p w14:paraId="0B263B38" w14:textId="77777777" w:rsidR="004F5912" w:rsidRDefault="00703659" w:rsidP="005726EA">
      <w:pPr>
        <w:pStyle w:val="STPR2BodyText"/>
        <w:pBdr>
          <w:top w:val="single" w:sz="4" w:space="1" w:color="auto"/>
          <w:left w:val="single" w:sz="4" w:space="4" w:color="auto"/>
          <w:bottom w:val="single" w:sz="4" w:space="1" w:color="auto"/>
          <w:right w:val="single" w:sz="4" w:space="4" w:color="auto"/>
        </w:pBdr>
        <w:rPr>
          <w:color w:val="auto"/>
          <w:szCs w:val="24"/>
        </w:rPr>
      </w:pPr>
      <w:bookmarkStart w:id="3" w:name="_Hlk110250849"/>
      <w:r w:rsidRPr="00D73D28">
        <w:rPr>
          <w:color w:val="auto"/>
          <w:szCs w:val="24"/>
        </w:rPr>
        <w:t xml:space="preserve">In terms of deliverability, </w:t>
      </w:r>
      <w:r w:rsidR="002249AD" w:rsidRPr="00D73D28">
        <w:rPr>
          <w:color w:val="auto"/>
          <w:szCs w:val="24"/>
        </w:rPr>
        <w:t xml:space="preserve">provision of </w:t>
      </w:r>
      <w:r w:rsidR="00EB736F" w:rsidRPr="00D73D28">
        <w:rPr>
          <w:color w:val="auto"/>
          <w:szCs w:val="24"/>
        </w:rPr>
        <w:t xml:space="preserve">measures </w:t>
      </w:r>
      <w:r w:rsidR="002249AD" w:rsidRPr="00D73D28">
        <w:rPr>
          <w:color w:val="auto"/>
          <w:szCs w:val="24"/>
        </w:rPr>
        <w:t xml:space="preserve">to renew, enhance or implement new ITS infrastructure is well defined. ITS applications have been accommodated on the new Queensferry Crossing and approach roads and Transport Scotland has considerable experience of operating such systems. </w:t>
      </w:r>
    </w:p>
    <w:bookmarkEnd w:id="3"/>
    <w:p w14:paraId="43B5ED7E" w14:textId="2C2C2925" w:rsidR="00135E15" w:rsidRPr="004C12C2" w:rsidRDefault="00895896" w:rsidP="005726EA">
      <w:pPr>
        <w:pStyle w:val="STPR2BodyText"/>
        <w:pBdr>
          <w:top w:val="single" w:sz="4" w:space="1" w:color="auto"/>
          <w:left w:val="single" w:sz="4" w:space="4" w:color="auto"/>
          <w:bottom w:val="single" w:sz="4" w:space="1" w:color="auto"/>
          <w:right w:val="single" w:sz="4" w:space="4" w:color="auto"/>
        </w:pBdr>
        <w:rPr>
          <w:color w:val="auto"/>
          <w:szCs w:val="24"/>
        </w:rPr>
      </w:pPr>
      <w:r w:rsidRPr="00D73D28">
        <w:rPr>
          <w:color w:val="auto"/>
          <w:szCs w:val="24"/>
        </w:rPr>
        <w:t>Overall, this recommendation is expected to be</w:t>
      </w:r>
      <w:r w:rsidR="00703659" w:rsidRPr="00D73D28">
        <w:rPr>
          <w:color w:val="auto"/>
          <w:szCs w:val="24"/>
        </w:rPr>
        <w:t xml:space="preserve"> publicly acceptable, due to the benefits that would be delivered for users of the strategic transport network in terms </w:t>
      </w:r>
      <w:r w:rsidR="00703659" w:rsidRPr="004C12C2">
        <w:rPr>
          <w:color w:val="auto"/>
          <w:szCs w:val="24"/>
        </w:rPr>
        <w:t xml:space="preserve">of improving reliability, resilience and safety.  </w:t>
      </w:r>
    </w:p>
    <w:p w14:paraId="55A0F511" w14:textId="4AEDEBD2" w:rsidR="00F561A2" w:rsidRPr="004C12C2" w:rsidRDefault="00E45AED" w:rsidP="005726EA">
      <w:pPr>
        <w:pStyle w:val="STPR2BodyText"/>
        <w:pBdr>
          <w:top w:val="single" w:sz="4" w:space="1" w:color="auto"/>
          <w:left w:val="single" w:sz="4" w:space="4" w:color="auto"/>
          <w:bottom w:val="single" w:sz="4" w:space="1" w:color="auto"/>
          <w:right w:val="single" w:sz="4" w:space="4" w:color="auto"/>
        </w:pBdr>
        <w:rPr>
          <w:color w:val="auto"/>
          <w:szCs w:val="24"/>
        </w:rPr>
      </w:pPr>
      <w:r w:rsidRPr="005726EA">
        <w:rPr>
          <w:color w:val="auto"/>
          <w:szCs w:val="24"/>
        </w:rPr>
        <w:t>Details behind this summary are discussed in Section 3, below.</w:t>
      </w:r>
    </w:p>
    <w:p w14:paraId="28C175E5" w14:textId="77777777" w:rsidR="00EF61F2" w:rsidRDefault="00EF61F2">
      <w:pPr>
        <w:rPr>
          <w:rFonts w:ascii="Arial" w:hAnsi="Arial" w:cs="Arial"/>
          <w:sz w:val="24"/>
        </w:rPr>
      </w:pPr>
      <w:r>
        <w:br w:type="page"/>
      </w:r>
    </w:p>
    <w:p w14:paraId="6D7EA77F" w14:textId="77777777" w:rsidR="009475F2" w:rsidRPr="004E1B61" w:rsidRDefault="009475F2" w:rsidP="008D4350">
      <w:pPr>
        <w:pStyle w:val="STPR2Heading1"/>
        <w:rPr>
          <w:lang w:val="en-GB"/>
        </w:rPr>
      </w:pPr>
      <w:r>
        <w:lastRenderedPageBreak/>
        <w:tab/>
      </w:r>
      <w:bookmarkStart w:id="4" w:name="_Toc96083514"/>
      <w:r>
        <w:rPr>
          <w:lang w:val="en-GB"/>
        </w:rPr>
        <w:t>Context</w:t>
      </w:r>
      <w:bookmarkEnd w:id="4"/>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2EECB164" w14:textId="236C0487" w:rsidR="009475F2" w:rsidRDefault="009475F2" w:rsidP="009475F2">
      <w:pPr>
        <w:pStyle w:val="STPR2BodyText"/>
        <w:rPr>
          <w:b/>
          <w:bCs/>
        </w:rPr>
      </w:pPr>
      <w:r>
        <w:t xml:space="preserve">This recommendation could help to </w:t>
      </w:r>
      <w:r w:rsidR="00610398">
        <w:t xml:space="preserve">tackle </w:t>
      </w:r>
      <w:r>
        <w:t>the following problem</w:t>
      </w:r>
      <w:r w:rsidR="00610398">
        <w:t>s</w:t>
      </w:r>
      <w:r>
        <w:t xml:space="preserve"> and opportuni</w:t>
      </w:r>
      <w:r w:rsidR="007A21A7">
        <w:t>t</w:t>
      </w:r>
      <w:r w:rsidR="00610398">
        <w:t>ies:</w:t>
      </w:r>
    </w:p>
    <w:p w14:paraId="259E67AF" w14:textId="77777777" w:rsidR="000D10B3" w:rsidRDefault="001B33C4" w:rsidP="005726E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pPr>
      <w:bookmarkStart w:id="5" w:name="_Toc96083515"/>
      <w:r w:rsidRPr="00C94A79">
        <w:rPr>
          <w:b/>
          <w:bCs/>
        </w:rPr>
        <w:t>Relevant Problem &amp; Opportunity Themes Identified in National Case for Change</w:t>
      </w:r>
      <w:bookmarkEnd w:id="5"/>
      <w:r w:rsidR="000D10B3" w:rsidRPr="00C94A79">
        <w:rPr>
          <w:b/>
          <w:bCs/>
        </w:rPr>
        <w:t>:</w:t>
      </w:r>
    </w:p>
    <w:p w14:paraId="01A3A091" w14:textId="31329D4D"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color w:val="auto"/>
        </w:rPr>
      </w:pPr>
      <w:r w:rsidRPr="00F12DEA">
        <w:rPr>
          <w:b/>
          <w:color w:val="auto"/>
        </w:rPr>
        <w:t>Reliability:</w:t>
      </w:r>
      <w:r w:rsidRPr="00F12DEA">
        <w:rPr>
          <w:color w:val="auto"/>
        </w:rPr>
        <w:t xml:space="preserve"> without intervention, forecast increases in traffic volumes on the road network will impact negatively on reliability through increased congestion and more roadworks as greater pressure is placed on the operational efficiency of the network. </w:t>
      </w:r>
      <w:hyperlink r:id="rId13" w:history="1">
        <w:r w:rsidRPr="00320C2B">
          <w:rPr>
            <w:rStyle w:val="Hyperlink"/>
          </w:rPr>
          <w:t>Reliability can also be an issue on the rail network</w:t>
        </w:r>
      </w:hyperlink>
      <w:r w:rsidRPr="00F12DEA">
        <w:rPr>
          <w:color w:val="auto"/>
        </w:rPr>
        <w:t>.</w:t>
      </w:r>
    </w:p>
    <w:p w14:paraId="7D53823C" w14:textId="0A4E55AC"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color w:val="auto"/>
        </w:rPr>
      </w:pPr>
      <w:r w:rsidRPr="00F12DEA">
        <w:rPr>
          <w:b/>
          <w:color w:val="auto"/>
        </w:rPr>
        <w:t>Safety and Security:</w:t>
      </w:r>
      <w:r w:rsidRPr="00F12DEA">
        <w:rPr>
          <w:color w:val="auto"/>
        </w:rPr>
        <w:t xml:space="preserve"> </w:t>
      </w:r>
      <w:r w:rsidRPr="00F12DEA">
        <w:rPr>
          <w:color w:val="auto"/>
          <w:lang w:val="en-US"/>
        </w:rPr>
        <w:t xml:space="preserve">Scotland’s transport system needs to be safe. Whilst the </w:t>
      </w:r>
      <w:hyperlink r:id="rId14" w:history="1">
        <w:r w:rsidRPr="005F6AE9">
          <w:rPr>
            <w:rStyle w:val="Hyperlink"/>
            <w:lang w:val="en-US"/>
          </w:rPr>
          <w:t>number of road accident casualties reduced by 11% between 2017 and 2018</w:t>
        </w:r>
      </w:hyperlink>
      <w:r w:rsidRPr="00F12DEA">
        <w:rPr>
          <w:color w:val="auto"/>
          <w:lang w:val="en-US"/>
        </w:rPr>
        <w:t>, the number of fatalities has increased. Women and disabled people in particular feel vulnerable when using public transport – particularly at bus stops, train stations or other transport interchanges.</w:t>
      </w:r>
    </w:p>
    <w:p w14:paraId="07B83468" w14:textId="77777777"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color w:val="auto"/>
        </w:rPr>
      </w:pPr>
      <w:r w:rsidRPr="00F12DEA">
        <w:rPr>
          <w:b/>
          <w:color w:val="auto"/>
        </w:rPr>
        <w:t xml:space="preserve">Information and Integration: </w:t>
      </w:r>
      <w:r w:rsidRPr="00F12DEA">
        <w:rPr>
          <w:color w:val="auto"/>
        </w:rPr>
        <w:t>hi</w:t>
      </w:r>
      <w:proofErr w:type="spellStart"/>
      <w:r w:rsidRPr="00F12DEA">
        <w:rPr>
          <w:color w:val="auto"/>
          <w:lang w:val="en-US"/>
        </w:rPr>
        <w:t>gh</w:t>
      </w:r>
      <w:proofErr w:type="spellEnd"/>
      <w:r w:rsidRPr="00F12DEA">
        <w:rPr>
          <w:color w:val="auto"/>
          <w:lang w:val="en-US"/>
        </w:rPr>
        <w:t>-quality journey planning information, both digital and physical, is important to enable a resilient transport system that allows people and goods to get to where they need to get to. Some journeys are not possible due to a lack of connections or accessible modes of transport, and long wait times, the need for multiple tickets and complex connections deter people from some public transport services resulting in many running below capacity.</w:t>
      </w:r>
    </w:p>
    <w:p w14:paraId="40BF3B7E" w14:textId="77777777"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rStyle w:val="eop"/>
          <w:color w:val="auto"/>
        </w:rPr>
      </w:pPr>
      <w:r w:rsidRPr="00F12DEA">
        <w:rPr>
          <w:b/>
          <w:color w:val="auto"/>
        </w:rPr>
        <w:t xml:space="preserve">Resilience: </w:t>
      </w:r>
      <w:r w:rsidRPr="00F12DEA">
        <w:rPr>
          <w:color w:val="auto"/>
          <w:lang w:val="en-US"/>
        </w:rPr>
        <w:t xml:space="preserve">a key challenge is providing a transport system that is resilient and speedily recovers from disruption, thus </w:t>
      </w:r>
      <w:proofErr w:type="spellStart"/>
      <w:r w:rsidRPr="00F12DEA">
        <w:rPr>
          <w:color w:val="auto"/>
          <w:lang w:val="en-US"/>
        </w:rPr>
        <w:t>minimising</w:t>
      </w:r>
      <w:proofErr w:type="spellEnd"/>
      <w:r w:rsidRPr="00F12DEA">
        <w:rPr>
          <w:color w:val="auto"/>
          <w:lang w:val="en-US"/>
        </w:rPr>
        <w:t xml:space="preserve"> impacts of delayed journeys on networks and users.</w:t>
      </w:r>
    </w:p>
    <w:p w14:paraId="035A3615" w14:textId="77777777"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color w:val="auto"/>
        </w:rPr>
      </w:pPr>
      <w:r w:rsidRPr="00F12DEA">
        <w:rPr>
          <w:b/>
          <w:color w:val="auto"/>
        </w:rPr>
        <w:t>Adapting to Climate Change:</w:t>
      </w:r>
      <w:r w:rsidRPr="00F12DEA">
        <w:rPr>
          <w:color w:val="auto"/>
        </w:rPr>
        <w:t xml:space="preserve"> climate change directly affects the transport sector through the increasing number of more severe and frequent extreme weather events and the disruption they cause to the transport system. Disruption often disproportionately impacts vulnerable communities with fewer and less resilient transport options and can lead to significant disruption and high economic costs.</w:t>
      </w:r>
    </w:p>
    <w:p w14:paraId="36D966EC" w14:textId="77777777"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color w:val="auto"/>
        </w:rPr>
      </w:pPr>
      <w:r w:rsidRPr="00F12DEA">
        <w:rPr>
          <w:b/>
          <w:color w:val="auto"/>
        </w:rPr>
        <w:t>Air Quality:</w:t>
      </w:r>
      <w:r w:rsidRPr="00F12DEA">
        <w:rPr>
          <w:color w:val="auto"/>
        </w:rPr>
        <w:t xml:space="preserve"> transport, and road </w:t>
      </w:r>
      <w:proofErr w:type="gramStart"/>
      <w:r w:rsidRPr="00F12DEA">
        <w:rPr>
          <w:color w:val="auto"/>
        </w:rPr>
        <w:t>transport in particular, remains</w:t>
      </w:r>
      <w:proofErr w:type="gramEnd"/>
      <w:r w:rsidRPr="00F12DEA">
        <w:rPr>
          <w:color w:val="auto"/>
        </w:rPr>
        <w:t xml:space="preserve"> a significant contributor to poor air quality. Air pollution increases the risks of diseases such as asthma, respiratory and heart disease, particularly for those who are more vulnerable. Air quality is often worse in areas of deprivation and is a health inequality issue.</w:t>
      </w:r>
    </w:p>
    <w:p w14:paraId="4D4E346A" w14:textId="382865DB" w:rsidR="00C7204E" w:rsidRPr="00F12DEA" w:rsidRDefault="00C7204E" w:rsidP="005726EA">
      <w:pPr>
        <w:pStyle w:val="STPR2BulletsLevel1"/>
        <w:pBdr>
          <w:top w:val="single" w:sz="4" w:space="1" w:color="auto"/>
          <w:left w:val="single" w:sz="4" w:space="4" w:color="auto"/>
          <w:bottom w:val="single" w:sz="4" w:space="1" w:color="auto"/>
          <w:right w:val="single" w:sz="4" w:space="4" w:color="auto"/>
        </w:pBdr>
        <w:rPr>
          <w:rStyle w:val="eop"/>
          <w:color w:val="auto"/>
        </w:rPr>
      </w:pPr>
      <w:r w:rsidRPr="00F12DEA">
        <w:rPr>
          <w:b/>
          <w:color w:val="auto"/>
        </w:rPr>
        <w:t>Global Climate Emergency:</w:t>
      </w:r>
      <w:r w:rsidRPr="00F12DEA">
        <w:rPr>
          <w:color w:val="auto"/>
        </w:rPr>
        <w:t xml:space="preserve"> </w:t>
      </w:r>
      <w:proofErr w:type="gramStart"/>
      <w:r w:rsidRPr="00F12DEA">
        <w:rPr>
          <w:color w:val="auto"/>
          <w:lang w:val="en-US"/>
        </w:rPr>
        <w:t>the</w:t>
      </w:r>
      <w:proofErr w:type="gramEnd"/>
      <w:r w:rsidRPr="00F12DEA">
        <w:rPr>
          <w:color w:val="auto"/>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C17891">
        <w:rPr>
          <w:color w:val="auto"/>
          <w:lang w:val="en-US"/>
        </w:rPr>
        <w:t xml:space="preserve"> (</w:t>
      </w:r>
      <w:r w:rsidR="0024287D">
        <w:rPr>
          <w:szCs w:val="24"/>
        </w:rPr>
        <w:t>g</w:t>
      </w:r>
      <w:r w:rsidR="0024287D" w:rsidRPr="00D80FD6">
        <w:rPr>
          <w:szCs w:val="24"/>
        </w:rPr>
        <w:t>reenhouse gas emissions encompass CO</w:t>
      </w:r>
      <w:r w:rsidR="0024287D" w:rsidRPr="00D80FD6">
        <w:rPr>
          <w:szCs w:val="24"/>
          <w:vertAlign w:val="subscript"/>
        </w:rPr>
        <w:t xml:space="preserve">2 </w:t>
      </w:r>
      <w:r w:rsidR="0024287D" w:rsidRPr="00D80FD6">
        <w:rPr>
          <w:szCs w:val="24"/>
        </w:rPr>
        <w:t>emissions</w:t>
      </w:r>
      <w:r w:rsidR="0024287D">
        <w:rPr>
          <w:szCs w:val="24"/>
        </w:rPr>
        <w:t>)</w:t>
      </w:r>
      <w:r w:rsidR="0024287D" w:rsidRPr="00F12DEA">
        <w:rPr>
          <w:rStyle w:val="EndnoteReference"/>
          <w:color w:val="auto"/>
          <w:lang w:val="en-US"/>
        </w:rPr>
        <w:t xml:space="preserve"> </w:t>
      </w:r>
      <w:r w:rsidRPr="00F12DEA">
        <w:rPr>
          <w:color w:val="auto"/>
          <w:lang w:val="en-US"/>
        </w:rPr>
        <w:t xml:space="preserve"> in 2018</w:t>
      </w:r>
      <w:r w:rsidR="002E017F">
        <w:rPr>
          <w:color w:val="auto"/>
          <w:lang w:val="en-US"/>
        </w:rPr>
        <w:t xml:space="preserve"> (</w:t>
      </w:r>
      <w:hyperlink r:id="rId15" w:history="1">
        <w:r w:rsidR="002E017F" w:rsidRPr="002E017F">
          <w:rPr>
            <w:rStyle w:val="Hyperlink"/>
            <w:szCs w:val="24"/>
          </w:rPr>
          <w:t>National Atmospheric Emissions Inventory 1990-2017</w:t>
        </w:r>
      </w:hyperlink>
      <w:r w:rsidR="002E017F">
        <w:rPr>
          <w:szCs w:val="24"/>
        </w:rPr>
        <w:t>)</w:t>
      </w:r>
      <w:r w:rsidRPr="00F12DEA">
        <w:rPr>
          <w:color w:val="auto"/>
          <w:lang w:val="en-US"/>
        </w:rPr>
        <w:t xml:space="preserve">. Our transport system needs to </w:t>
      </w:r>
      <w:proofErr w:type="spellStart"/>
      <w:r w:rsidRPr="00F12DEA">
        <w:rPr>
          <w:color w:val="auto"/>
          <w:lang w:val="en-US"/>
        </w:rPr>
        <w:t>minimise</w:t>
      </w:r>
      <w:proofErr w:type="spellEnd"/>
      <w:r w:rsidRPr="00F12DEA">
        <w:rPr>
          <w:color w:val="auto"/>
          <w:lang w:val="en-US"/>
        </w:rPr>
        <w:t xml:space="preserve"> the future impacts of transport on our climate.</w:t>
      </w:r>
    </w:p>
    <w:p w14:paraId="762CF66D" w14:textId="77777777" w:rsidR="00E35D35" w:rsidRPr="00A0560A" w:rsidRDefault="00E35D35" w:rsidP="005726EA">
      <w:pPr>
        <w:pStyle w:val="STPR2BulletsLevel1"/>
        <w:numPr>
          <w:ilvl w:val="0"/>
          <w:numId w:val="0"/>
        </w:numPr>
        <w:pBdr>
          <w:top w:val="single" w:sz="4" w:space="1" w:color="auto"/>
          <w:left w:val="single" w:sz="4" w:space="4" w:color="auto"/>
          <w:bottom w:val="single" w:sz="4" w:space="1" w:color="auto"/>
          <w:right w:val="single" w:sz="4" w:space="4" w:color="auto"/>
        </w:pBdr>
        <w:rPr>
          <w:color w:val="FF0000"/>
        </w:rPr>
      </w:pPr>
    </w:p>
    <w:p w14:paraId="6EDE89E8" w14:textId="77777777" w:rsidR="00176FA3" w:rsidRPr="001124F9" w:rsidRDefault="00176FA3" w:rsidP="005726EA">
      <w:pPr>
        <w:pStyle w:val="STPR2BulletsLevel1"/>
        <w:numPr>
          <w:ilvl w:val="0"/>
          <w:numId w:val="0"/>
        </w:numPr>
        <w:pBdr>
          <w:top w:val="single" w:sz="4" w:space="1" w:color="auto"/>
          <w:left w:val="single" w:sz="4" w:space="4" w:color="auto"/>
          <w:bottom w:val="single" w:sz="4" w:space="1" w:color="auto"/>
          <w:right w:val="single" w:sz="4" w:space="4" w:color="auto"/>
        </w:pBdr>
        <w:rPr>
          <w:color w:val="FF0000"/>
        </w:rPr>
      </w:pPr>
    </w:p>
    <w:p w14:paraId="724B0218" w14:textId="77777777" w:rsidR="000D10B3" w:rsidRDefault="000D10B3" w:rsidP="00C94A79">
      <w:pPr>
        <w:pStyle w:val="STPR2BodyText"/>
      </w:pPr>
      <w:bookmarkStart w:id="6" w:name="_Toc96083517"/>
      <w:bookmarkStart w:id="7" w:name="_Hlk96066450"/>
    </w:p>
    <w:p w14:paraId="1F4F8B36" w14:textId="67CA2F2E" w:rsidR="000D10B3" w:rsidRPr="00C94A79" w:rsidRDefault="000D10B3" w:rsidP="00C94A79">
      <w:pPr>
        <w:rPr>
          <w:color w:val="000000"/>
          <w:sz w:val="24"/>
        </w:rPr>
      </w:pPr>
    </w:p>
    <w:p w14:paraId="4F80E4D9" w14:textId="6048798B" w:rsidR="009B3BEB" w:rsidRDefault="00DA52FC" w:rsidP="0065476B">
      <w:pPr>
        <w:pStyle w:val="STPR2Heading2"/>
        <w:ind w:left="567" w:hanging="567"/>
      </w:pPr>
      <w:r>
        <w:t>Interdependencies</w:t>
      </w:r>
    </w:p>
    <w:bookmarkEnd w:id="6"/>
    <w:bookmarkEnd w:id="7"/>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5726E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65294A9D" w14:textId="61D0F7FC" w:rsidR="00185554" w:rsidRPr="00185554" w:rsidRDefault="00185554"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Changing road use behaviour (7)</w:t>
      </w:r>
    </w:p>
    <w:p w14:paraId="66EF60FD" w14:textId="6201410C" w:rsidR="002B5A96" w:rsidRPr="00EB676E" w:rsidRDefault="002B5A96" w:rsidP="005726EA">
      <w:pPr>
        <w:pStyle w:val="STPR2BulletsLevel1"/>
        <w:pBdr>
          <w:top w:val="single" w:sz="4" w:space="1" w:color="auto"/>
          <w:left w:val="single" w:sz="4" w:space="4" w:color="auto"/>
          <w:bottom w:val="single" w:sz="4" w:space="1" w:color="auto"/>
          <w:right w:val="single" w:sz="4" w:space="4" w:color="auto"/>
        </w:pBdr>
        <w:rPr>
          <w:color w:val="auto"/>
        </w:rPr>
      </w:pPr>
      <w:r w:rsidRPr="00EB676E">
        <w:rPr>
          <w:color w:val="auto"/>
          <w:szCs w:val="24"/>
        </w:rPr>
        <w:t xml:space="preserve">Provision of </w:t>
      </w:r>
      <w:r w:rsidR="009D5359" w:rsidRPr="00EB676E">
        <w:rPr>
          <w:color w:val="auto"/>
          <w:szCs w:val="24"/>
        </w:rPr>
        <w:t>s</w:t>
      </w:r>
      <w:r w:rsidRPr="00EB676E">
        <w:rPr>
          <w:color w:val="auto"/>
          <w:szCs w:val="24"/>
        </w:rPr>
        <w:t xml:space="preserve">trategic </w:t>
      </w:r>
      <w:r w:rsidR="009D5359" w:rsidRPr="00EB676E">
        <w:rPr>
          <w:color w:val="auto"/>
          <w:szCs w:val="24"/>
        </w:rPr>
        <w:t>b</w:t>
      </w:r>
      <w:r w:rsidRPr="00EB676E">
        <w:rPr>
          <w:color w:val="auto"/>
          <w:szCs w:val="24"/>
        </w:rPr>
        <w:t xml:space="preserve">us </w:t>
      </w:r>
      <w:r w:rsidR="009D5359" w:rsidRPr="00EB676E">
        <w:rPr>
          <w:color w:val="auto"/>
          <w:szCs w:val="24"/>
        </w:rPr>
        <w:t>p</w:t>
      </w:r>
      <w:r w:rsidRPr="00EB676E">
        <w:rPr>
          <w:color w:val="auto"/>
          <w:szCs w:val="24"/>
        </w:rPr>
        <w:t xml:space="preserve">riority </w:t>
      </w:r>
      <w:r w:rsidR="009D5359" w:rsidRPr="00EB676E">
        <w:rPr>
          <w:color w:val="auto"/>
          <w:szCs w:val="24"/>
        </w:rPr>
        <w:t>m</w:t>
      </w:r>
      <w:r w:rsidRPr="00EB676E">
        <w:rPr>
          <w:color w:val="auto"/>
          <w:szCs w:val="24"/>
        </w:rPr>
        <w:t>easures (14)</w:t>
      </w:r>
      <w:r w:rsidR="00F12DEA" w:rsidRPr="00EB676E">
        <w:rPr>
          <w:color w:val="auto"/>
          <w:szCs w:val="24"/>
        </w:rPr>
        <w:t>;</w:t>
      </w:r>
    </w:p>
    <w:p w14:paraId="0FC6AA61" w14:textId="761E0655" w:rsidR="002B5A96" w:rsidRPr="00EB676E" w:rsidRDefault="002B5A96" w:rsidP="005726EA">
      <w:pPr>
        <w:pStyle w:val="STPR2BulletsLevel1"/>
        <w:pBdr>
          <w:top w:val="single" w:sz="4" w:space="1" w:color="auto"/>
          <w:left w:val="single" w:sz="4" w:space="4" w:color="auto"/>
          <w:bottom w:val="single" w:sz="4" w:space="1" w:color="auto"/>
          <w:right w:val="single" w:sz="4" w:space="4" w:color="auto"/>
        </w:pBdr>
        <w:rPr>
          <w:color w:val="auto"/>
        </w:rPr>
      </w:pPr>
      <w:r w:rsidRPr="00EB676E">
        <w:rPr>
          <w:color w:val="auto"/>
          <w:szCs w:val="24"/>
        </w:rPr>
        <w:t xml:space="preserve">Trunk </w:t>
      </w:r>
      <w:r w:rsidR="009D5359" w:rsidRPr="00EB676E">
        <w:rPr>
          <w:color w:val="auto"/>
          <w:szCs w:val="24"/>
        </w:rPr>
        <w:t>r</w:t>
      </w:r>
      <w:r w:rsidRPr="00EB676E">
        <w:rPr>
          <w:color w:val="auto"/>
          <w:szCs w:val="24"/>
        </w:rPr>
        <w:t xml:space="preserve">oad and </w:t>
      </w:r>
      <w:r w:rsidR="009D5359" w:rsidRPr="00EB676E">
        <w:rPr>
          <w:color w:val="auto"/>
          <w:szCs w:val="24"/>
        </w:rPr>
        <w:t>m</w:t>
      </w:r>
      <w:r w:rsidRPr="00EB676E">
        <w:rPr>
          <w:color w:val="auto"/>
          <w:szCs w:val="24"/>
        </w:rPr>
        <w:t xml:space="preserve">otorway </w:t>
      </w:r>
      <w:r w:rsidR="009D5359" w:rsidRPr="00EB676E">
        <w:rPr>
          <w:color w:val="auto"/>
          <w:szCs w:val="24"/>
        </w:rPr>
        <w:t>s</w:t>
      </w:r>
      <w:r w:rsidRPr="00EB676E">
        <w:rPr>
          <w:color w:val="auto"/>
          <w:szCs w:val="24"/>
        </w:rPr>
        <w:t xml:space="preserve">afety </w:t>
      </w:r>
      <w:r w:rsidR="009D5359" w:rsidRPr="00EB676E">
        <w:rPr>
          <w:color w:val="auto"/>
          <w:szCs w:val="24"/>
        </w:rPr>
        <w:t>i</w:t>
      </w:r>
      <w:r w:rsidRPr="00EB676E">
        <w:rPr>
          <w:color w:val="auto"/>
          <w:szCs w:val="24"/>
        </w:rPr>
        <w:t>mprovement</w:t>
      </w:r>
      <w:r w:rsidR="002F229B" w:rsidRPr="00EB676E">
        <w:rPr>
          <w:color w:val="auto"/>
          <w:szCs w:val="24"/>
        </w:rPr>
        <w:t>s to progress towards ‘Vision Zero’</w:t>
      </w:r>
      <w:r w:rsidRPr="00EB676E">
        <w:rPr>
          <w:color w:val="auto"/>
          <w:szCs w:val="24"/>
        </w:rPr>
        <w:t xml:space="preserve"> (30)</w:t>
      </w:r>
      <w:r w:rsidR="00F12DEA" w:rsidRPr="00EB676E">
        <w:rPr>
          <w:color w:val="auto"/>
          <w:szCs w:val="24"/>
        </w:rPr>
        <w:t>;</w:t>
      </w:r>
    </w:p>
    <w:p w14:paraId="68614014" w14:textId="259B5EED" w:rsidR="002B5A96" w:rsidRPr="00EB676E" w:rsidRDefault="002B5A96" w:rsidP="005726EA">
      <w:pPr>
        <w:pStyle w:val="STPR2BulletsLevel1"/>
        <w:pBdr>
          <w:top w:val="single" w:sz="4" w:space="1" w:color="auto"/>
          <w:left w:val="single" w:sz="4" w:space="4" w:color="auto"/>
          <w:bottom w:val="single" w:sz="4" w:space="1" w:color="auto"/>
          <w:right w:val="single" w:sz="4" w:space="4" w:color="auto"/>
        </w:pBdr>
        <w:rPr>
          <w:color w:val="auto"/>
        </w:rPr>
      </w:pPr>
      <w:r w:rsidRPr="00EB676E">
        <w:rPr>
          <w:color w:val="auto"/>
          <w:szCs w:val="24"/>
        </w:rPr>
        <w:t xml:space="preserve">Trunk </w:t>
      </w:r>
      <w:r w:rsidR="009D5359" w:rsidRPr="00EB676E">
        <w:rPr>
          <w:color w:val="auto"/>
          <w:szCs w:val="24"/>
        </w:rPr>
        <w:t>r</w:t>
      </w:r>
      <w:r w:rsidRPr="00EB676E">
        <w:rPr>
          <w:color w:val="auto"/>
          <w:szCs w:val="24"/>
        </w:rPr>
        <w:t xml:space="preserve">oad and </w:t>
      </w:r>
      <w:r w:rsidR="009D5359" w:rsidRPr="00EB676E">
        <w:rPr>
          <w:color w:val="auto"/>
          <w:szCs w:val="24"/>
        </w:rPr>
        <w:t>m</w:t>
      </w:r>
      <w:r w:rsidRPr="00EB676E">
        <w:rPr>
          <w:color w:val="auto"/>
          <w:szCs w:val="24"/>
        </w:rPr>
        <w:t>otorway</w:t>
      </w:r>
      <w:r w:rsidR="00A97901" w:rsidRPr="00EB676E">
        <w:rPr>
          <w:color w:val="auto"/>
          <w:szCs w:val="24"/>
        </w:rPr>
        <w:t xml:space="preserve"> </w:t>
      </w:r>
      <w:r w:rsidR="009D5359" w:rsidRPr="00EB676E">
        <w:rPr>
          <w:color w:val="auto"/>
          <w:szCs w:val="24"/>
        </w:rPr>
        <w:t>c</w:t>
      </w:r>
      <w:r w:rsidRPr="00EB676E">
        <w:rPr>
          <w:color w:val="auto"/>
          <w:szCs w:val="24"/>
        </w:rPr>
        <w:t xml:space="preserve">limate </w:t>
      </w:r>
      <w:r w:rsidR="009D5359" w:rsidRPr="00EB676E">
        <w:rPr>
          <w:color w:val="auto"/>
          <w:szCs w:val="24"/>
        </w:rPr>
        <w:t>c</w:t>
      </w:r>
      <w:r w:rsidRPr="00EB676E">
        <w:rPr>
          <w:color w:val="auto"/>
          <w:szCs w:val="24"/>
        </w:rPr>
        <w:t xml:space="preserve">hange </w:t>
      </w:r>
      <w:r w:rsidR="009D5359" w:rsidRPr="00EB676E">
        <w:rPr>
          <w:color w:val="auto"/>
          <w:szCs w:val="24"/>
        </w:rPr>
        <w:t>a</w:t>
      </w:r>
      <w:r w:rsidRPr="00EB676E">
        <w:rPr>
          <w:color w:val="auto"/>
          <w:szCs w:val="24"/>
        </w:rPr>
        <w:t xml:space="preserve">daptation and </w:t>
      </w:r>
      <w:r w:rsidR="009D5359" w:rsidRPr="00EB676E">
        <w:rPr>
          <w:color w:val="auto"/>
          <w:szCs w:val="24"/>
        </w:rPr>
        <w:t>r</w:t>
      </w:r>
      <w:r w:rsidRPr="00EB676E">
        <w:rPr>
          <w:color w:val="auto"/>
          <w:szCs w:val="24"/>
        </w:rPr>
        <w:t>esilience (31)</w:t>
      </w:r>
      <w:r w:rsidR="00F12DEA" w:rsidRPr="00EB676E">
        <w:rPr>
          <w:color w:val="auto"/>
          <w:szCs w:val="24"/>
        </w:rPr>
        <w:t>;</w:t>
      </w:r>
    </w:p>
    <w:p w14:paraId="5FB6F9A1" w14:textId="03E5830A" w:rsidR="002B5A96" w:rsidRPr="00EB676E" w:rsidRDefault="002B5A96" w:rsidP="005726EA">
      <w:pPr>
        <w:pStyle w:val="STPR2BulletsLevel1"/>
        <w:pBdr>
          <w:top w:val="single" w:sz="4" w:space="1" w:color="auto"/>
          <w:left w:val="single" w:sz="4" w:space="4" w:color="auto"/>
          <w:bottom w:val="single" w:sz="4" w:space="1" w:color="auto"/>
          <w:right w:val="single" w:sz="4" w:space="4" w:color="auto"/>
        </w:pBdr>
        <w:rPr>
          <w:color w:val="auto"/>
        </w:rPr>
      </w:pPr>
      <w:r w:rsidRPr="00EB676E">
        <w:rPr>
          <w:color w:val="auto"/>
          <w:szCs w:val="24"/>
        </w:rPr>
        <w:t xml:space="preserve">Trunk </w:t>
      </w:r>
      <w:r w:rsidR="009D5359" w:rsidRPr="00EB676E">
        <w:rPr>
          <w:color w:val="auto"/>
          <w:szCs w:val="24"/>
        </w:rPr>
        <w:t>r</w:t>
      </w:r>
      <w:r w:rsidRPr="00EB676E">
        <w:rPr>
          <w:color w:val="auto"/>
          <w:szCs w:val="24"/>
        </w:rPr>
        <w:t xml:space="preserve">oad and </w:t>
      </w:r>
      <w:r w:rsidR="009D5359" w:rsidRPr="00EB676E">
        <w:rPr>
          <w:color w:val="auto"/>
          <w:szCs w:val="24"/>
        </w:rPr>
        <w:t>m</w:t>
      </w:r>
      <w:r w:rsidRPr="00EB676E">
        <w:rPr>
          <w:color w:val="auto"/>
          <w:szCs w:val="24"/>
        </w:rPr>
        <w:t>otorway</w:t>
      </w:r>
      <w:r w:rsidR="00F05674" w:rsidRPr="00EB676E">
        <w:rPr>
          <w:color w:val="auto"/>
          <w:szCs w:val="24"/>
        </w:rPr>
        <w:t xml:space="preserve"> </w:t>
      </w:r>
      <w:r w:rsidR="009D5359" w:rsidRPr="00EB676E">
        <w:rPr>
          <w:color w:val="auto"/>
          <w:szCs w:val="24"/>
        </w:rPr>
        <w:t>r</w:t>
      </w:r>
      <w:r w:rsidRPr="00EB676E">
        <w:rPr>
          <w:color w:val="auto"/>
          <w:szCs w:val="24"/>
        </w:rPr>
        <w:t xml:space="preserve">enewal for </w:t>
      </w:r>
      <w:r w:rsidR="009D5359" w:rsidRPr="00EB676E">
        <w:rPr>
          <w:color w:val="auto"/>
          <w:szCs w:val="24"/>
        </w:rPr>
        <w:t>r</w:t>
      </w:r>
      <w:r w:rsidRPr="00EB676E">
        <w:rPr>
          <w:color w:val="auto"/>
          <w:szCs w:val="24"/>
        </w:rPr>
        <w:t xml:space="preserve">eliability, </w:t>
      </w:r>
      <w:r w:rsidR="009D5359" w:rsidRPr="00EB676E">
        <w:rPr>
          <w:color w:val="auto"/>
          <w:szCs w:val="24"/>
        </w:rPr>
        <w:t>r</w:t>
      </w:r>
      <w:r w:rsidRPr="00EB676E">
        <w:rPr>
          <w:color w:val="auto"/>
          <w:szCs w:val="24"/>
        </w:rPr>
        <w:t xml:space="preserve">esilience and </w:t>
      </w:r>
      <w:r w:rsidR="009D5359" w:rsidRPr="00EB676E">
        <w:rPr>
          <w:color w:val="auto"/>
          <w:szCs w:val="24"/>
        </w:rPr>
        <w:t>s</w:t>
      </w:r>
      <w:r w:rsidRPr="00EB676E">
        <w:rPr>
          <w:color w:val="auto"/>
          <w:szCs w:val="24"/>
        </w:rPr>
        <w:t>afety (32)</w:t>
      </w:r>
      <w:r w:rsidR="00F12DEA" w:rsidRPr="00EB676E">
        <w:rPr>
          <w:color w:val="auto"/>
          <w:szCs w:val="24"/>
        </w:rPr>
        <w:t>;</w:t>
      </w:r>
    </w:p>
    <w:p w14:paraId="40DFA045" w14:textId="4195C145" w:rsidR="002B5A96" w:rsidRPr="00EB676E" w:rsidRDefault="00492A60" w:rsidP="005726EA">
      <w:pPr>
        <w:pStyle w:val="STPR2BulletsLevel1"/>
        <w:pBdr>
          <w:top w:val="single" w:sz="4" w:space="1" w:color="auto"/>
          <w:left w:val="single" w:sz="4" w:space="4" w:color="auto"/>
          <w:bottom w:val="single" w:sz="4" w:space="1" w:color="auto"/>
          <w:right w:val="single" w:sz="4" w:space="4" w:color="auto"/>
        </w:pBdr>
        <w:rPr>
          <w:color w:val="auto"/>
        </w:rPr>
      </w:pPr>
      <w:r>
        <w:rPr>
          <w:color w:val="auto"/>
        </w:rPr>
        <w:t>Future Intelligent Transport Systems</w:t>
      </w:r>
      <w:r w:rsidR="002B5A96" w:rsidRPr="08AFE1B2">
        <w:rPr>
          <w:color w:val="auto"/>
        </w:rPr>
        <w:t xml:space="preserve"> (33)</w:t>
      </w:r>
      <w:r w:rsidR="00F12DEA" w:rsidRPr="08AFE1B2">
        <w:rPr>
          <w:color w:val="auto"/>
        </w:rPr>
        <w:t>;</w:t>
      </w:r>
    </w:p>
    <w:p w14:paraId="18653875" w14:textId="15435503" w:rsidR="002B5A96" w:rsidRPr="00EB676E" w:rsidRDefault="00492A60" w:rsidP="005726EA">
      <w:pPr>
        <w:pStyle w:val="STPR2BulletsLevel1"/>
        <w:pBdr>
          <w:top w:val="single" w:sz="4" w:space="1" w:color="auto"/>
          <w:left w:val="single" w:sz="4" w:space="4" w:color="auto"/>
          <w:bottom w:val="single" w:sz="4" w:space="1" w:color="auto"/>
          <w:right w:val="single" w:sz="4" w:space="4" w:color="auto"/>
        </w:pBdr>
        <w:rPr>
          <w:color w:val="auto"/>
        </w:rPr>
      </w:pPr>
      <w:r w:rsidRPr="6C812686">
        <w:rPr>
          <w:color w:val="auto"/>
        </w:rPr>
        <w:t xml:space="preserve">Traffic Scotland System </w:t>
      </w:r>
      <w:r w:rsidR="7AA9D5D2" w:rsidRPr="6C812686">
        <w:rPr>
          <w:color w:val="auto"/>
        </w:rPr>
        <w:t>r</w:t>
      </w:r>
      <w:r w:rsidRPr="6C812686">
        <w:rPr>
          <w:color w:val="auto"/>
        </w:rPr>
        <w:t>enewal</w:t>
      </w:r>
      <w:r w:rsidR="00B82B2F" w:rsidRPr="6C812686">
        <w:rPr>
          <w:color w:val="auto"/>
        </w:rPr>
        <w:t xml:space="preserve"> </w:t>
      </w:r>
      <w:r w:rsidR="002B5A96" w:rsidRPr="6C812686">
        <w:rPr>
          <w:color w:val="auto"/>
        </w:rPr>
        <w:t>(3</w:t>
      </w:r>
      <w:r w:rsidR="00282B32" w:rsidRPr="6C812686">
        <w:rPr>
          <w:color w:val="auto"/>
        </w:rPr>
        <w:t>4</w:t>
      </w:r>
      <w:r w:rsidR="002B5A96" w:rsidRPr="6C812686">
        <w:rPr>
          <w:color w:val="auto"/>
        </w:rPr>
        <w:t>)</w:t>
      </w:r>
      <w:r w:rsidR="00F12DEA" w:rsidRPr="6C812686">
        <w:rPr>
          <w:color w:val="auto"/>
        </w:rPr>
        <w:t>; and</w:t>
      </w:r>
    </w:p>
    <w:p w14:paraId="3D985484" w14:textId="4713F092" w:rsidR="003E4D92" w:rsidRDefault="002B5A96" w:rsidP="005726EA">
      <w:pPr>
        <w:pStyle w:val="STPR2BulletsLevel1"/>
        <w:pBdr>
          <w:top w:val="single" w:sz="4" w:space="1" w:color="auto"/>
          <w:left w:val="single" w:sz="4" w:space="4" w:color="auto"/>
          <w:bottom w:val="single" w:sz="4" w:space="1" w:color="auto"/>
          <w:right w:val="single" w:sz="4" w:space="4" w:color="auto"/>
        </w:pBdr>
      </w:pPr>
      <w:r w:rsidRPr="00EB676E">
        <w:rPr>
          <w:color w:val="auto"/>
          <w:szCs w:val="24"/>
        </w:rPr>
        <w:t>Speed Management Plan (38)</w:t>
      </w:r>
      <w:r w:rsidR="00F12DEA" w:rsidRPr="00EB676E">
        <w:rPr>
          <w:color w:val="auto"/>
          <w:szCs w:val="24"/>
        </w:rPr>
        <w:t>.</w:t>
      </w:r>
    </w:p>
    <w:p w14:paraId="015DE504" w14:textId="1A132A1F" w:rsidR="006B3DC8" w:rsidRPr="006B3DC8" w:rsidRDefault="00493E3C" w:rsidP="005726E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7AE92C83" w14:textId="2DD42F17" w:rsidR="002B5A96" w:rsidRPr="009B3B80" w:rsidRDefault="00037AD7" w:rsidP="005726EA">
      <w:pPr>
        <w:pStyle w:val="STPR2BulletsLevel1"/>
        <w:pBdr>
          <w:top w:val="single" w:sz="4" w:space="1" w:color="auto"/>
          <w:left w:val="single" w:sz="4" w:space="4" w:color="auto"/>
          <w:bottom w:val="single" w:sz="4" w:space="1" w:color="auto"/>
          <w:right w:val="single" w:sz="4" w:space="4" w:color="auto"/>
        </w:pBdr>
        <w:rPr>
          <w:color w:val="auto"/>
          <w:szCs w:val="24"/>
        </w:rPr>
      </w:pPr>
      <w:hyperlink r:id="rId16" w:history="1">
        <w:r w:rsidR="00537B8E" w:rsidRPr="000858D7">
          <w:rPr>
            <w:rStyle w:val="Hyperlink"/>
            <w:szCs w:val="24"/>
          </w:rPr>
          <w:t>Scotland’s Road Safety Framework to 2030</w:t>
        </w:r>
      </w:hyperlink>
      <w:r w:rsidR="00537B8E" w:rsidRPr="009B3B80">
        <w:rPr>
          <w:color w:val="auto"/>
          <w:szCs w:val="24"/>
        </w:rPr>
        <w:t>: The enhanced functionality of new roadside ITS services align closely with this long-term vision for road safety where there are zero road fatalities and injuries by 2050</w:t>
      </w:r>
    </w:p>
    <w:p w14:paraId="4CEF35D6" w14:textId="38D3B6F4" w:rsidR="003C140C" w:rsidRDefault="00037AD7" w:rsidP="005726EA">
      <w:pPr>
        <w:pStyle w:val="STPR2BulletsLevel1"/>
        <w:pBdr>
          <w:top w:val="single" w:sz="4" w:space="1" w:color="auto"/>
          <w:left w:val="single" w:sz="4" w:space="4" w:color="auto"/>
          <w:bottom w:val="single" w:sz="4" w:space="1" w:color="auto"/>
          <w:right w:val="single" w:sz="4" w:space="4" w:color="auto"/>
        </w:pBdr>
        <w:rPr>
          <w:color w:val="auto"/>
          <w:szCs w:val="24"/>
        </w:rPr>
      </w:pPr>
      <w:hyperlink r:id="rId17" w:history="1">
        <w:r w:rsidR="00325A2B" w:rsidRPr="00325A2B">
          <w:rPr>
            <w:rStyle w:val="Hyperlink"/>
            <w:szCs w:val="24"/>
          </w:rPr>
          <w:t xml:space="preserve">Revised </w:t>
        </w:r>
        <w:r w:rsidR="00E2777C" w:rsidRPr="00325A2B">
          <w:rPr>
            <w:rStyle w:val="Hyperlink"/>
            <w:szCs w:val="24"/>
          </w:rPr>
          <w:t xml:space="preserve">Draft Fourth </w:t>
        </w:r>
        <w:r w:rsidR="00924577" w:rsidRPr="00325A2B">
          <w:rPr>
            <w:rStyle w:val="Hyperlink"/>
            <w:szCs w:val="24"/>
          </w:rPr>
          <w:t>National Planning Framework</w:t>
        </w:r>
      </w:hyperlink>
      <w:r w:rsidR="00924577" w:rsidRPr="00924577">
        <w:rPr>
          <w:color w:val="auto"/>
          <w:szCs w:val="24"/>
        </w:rPr>
        <w:t xml:space="preserve"> </w:t>
      </w:r>
      <w:r w:rsidR="00924577">
        <w:rPr>
          <w:color w:val="auto"/>
          <w:szCs w:val="24"/>
        </w:rPr>
        <w:t>(</w:t>
      </w:r>
      <w:r w:rsidR="00325A2B">
        <w:rPr>
          <w:color w:val="auto"/>
          <w:szCs w:val="24"/>
        </w:rPr>
        <w:t xml:space="preserve">Revised Draft </w:t>
      </w:r>
      <w:r w:rsidR="00302FAC" w:rsidRPr="009B3B80">
        <w:rPr>
          <w:color w:val="auto"/>
          <w:szCs w:val="24"/>
        </w:rPr>
        <w:t>NPF4</w:t>
      </w:r>
      <w:r w:rsidR="00924577">
        <w:rPr>
          <w:color w:val="auto"/>
          <w:szCs w:val="24"/>
        </w:rPr>
        <w:t>)</w:t>
      </w:r>
      <w:r w:rsidR="00E2777C">
        <w:rPr>
          <w:color w:val="auto"/>
          <w:szCs w:val="24"/>
        </w:rPr>
        <w:t xml:space="preserve"> </w:t>
      </w:r>
      <w:r w:rsidR="00302FAC" w:rsidRPr="009B3B80">
        <w:rPr>
          <w:color w:val="auto"/>
          <w:szCs w:val="24"/>
        </w:rPr>
        <w:t xml:space="preserve">makes </w:t>
      </w:r>
      <w:proofErr w:type="gramStart"/>
      <w:r w:rsidR="00302FAC" w:rsidRPr="009B3B80">
        <w:rPr>
          <w:color w:val="auto"/>
          <w:szCs w:val="24"/>
        </w:rPr>
        <w:t>a number of</w:t>
      </w:r>
      <w:proofErr w:type="gramEnd"/>
      <w:r w:rsidR="00302FAC" w:rsidRPr="009B3B80">
        <w:rPr>
          <w:color w:val="auto"/>
          <w:szCs w:val="24"/>
        </w:rPr>
        <w:t xml:space="preserve"> reference</w:t>
      </w:r>
      <w:r w:rsidR="00BC4BA5">
        <w:rPr>
          <w:color w:val="auto"/>
          <w:szCs w:val="24"/>
        </w:rPr>
        <w:t>s</w:t>
      </w:r>
      <w:r w:rsidR="00302FAC" w:rsidRPr="009B3B80">
        <w:rPr>
          <w:color w:val="auto"/>
          <w:szCs w:val="24"/>
        </w:rPr>
        <w:t xml:space="preserve"> to resilience, however the </w:t>
      </w:r>
      <w:r w:rsidR="00E415CF">
        <w:rPr>
          <w:color w:val="auto"/>
          <w:szCs w:val="24"/>
        </w:rPr>
        <w:t>North</w:t>
      </w:r>
      <w:r w:rsidR="00302FAC" w:rsidRPr="009B3B80">
        <w:rPr>
          <w:color w:val="auto"/>
          <w:szCs w:val="24"/>
        </w:rPr>
        <w:t xml:space="preserve">, North and West Coastal and </w:t>
      </w:r>
      <w:r w:rsidR="00E415CF">
        <w:rPr>
          <w:color w:val="auto"/>
          <w:szCs w:val="24"/>
        </w:rPr>
        <w:t xml:space="preserve">Islands and </w:t>
      </w:r>
      <w:r w:rsidR="0003456F">
        <w:rPr>
          <w:color w:val="auto"/>
          <w:szCs w:val="24"/>
        </w:rPr>
        <w:t>South regional spatial priorities</w:t>
      </w:r>
      <w:r w:rsidR="00302FAC" w:rsidRPr="009B3B80">
        <w:rPr>
          <w:color w:val="auto"/>
          <w:szCs w:val="24"/>
        </w:rPr>
        <w:t xml:space="preserve"> have a specific action on strengthening resilience</w:t>
      </w:r>
      <w:r w:rsidR="00302FAC" w:rsidRPr="009B3B80">
        <w:rPr>
          <w:noProof/>
          <w:color w:val="auto"/>
          <w:szCs w:val="24"/>
        </w:rPr>
        <mc:AlternateContent>
          <mc:Choice Requires="wps">
            <w:drawing>
              <wp:anchor distT="0" distB="0" distL="114300" distR="114300" simplePos="0" relativeHeight="251658242" behindDoc="0" locked="0" layoutInCell="1" allowOverlap="1" wp14:anchorId="7094286D" wp14:editId="04265906">
                <wp:simplePos x="0" y="0"/>
                <wp:positionH relativeFrom="page">
                  <wp:posOffset>9698884</wp:posOffset>
                </wp:positionH>
                <wp:positionV relativeFrom="line">
                  <wp:posOffset>3582307</wp:posOffset>
                </wp:positionV>
                <wp:extent cx="122122" cy="152501"/>
                <wp:effectExtent l="0" t="0" r="0" b="0"/>
                <wp:wrapNone/>
                <wp:docPr id="18896" name="Freeform 18896"/>
                <wp:cNvGraphicFramePr/>
                <a:graphic xmlns:a="http://schemas.openxmlformats.org/drawingml/2006/main">
                  <a:graphicData uri="http://schemas.microsoft.com/office/word/2010/wordprocessingShape">
                    <wps:wsp>
                      <wps:cNvSpPr/>
                      <wps:spPr>
                        <a:xfrm>
                          <a:off x="0" y="0"/>
                          <a:ext cx="122122" cy="152501"/>
                        </a:xfrm>
                        <a:custGeom>
                          <a:avLst/>
                          <a:gdLst/>
                          <a:ahLst/>
                          <a:cxnLst/>
                          <a:rect l="l" t="t" r="r" b="b"/>
                          <a:pathLst>
                            <a:path w="122122" h="152501">
                              <a:moveTo>
                                <a:pt x="107238" y="112001"/>
                              </a:moveTo>
                              <a:cubicBezTo>
                                <a:pt x="97396" y="116534"/>
                                <a:pt x="82702" y="117284"/>
                                <a:pt x="75501" y="117284"/>
                              </a:cubicBezTo>
                              <a:cubicBezTo>
                                <a:pt x="52286" y="117284"/>
                                <a:pt x="36906" y="101448"/>
                                <a:pt x="37681" y="77902"/>
                              </a:cubicBezTo>
                              <a:cubicBezTo>
                                <a:pt x="38519" y="53035"/>
                                <a:pt x="57315" y="35205"/>
                                <a:pt x="82842" y="35205"/>
                              </a:cubicBezTo>
                              <a:cubicBezTo>
                                <a:pt x="94907" y="35205"/>
                                <a:pt x="105524" y="39192"/>
                                <a:pt x="115048" y="47244"/>
                              </a:cubicBezTo>
                              <a:lnTo>
                                <a:pt x="122122" y="12103"/>
                              </a:lnTo>
                              <a:cubicBezTo>
                                <a:pt x="107530" y="3518"/>
                                <a:pt x="95301" y="0"/>
                                <a:pt x="80035" y="0"/>
                              </a:cubicBezTo>
                              <a:cubicBezTo>
                                <a:pt x="37770" y="0"/>
                                <a:pt x="2908" y="35205"/>
                                <a:pt x="1435" y="79439"/>
                              </a:cubicBezTo>
                              <a:cubicBezTo>
                                <a:pt x="0" y="122338"/>
                                <a:pt x="27889" y="152501"/>
                                <a:pt x="69316" y="152501"/>
                              </a:cubicBezTo>
                              <a:cubicBezTo>
                                <a:pt x="76530" y="152501"/>
                                <a:pt x="92100" y="151752"/>
                                <a:pt x="101930" y="147205"/>
                              </a:cubicBezTo>
                              <a:close/>
                              <a:moveTo>
                                <a:pt x="107238" y="112001"/>
                              </a:move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6C813" w14:textId="77777777" w:rsidR="00E20656" w:rsidRDefault="00E20656" w:rsidP="00E20656">
                            <w:pPr>
                              <w:jc w:val="center"/>
                            </w:pPr>
                          </w:p>
                        </w:txbxContent>
                      </wps:txbx>
                      <wps:bodyPr/>
                    </wps:wsp>
                  </a:graphicData>
                </a:graphic>
              </wp:anchor>
            </w:drawing>
          </mc:Choice>
          <mc:Fallback>
            <w:pict>
              <v:shape w14:anchorId="7094286D" id="Freeform 18896" o:spid="_x0000_s1026" style="position:absolute;left:0;text-align:left;margin-left:763.7pt;margin-top:282.05pt;width:9.6pt;height:12pt;z-index:251658242;visibility:visible;mso-wrap-style:square;mso-wrap-distance-left:9pt;mso-wrap-distance-top:0;mso-wrap-distance-right:9pt;mso-wrap-distance-bottom:0;mso-position-horizontal:absolute;mso-position-horizontal-relative:page;mso-position-vertical:absolute;mso-position-vertical-relative:line;v-text-anchor:top" coordsize="122122,1525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" adj="-11796480,,5400" path="m107238,112001v-9842,4533,-24536,5283,-31737,5283c52286,117284,36906,101448,37681,77902,38519,53035,57315,35205,82842,35205v12065,,22682,3987,32206,12039l122122,12103c107530,3518,95301,,80035,,37770,,2908,35205,1435,79439,,122338,27889,152501,69316,152501v7214,,22784,-749,32614,-5296l107238,112001xm107238,112001e" fillcolor="black" stroked="f" strokeweight="1pt">
                <v:stroke joinstyle="miter"/>
                <v:formulas/>
                <v:path arrowok="t" o:connecttype="custom" textboxrect="0,0,122122,152501"/>
                <v:textbox>
                  <w:txbxContent>
                    <w:p w14:paraId="49B6C813" w14:textId="77777777" w:rsidR="00E20656" w:rsidRDefault="00E20656" w:rsidP="00E20656">
                      <w:pPr>
                        <w:jc w:val="center"/>
                      </w:pPr>
                    </w:p>
                  </w:txbxContent>
                </v:textbox>
                <w10:wrap anchorx="page" anchory="line"/>
              </v:shape>
            </w:pict>
          </mc:Fallback>
        </mc:AlternateContent>
      </w:r>
      <w:r w:rsidR="00302FAC" w:rsidRPr="009B3B80">
        <w:rPr>
          <w:noProof/>
          <w:color w:val="auto"/>
          <w:szCs w:val="24"/>
        </w:rPr>
        <w:drawing>
          <wp:anchor distT="0" distB="0" distL="114300" distR="114300" simplePos="0" relativeHeight="251658243" behindDoc="0" locked="0" layoutInCell="1" allowOverlap="1" wp14:anchorId="6D38B40C" wp14:editId="336026AC">
            <wp:simplePos x="0" y="0"/>
            <wp:positionH relativeFrom="page">
              <wp:posOffset>9813231</wp:posOffset>
            </wp:positionH>
            <wp:positionV relativeFrom="line">
              <wp:posOffset>3582483</wp:posOffset>
            </wp:positionV>
            <wp:extent cx="140282" cy="151743"/>
            <wp:effectExtent l="0" t="0" r="0" b="0"/>
            <wp:wrapNone/>
            <wp:docPr id="18897" name="Picture 1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 name="Picture 1889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0282" cy="151743"/>
                    </a:xfrm>
                    <a:prstGeom prst="rect">
                      <a:avLst/>
                    </a:prstGeom>
                    <a:noFill/>
                  </pic:spPr>
                </pic:pic>
              </a:graphicData>
            </a:graphic>
          </wp:anchor>
        </w:drawing>
      </w:r>
      <w:r w:rsidR="00302FAC" w:rsidRPr="009B3B80">
        <w:rPr>
          <w:noProof/>
          <w:color w:val="auto"/>
          <w:szCs w:val="24"/>
        </w:rPr>
        <mc:AlternateContent>
          <mc:Choice Requires="wps">
            <w:drawing>
              <wp:anchor distT="0" distB="0" distL="114300" distR="114300" simplePos="0" relativeHeight="251658244" behindDoc="0" locked="0" layoutInCell="1" allowOverlap="1" wp14:anchorId="0AB86722" wp14:editId="54F7AA94">
                <wp:simplePos x="0" y="0"/>
                <wp:positionH relativeFrom="page">
                  <wp:posOffset>9942087</wp:posOffset>
                </wp:positionH>
                <wp:positionV relativeFrom="line">
                  <wp:posOffset>3585167</wp:posOffset>
                </wp:positionV>
                <wp:extent cx="173913" cy="146773"/>
                <wp:effectExtent l="0" t="0" r="0" b="5715"/>
                <wp:wrapNone/>
                <wp:docPr id="18898" name="Freeform 18898"/>
                <wp:cNvGraphicFramePr/>
                <a:graphic xmlns:a="http://schemas.openxmlformats.org/drawingml/2006/main">
                  <a:graphicData uri="http://schemas.microsoft.com/office/word/2010/wordprocessingShape">
                    <wps:wsp>
                      <wps:cNvSpPr/>
                      <wps:spPr>
                        <a:xfrm>
                          <a:off x="0" y="0"/>
                          <a:ext cx="173913" cy="146773"/>
                        </a:xfrm>
                        <a:custGeom>
                          <a:avLst/>
                          <a:gdLst/>
                          <a:ahLst/>
                          <a:cxnLst/>
                          <a:rect l="l" t="t" r="r" b="b"/>
                          <a:pathLst>
                            <a:path w="173913" h="146773">
                              <a:moveTo>
                                <a:pt x="173913" y="146773"/>
                              </a:moveTo>
                              <a:lnTo>
                                <a:pt x="171208" y="0"/>
                              </a:lnTo>
                              <a:lnTo>
                                <a:pt x="138125" y="0"/>
                              </a:lnTo>
                              <a:lnTo>
                                <a:pt x="95770" y="82791"/>
                              </a:lnTo>
                              <a:lnTo>
                                <a:pt x="78663" y="0"/>
                              </a:lnTo>
                              <a:lnTo>
                                <a:pt x="45605" y="0"/>
                              </a:lnTo>
                              <a:lnTo>
                                <a:pt x="0" y="146773"/>
                              </a:lnTo>
                              <a:lnTo>
                                <a:pt x="36487" y="146773"/>
                              </a:lnTo>
                              <a:lnTo>
                                <a:pt x="61290" y="60833"/>
                              </a:lnTo>
                              <a:lnTo>
                                <a:pt x="76898" y="146773"/>
                              </a:lnTo>
                              <a:lnTo>
                                <a:pt x="95478" y="146773"/>
                              </a:lnTo>
                              <a:lnTo>
                                <a:pt x="138493" y="60883"/>
                              </a:lnTo>
                              <a:lnTo>
                                <a:pt x="137985" y="146773"/>
                              </a:lnTo>
                              <a:close/>
                              <a:moveTo>
                                <a:pt x="173913" y="146773"/>
                              </a:move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106DD" w14:textId="77777777" w:rsidR="00E20656" w:rsidRDefault="00E20656" w:rsidP="00E20656">
                            <w:pPr>
                              <w:jc w:val="center"/>
                            </w:pPr>
                          </w:p>
                        </w:txbxContent>
                      </wps:txbx>
                      <wps:bodyPr/>
                    </wps:wsp>
                  </a:graphicData>
                </a:graphic>
              </wp:anchor>
            </w:drawing>
          </mc:Choice>
          <mc:Fallback>
            <w:pict>
              <v:shape w14:anchorId="0AB86722" id="Freeform 18898" o:spid="_x0000_s1027" style="position:absolute;left:0;text-align:left;margin-left:782.85pt;margin-top:282.3pt;width:13.7pt;height:11.55pt;z-index:251658244;visibility:visible;mso-wrap-style:square;mso-wrap-distance-left:9pt;mso-wrap-distance-top:0;mso-wrap-distance-right:9pt;mso-wrap-distance-bottom:0;mso-position-horizontal:absolute;mso-position-horizontal-relative:page;mso-position-vertical:absolute;mso-position-vertical-relative:line;v-text-anchor:top" coordsize="173913,1467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" adj="-11796480,,5400" path="m173913,146773l171208,,138125,,95770,82791,78663,,45605,,,146773r36487,l61290,60833r15608,85940l95478,146773,138493,60883r-508,85890l173913,146773xm173913,146773e" fillcolor="black" stroked="f" strokeweight="1pt">
                <v:stroke joinstyle="miter"/>
                <v:formulas/>
                <v:path arrowok="t" o:connecttype="custom" textboxrect="0,0,173913,146773"/>
                <v:textbox>
                  <w:txbxContent>
                    <w:p w14:paraId="6DD106DD" w14:textId="77777777" w:rsidR="00E20656" w:rsidRDefault="00E20656" w:rsidP="00E20656">
                      <w:pPr>
                        <w:jc w:val="center"/>
                      </w:pPr>
                    </w:p>
                  </w:txbxContent>
                </v:textbox>
                <w10:wrap anchorx="page" anchory="line"/>
              </v:shape>
            </w:pict>
          </mc:Fallback>
        </mc:AlternateContent>
      </w:r>
      <w:r w:rsidR="00302FAC" w:rsidRPr="009B3B80">
        <w:rPr>
          <w:noProof/>
          <w:color w:val="auto"/>
          <w:szCs w:val="24"/>
        </w:rPr>
        <mc:AlternateContent>
          <mc:Choice Requires="wps">
            <w:drawing>
              <wp:anchor distT="0" distB="0" distL="114300" distR="114300" simplePos="0" relativeHeight="251658240" behindDoc="0" locked="0" layoutInCell="1" allowOverlap="1" wp14:anchorId="7E9BBD89" wp14:editId="3598EB97">
                <wp:simplePos x="0" y="0"/>
                <wp:positionH relativeFrom="page">
                  <wp:posOffset>5687688</wp:posOffset>
                </wp:positionH>
                <wp:positionV relativeFrom="line">
                  <wp:posOffset>3607310</wp:posOffset>
                </wp:positionV>
                <wp:extent cx="50406" cy="50392"/>
                <wp:effectExtent l="0" t="0" r="6985" b="6985"/>
                <wp:wrapNone/>
                <wp:docPr id="18899" name="Freeform 18899"/>
                <wp:cNvGraphicFramePr/>
                <a:graphic xmlns:a="http://schemas.openxmlformats.org/drawingml/2006/main">
                  <a:graphicData uri="http://schemas.microsoft.com/office/word/2010/wordprocessingShape">
                    <wps:wsp>
                      <wps:cNvSpPr/>
                      <wps:spPr>
                        <a:xfrm>
                          <a:off x="0" y="0"/>
                          <a:ext cx="50406" cy="50392"/>
                        </a:xfrm>
                        <a:custGeom>
                          <a:avLst/>
                          <a:gdLst/>
                          <a:ahLst/>
                          <a:cxnLst/>
                          <a:rect l="l" t="t" r="r" b="b"/>
                          <a:pathLst>
                            <a:path w="50406" h="50392">
                              <a:moveTo>
                                <a:pt x="50406" y="25196"/>
                              </a:moveTo>
                              <a:cubicBezTo>
                                <a:pt x="50406" y="39115"/>
                                <a:pt x="39129" y="50392"/>
                                <a:pt x="25210" y="50392"/>
                              </a:cubicBezTo>
                              <a:cubicBezTo>
                                <a:pt x="11291" y="50392"/>
                                <a:pt x="0" y="39115"/>
                                <a:pt x="0" y="25196"/>
                              </a:cubicBezTo>
                              <a:cubicBezTo>
                                <a:pt x="0" y="11277"/>
                                <a:pt x="11291" y="0"/>
                                <a:pt x="25210" y="0"/>
                              </a:cubicBezTo>
                              <a:cubicBezTo>
                                <a:pt x="39129" y="0"/>
                                <a:pt x="50406" y="11277"/>
                                <a:pt x="50406" y="25196"/>
                              </a:cubicBezTo>
                            </a:path>
                          </a:pathLst>
                        </a:custGeom>
                        <a:solidFill>
                          <a:srgbClr val="C6C6C6">
                            <a:alpha val="100000"/>
                          </a:srgb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C107F" w14:textId="77777777" w:rsidR="00E20656" w:rsidRDefault="00E20656" w:rsidP="00E20656">
                            <w:pPr>
                              <w:jc w:val="center"/>
                            </w:pPr>
                          </w:p>
                        </w:txbxContent>
                      </wps:txbx>
                      <wps:bodyPr/>
                    </wps:wsp>
                  </a:graphicData>
                </a:graphic>
              </wp:anchor>
            </w:drawing>
          </mc:Choice>
          <mc:Fallback>
            <w:pict>
              <v:shape w14:anchorId="7E9BBD89" id="Freeform 18899" o:spid="_x0000_s1028" style="position:absolute;left:0;text-align:left;margin-left:447.85pt;margin-top:284.05pt;width:3.95pt;height:3.9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50406,50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" adj="-11796480,,5400" path="m50406,25196v,13919,-11277,25196,-25196,25196c11291,50392,,39115,,25196,,11277,11291,,25210,,39129,,50406,11277,50406,25196e" fillcolor="#c6c6c6" stroked="f" strokeweight=".5pt">
                <v:stroke joinstyle="miter"/>
                <v:formulas/>
                <v:path arrowok="t" o:connecttype="custom" textboxrect="0,0,50406,50392"/>
                <v:textbox>
                  <w:txbxContent>
                    <w:p w14:paraId="638C107F" w14:textId="77777777" w:rsidR="00E20656" w:rsidRDefault="00E20656" w:rsidP="00E20656">
                      <w:pPr>
                        <w:jc w:val="center"/>
                      </w:pPr>
                    </w:p>
                  </w:txbxContent>
                </v:textbox>
                <w10:wrap anchorx="page" anchory="line"/>
              </v:shape>
            </w:pict>
          </mc:Fallback>
        </mc:AlternateContent>
      </w:r>
      <w:r w:rsidR="00302FAC" w:rsidRPr="009B3B80">
        <w:rPr>
          <w:noProof/>
          <w:color w:val="auto"/>
          <w:szCs w:val="24"/>
        </w:rPr>
        <mc:AlternateContent>
          <mc:Choice Requires="wps">
            <w:drawing>
              <wp:anchor distT="0" distB="0" distL="114300" distR="114300" simplePos="0" relativeHeight="251658241" behindDoc="0" locked="0" layoutInCell="1" allowOverlap="1" wp14:anchorId="760AD328" wp14:editId="6CD9FF22">
                <wp:simplePos x="0" y="0"/>
                <wp:positionH relativeFrom="page">
                  <wp:posOffset>9592608</wp:posOffset>
                </wp:positionH>
                <wp:positionV relativeFrom="line">
                  <wp:posOffset>3641482</wp:posOffset>
                </wp:positionV>
                <wp:extent cx="95909" cy="34150"/>
                <wp:effectExtent l="0" t="0" r="0" b="4445"/>
                <wp:wrapNone/>
                <wp:docPr id="18903" name="Freeform 18903"/>
                <wp:cNvGraphicFramePr/>
                <a:graphic xmlns:a="http://schemas.openxmlformats.org/drawingml/2006/main">
                  <a:graphicData uri="http://schemas.microsoft.com/office/word/2010/wordprocessingShape">
                    <wps:wsp>
                      <wps:cNvSpPr/>
                      <wps:spPr>
                        <a:xfrm>
                          <a:off x="0" y="0"/>
                          <a:ext cx="95909" cy="34150"/>
                        </a:xfrm>
                        <a:custGeom>
                          <a:avLst/>
                          <a:gdLst/>
                          <a:ahLst/>
                          <a:cxnLst/>
                          <a:rect l="l" t="t" r="r" b="b"/>
                          <a:pathLst>
                            <a:path w="95909" h="34150">
                              <a:moveTo>
                                <a:pt x="5130" y="0"/>
                              </a:moveTo>
                              <a:lnTo>
                                <a:pt x="0" y="34150"/>
                              </a:lnTo>
                              <a:lnTo>
                                <a:pt x="90778" y="34150"/>
                              </a:lnTo>
                              <a:lnTo>
                                <a:pt x="95909" y="0"/>
                              </a:lnTo>
                              <a:close/>
                              <a:moveTo>
                                <a:pt x="5130" y="0"/>
                              </a:moveTo>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4872F" w14:textId="77777777" w:rsidR="00E20656" w:rsidRDefault="00E20656" w:rsidP="00E20656">
                            <w:pPr>
                              <w:jc w:val="center"/>
                            </w:pPr>
                          </w:p>
                        </w:txbxContent>
                      </wps:txbx>
                      <wps:bodyPr/>
                    </wps:wsp>
                  </a:graphicData>
                </a:graphic>
              </wp:anchor>
            </w:drawing>
          </mc:Choice>
          <mc:Fallback>
            <w:pict>
              <v:shape w14:anchorId="760AD328" id="Freeform 18903" o:spid="_x0000_s1029" style="position:absolute;left:0;text-align:left;margin-left:755.3pt;margin-top:286.75pt;width:7.55pt;height:2.7pt;z-index:251658241;visibility:visible;mso-wrap-style:square;mso-wrap-distance-left:9pt;mso-wrap-distance-top:0;mso-wrap-distance-right:9pt;mso-wrap-distance-bottom:0;mso-position-horizontal:absolute;mso-position-horizontal-relative:page;mso-position-vertical:absolute;mso-position-vertical-relative:line;v-text-anchor:top" coordsize="95909,34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" adj="-11796480,,5400" path="m5130,l,34150r90778,l95909,,5130,xm5130,e" fillcolor="black" stroked="f" strokeweight="1pt">
                <v:stroke joinstyle="miter"/>
                <v:formulas/>
                <v:path arrowok="t" o:connecttype="custom" textboxrect="0,0,95909,34150"/>
                <v:textbox>
                  <w:txbxContent>
                    <w:p w14:paraId="0BC4872F" w14:textId="77777777" w:rsidR="00E20656" w:rsidRDefault="00E20656" w:rsidP="00E20656">
                      <w:pPr>
                        <w:jc w:val="center"/>
                      </w:pPr>
                    </w:p>
                  </w:txbxContent>
                </v:textbox>
                <w10:wrap anchorx="page" anchory="line"/>
              </v:shape>
            </w:pict>
          </mc:Fallback>
        </mc:AlternateContent>
      </w:r>
      <w:r w:rsidR="00302FAC" w:rsidRPr="009B3B80">
        <w:rPr>
          <w:color w:val="auto"/>
          <w:szCs w:val="24"/>
        </w:rPr>
        <w:t>.</w:t>
      </w:r>
    </w:p>
    <w:p w14:paraId="5FF21F5B" w14:textId="77777777" w:rsidR="003C140C" w:rsidRDefault="003C140C">
      <w:pPr>
        <w:rPr>
          <w:rFonts w:ascii="Arial" w:hAnsi="Arial" w:cs="Arial"/>
          <w:sz w:val="24"/>
          <w:szCs w:val="24"/>
        </w:rPr>
      </w:pPr>
      <w:r>
        <w:rPr>
          <w:szCs w:val="24"/>
        </w:rPr>
        <w:br w:type="page"/>
      </w:r>
    </w:p>
    <w:p w14:paraId="5B3A2577" w14:textId="731C26D9"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25FD9B00"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8F5F31">
        <w:rPr>
          <w:rFonts w:ascii="Arial" w:hAnsi="Arial" w:cs="Arial"/>
          <w:sz w:val="24"/>
          <w:szCs w:val="24"/>
        </w:rPr>
        <w:t>;</w:t>
      </w:r>
    </w:p>
    <w:p w14:paraId="7C16AA3B" w14:textId="0D3020AD"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8F5F31">
        <w:rPr>
          <w:rFonts w:ascii="Arial" w:hAnsi="Arial" w:cs="Arial"/>
          <w:sz w:val="24"/>
          <w:szCs w:val="24"/>
        </w:rPr>
        <w:t>;</w:t>
      </w:r>
    </w:p>
    <w:p w14:paraId="2EFBD4BE" w14:textId="768A0B1D"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8F5F31">
        <w:rPr>
          <w:rFonts w:ascii="Arial" w:hAnsi="Arial" w:cs="Arial"/>
          <w:sz w:val="24"/>
          <w:szCs w:val="24"/>
        </w:rPr>
        <w:t>; and</w:t>
      </w:r>
      <w:r w:rsidR="00F77243" w:rsidRPr="0065476B">
        <w:rPr>
          <w:rFonts w:ascii="Arial" w:hAnsi="Arial" w:cs="Arial"/>
          <w:sz w:val="24"/>
          <w:szCs w:val="24"/>
        </w:rPr>
        <w:t xml:space="preserve"> </w:t>
      </w:r>
    </w:p>
    <w:p w14:paraId="55C65281" w14:textId="45A4B350" w:rsidR="00E6320C" w:rsidRPr="00E6320C" w:rsidRDefault="009D7471" w:rsidP="00E6320C">
      <w:pPr>
        <w:pStyle w:val="ListBullet"/>
        <w:rPr>
          <w:rFonts w:ascii="Arial" w:hAnsi="Arial" w:cs="Arial"/>
          <w:sz w:val="24"/>
          <w:szCs w:val="24"/>
        </w:rPr>
      </w:pPr>
      <w:r>
        <w:rPr>
          <w:rFonts w:ascii="Arial" w:hAnsi="Arial" w:cs="Arial"/>
          <w:sz w:val="24"/>
          <w:szCs w:val="24"/>
        </w:rPr>
        <w:t>Statutory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3BACEC2E" w14:textId="243ECADF" w:rsidR="009475F2" w:rsidRPr="009D2A29" w:rsidRDefault="009D2A29" w:rsidP="009D2A29">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3B1E78E5" w:rsidR="00B8131D" w:rsidRPr="00316AA8" w:rsidRDefault="00D378E1" w:rsidP="005726E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8" w:name="_Toc96083524"/>
      <w:r>
        <w:t xml:space="preserve">1. </w:t>
      </w:r>
      <w:r w:rsidR="007E14A7" w:rsidRPr="00316AA8">
        <w:t>A sustainable strategic transport system that contributes significantly to the Scottish Government’s net-zero emissions target</w:t>
      </w:r>
    </w:p>
    <w:p w14:paraId="7901F4C1" w14:textId="4943412E" w:rsidR="00BF5DF5" w:rsidRDefault="00432BD1"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9" w:name="_Hlk96592861"/>
      <w:bookmarkEnd w:id="8"/>
      <w:r w:rsidRPr="00432BD1">
        <w:rPr>
          <w:noProof/>
        </w:rPr>
        <w:drawing>
          <wp:inline distT="0" distB="0" distL="0" distR="0" wp14:anchorId="414EE682" wp14:editId="62B49ACE">
            <wp:extent cx="5658485" cy="630483"/>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9932" cy="635101"/>
                    </a:xfrm>
                    <a:prstGeom prst="rect">
                      <a:avLst/>
                    </a:prstGeom>
                    <a:noFill/>
                    <a:ln>
                      <a:noFill/>
                    </a:ln>
                  </pic:spPr>
                </pic:pic>
              </a:graphicData>
            </a:graphic>
          </wp:inline>
        </w:drawing>
      </w:r>
    </w:p>
    <w:p w14:paraId="30F26D87" w14:textId="092F85E3" w:rsidR="004F5912" w:rsidRDefault="003577D7"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w:t>
      </w:r>
      <w:r w:rsidR="00CC699B" w:rsidRPr="00B90049">
        <w:rPr>
          <w:rFonts w:ascii="Arial" w:hAnsi="Arial" w:cs="Arial"/>
          <w:sz w:val="24"/>
          <w:szCs w:val="24"/>
        </w:rPr>
        <w:t>mproving traffic flow conditions also helps to reduce carbon emissions and so contributes towards net-zero</w:t>
      </w:r>
      <w:r w:rsidR="002B3BA4" w:rsidRPr="00B90049">
        <w:rPr>
          <w:rFonts w:ascii="Arial" w:hAnsi="Arial" w:cs="Arial"/>
          <w:sz w:val="24"/>
          <w:szCs w:val="24"/>
        </w:rPr>
        <w:t xml:space="preserve"> </w:t>
      </w:r>
      <w:r w:rsidR="001B4A55" w:rsidRPr="00B90049">
        <w:rPr>
          <w:rFonts w:ascii="Arial" w:hAnsi="Arial" w:cs="Arial"/>
          <w:sz w:val="24"/>
          <w:szCs w:val="24"/>
        </w:rPr>
        <w:t>emission</w:t>
      </w:r>
      <w:r w:rsidR="00CC699B" w:rsidRPr="00B90049">
        <w:rPr>
          <w:rFonts w:ascii="Arial" w:hAnsi="Arial" w:cs="Arial"/>
          <w:sz w:val="24"/>
          <w:szCs w:val="24"/>
        </w:rPr>
        <w:t xml:space="preserve"> targets; this includes measures such as enhancing and renewing existing ITS and implementing new infrastructure, which is anticipated to improve network efficiency. </w:t>
      </w:r>
      <w:bookmarkStart w:id="10" w:name="_Hlk110251054"/>
      <w:r w:rsidR="004C12C2">
        <w:rPr>
          <w:rFonts w:ascii="Arial" w:hAnsi="Arial" w:cs="Arial"/>
          <w:sz w:val="24"/>
          <w:szCs w:val="24"/>
        </w:rPr>
        <w:t xml:space="preserve">This would be anticipated to </w:t>
      </w:r>
      <w:r w:rsidR="00A54E85">
        <w:rPr>
          <w:rFonts w:ascii="Arial" w:hAnsi="Arial" w:cs="Arial"/>
          <w:sz w:val="24"/>
          <w:szCs w:val="24"/>
        </w:rPr>
        <w:t xml:space="preserve">reduce fuel </w:t>
      </w:r>
      <w:r w:rsidR="00A0061E">
        <w:rPr>
          <w:rFonts w:ascii="Arial" w:hAnsi="Arial" w:cs="Arial"/>
          <w:sz w:val="24"/>
          <w:szCs w:val="24"/>
        </w:rPr>
        <w:t>consumption</w:t>
      </w:r>
      <w:r w:rsidR="00A54E85">
        <w:rPr>
          <w:rFonts w:ascii="Arial" w:hAnsi="Arial" w:cs="Arial"/>
          <w:sz w:val="24"/>
          <w:szCs w:val="24"/>
        </w:rPr>
        <w:t xml:space="preserve"> and lower emissions from transport due to better management of incidents and </w:t>
      </w:r>
      <w:r w:rsidR="00A0061E">
        <w:rPr>
          <w:rFonts w:ascii="Arial" w:hAnsi="Arial" w:cs="Arial"/>
          <w:sz w:val="24"/>
          <w:szCs w:val="24"/>
        </w:rPr>
        <w:t>congestion</w:t>
      </w:r>
      <w:r w:rsidR="00A54E85">
        <w:rPr>
          <w:rFonts w:ascii="Arial" w:hAnsi="Arial" w:cs="Arial"/>
          <w:sz w:val="24"/>
          <w:szCs w:val="24"/>
        </w:rPr>
        <w:t xml:space="preserve"> and through mo</w:t>
      </w:r>
      <w:r w:rsidR="00A0061E">
        <w:rPr>
          <w:rFonts w:ascii="Arial" w:hAnsi="Arial" w:cs="Arial"/>
          <w:sz w:val="24"/>
          <w:szCs w:val="24"/>
        </w:rPr>
        <w:t>d</w:t>
      </w:r>
      <w:r w:rsidR="00A54E85">
        <w:rPr>
          <w:rFonts w:ascii="Arial" w:hAnsi="Arial" w:cs="Arial"/>
          <w:sz w:val="24"/>
          <w:szCs w:val="24"/>
        </w:rPr>
        <w:t xml:space="preserve">al shift from car to </w:t>
      </w:r>
      <w:r w:rsidR="00A0061E">
        <w:rPr>
          <w:rFonts w:ascii="Arial" w:hAnsi="Arial" w:cs="Arial"/>
          <w:sz w:val="24"/>
          <w:szCs w:val="24"/>
        </w:rPr>
        <w:t>bus</w:t>
      </w:r>
      <w:r w:rsidR="00A54E85">
        <w:rPr>
          <w:rFonts w:ascii="Arial" w:hAnsi="Arial" w:cs="Arial"/>
          <w:sz w:val="24"/>
          <w:szCs w:val="24"/>
        </w:rPr>
        <w:t xml:space="preserve"> achieved through aspe</w:t>
      </w:r>
      <w:r w:rsidR="00A0061E">
        <w:rPr>
          <w:rFonts w:ascii="Arial" w:hAnsi="Arial" w:cs="Arial"/>
          <w:sz w:val="24"/>
          <w:szCs w:val="24"/>
        </w:rPr>
        <w:t xml:space="preserve">cts relating to bus priority on the trunk road and motorway network. </w:t>
      </w:r>
    </w:p>
    <w:p w14:paraId="4B2A9467" w14:textId="4FC3A8CF" w:rsidR="00C30A88" w:rsidRPr="00A80E99" w:rsidRDefault="00C30A88" w:rsidP="005726EA">
      <w:pPr>
        <w:pBdr>
          <w:top w:val="single" w:sz="4" w:space="1" w:color="auto"/>
          <w:left w:val="single" w:sz="4" w:space="4" w:color="auto"/>
          <w:bottom w:val="single" w:sz="4" w:space="1" w:color="auto"/>
          <w:right w:val="single" w:sz="4" w:space="4" w:color="auto"/>
        </w:pBdr>
        <w:rPr>
          <w:rFonts w:ascii="Arial" w:hAnsi="Arial" w:cs="Arial"/>
          <w:color w:val="4472C4" w:themeColor="accent1"/>
          <w:sz w:val="24"/>
          <w:szCs w:val="24"/>
        </w:rPr>
      </w:pPr>
      <w:r>
        <w:rPr>
          <w:rFonts w:ascii="Arial" w:hAnsi="Arial" w:cs="Arial"/>
          <w:sz w:val="24"/>
          <w:szCs w:val="24"/>
        </w:rPr>
        <w:t xml:space="preserve">Overall, this recommendation is </w:t>
      </w:r>
      <w:r w:rsidR="00DC1BFE">
        <w:rPr>
          <w:rFonts w:ascii="Arial" w:hAnsi="Arial" w:cs="Arial"/>
          <w:sz w:val="24"/>
          <w:szCs w:val="24"/>
        </w:rPr>
        <w:t>expected</w:t>
      </w:r>
      <w:r>
        <w:rPr>
          <w:rFonts w:ascii="Arial" w:hAnsi="Arial" w:cs="Arial"/>
          <w:sz w:val="24"/>
          <w:szCs w:val="24"/>
        </w:rPr>
        <w:t xml:space="preserve"> to have a minor positive impact</w:t>
      </w:r>
      <w:r w:rsidR="00DC1BFE">
        <w:rPr>
          <w:rFonts w:ascii="Arial" w:hAnsi="Arial" w:cs="Arial"/>
          <w:sz w:val="24"/>
          <w:szCs w:val="24"/>
        </w:rPr>
        <w:t xml:space="preserve"> on this objective in both the Low and High scenarios</w:t>
      </w:r>
      <w:r>
        <w:rPr>
          <w:rFonts w:ascii="Arial" w:hAnsi="Arial" w:cs="Arial"/>
          <w:sz w:val="24"/>
          <w:szCs w:val="24"/>
        </w:rPr>
        <w:t>.</w:t>
      </w:r>
    </w:p>
    <w:bookmarkEnd w:id="9"/>
    <w:bookmarkEnd w:id="10"/>
    <w:p w14:paraId="0DC7FE4C" w14:textId="5B1794E3" w:rsidR="00BF5DF5" w:rsidRDefault="00BF5DF5">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33089B55" w:rsidR="009475F2" w:rsidRPr="00316AA8" w:rsidRDefault="009475F2" w:rsidP="005726EA">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90CAFED" w14:textId="1DAA5F54" w:rsidR="006A2046" w:rsidRDefault="003440D5"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r w:rsidRPr="003440D5">
        <w:rPr>
          <w:noProof/>
        </w:rPr>
        <w:drawing>
          <wp:inline distT="0" distB="0" distL="0" distR="0" wp14:anchorId="6110485D" wp14:editId="7CAD5A3E">
            <wp:extent cx="5658485" cy="61050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1245" cy="614040"/>
                    </a:xfrm>
                    <a:prstGeom prst="rect">
                      <a:avLst/>
                    </a:prstGeom>
                    <a:noFill/>
                    <a:ln>
                      <a:noFill/>
                    </a:ln>
                  </pic:spPr>
                </pic:pic>
              </a:graphicData>
            </a:graphic>
          </wp:inline>
        </w:drawing>
      </w:r>
    </w:p>
    <w:p w14:paraId="7647CFD2" w14:textId="001CC34E" w:rsidR="00B54925" w:rsidRPr="00417799" w:rsidRDefault="008B3C0A" w:rsidP="005726EA">
      <w:pPr>
        <w:pBdr>
          <w:top w:val="single" w:sz="4" w:space="1" w:color="auto"/>
          <w:left w:val="single" w:sz="4" w:space="4" w:color="auto"/>
          <w:bottom w:val="single" w:sz="4" w:space="1" w:color="auto"/>
          <w:right w:val="single" w:sz="4" w:space="4" w:color="auto"/>
        </w:pBdr>
        <w:rPr>
          <w:rFonts w:ascii="Arial" w:eastAsia="Courier New" w:hAnsi="Arial" w:cs="Arial"/>
          <w:color w:val="4472C4" w:themeColor="accent1"/>
          <w:sz w:val="24"/>
          <w:szCs w:val="24"/>
          <w:lang w:eastAsia="en-US"/>
        </w:rPr>
      </w:pPr>
      <w:r>
        <w:rPr>
          <w:rFonts w:ascii="Arial" w:hAnsi="Arial" w:cs="Arial"/>
          <w:sz w:val="24"/>
          <w:szCs w:val="24"/>
        </w:rPr>
        <w:t xml:space="preserve">Whilst </w:t>
      </w:r>
      <w:r w:rsidR="00792149">
        <w:rPr>
          <w:rFonts w:ascii="Arial" w:hAnsi="Arial" w:cs="Arial"/>
          <w:sz w:val="24"/>
          <w:szCs w:val="24"/>
        </w:rPr>
        <w:t xml:space="preserve">interventions under this recommendation would assist with bus priority on the trunk road and motorway network, it is </w:t>
      </w:r>
      <w:r w:rsidR="00EC4E39">
        <w:rPr>
          <w:rFonts w:ascii="Arial" w:hAnsi="Arial" w:cs="Arial"/>
          <w:sz w:val="24"/>
          <w:szCs w:val="24"/>
        </w:rPr>
        <w:t xml:space="preserve">considered that the overall impact would be neutral on this objective in both the Low and High scenarios. </w:t>
      </w:r>
    </w:p>
    <w:p w14:paraId="463CF495" w14:textId="77777777" w:rsidR="00E21263" w:rsidRDefault="00E21263" w:rsidP="0065476B">
      <w:pPr>
        <w:rPr>
          <w:rFonts w:ascii="Arial" w:eastAsia="Courier New" w:hAnsi="Arial" w:cs="Arial"/>
          <w:sz w:val="24"/>
          <w:szCs w:val="24"/>
          <w:lang w:eastAsia="en-US"/>
        </w:rPr>
      </w:pPr>
    </w:p>
    <w:p w14:paraId="1B60A762" w14:textId="77777777" w:rsidR="009475F2" w:rsidRPr="00036F3F" w:rsidRDefault="009475F2" w:rsidP="005726EA">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729CD28C" w:rsidR="006A2046" w:rsidRDefault="003440D5" w:rsidP="005726EA">
      <w:pPr>
        <w:pStyle w:val="STPR2BodyText"/>
        <w:pBdr>
          <w:top w:val="single" w:sz="4" w:space="1" w:color="auto"/>
          <w:left w:val="single" w:sz="4" w:space="4" w:color="auto"/>
          <w:bottom w:val="single" w:sz="4" w:space="0" w:color="auto"/>
          <w:right w:val="single" w:sz="4" w:space="4" w:color="auto"/>
        </w:pBdr>
        <w:rPr>
          <w:szCs w:val="24"/>
        </w:rPr>
      </w:pPr>
      <w:r w:rsidRPr="003440D5">
        <w:rPr>
          <w:noProof/>
        </w:rPr>
        <w:drawing>
          <wp:inline distT="0" distB="0" distL="0" distR="0" wp14:anchorId="62A1D2D0" wp14:editId="4462A7E0">
            <wp:extent cx="5658485" cy="610505"/>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5381" cy="614486"/>
                    </a:xfrm>
                    <a:prstGeom prst="rect">
                      <a:avLst/>
                    </a:prstGeom>
                    <a:noFill/>
                    <a:ln>
                      <a:noFill/>
                    </a:ln>
                  </pic:spPr>
                </pic:pic>
              </a:graphicData>
            </a:graphic>
          </wp:inline>
        </w:drawing>
      </w:r>
    </w:p>
    <w:p w14:paraId="65D7F987" w14:textId="61ECC7BC" w:rsidR="00E57C8B" w:rsidRPr="003572F9" w:rsidRDefault="006D13AB" w:rsidP="005726EA">
      <w:pPr>
        <w:pStyle w:val="STPR2BodyText"/>
        <w:pBdr>
          <w:top w:val="single" w:sz="4" w:space="1" w:color="auto"/>
          <w:left w:val="single" w:sz="4" w:space="4" w:color="auto"/>
          <w:bottom w:val="single" w:sz="4" w:space="0" w:color="auto"/>
          <w:right w:val="single" w:sz="4" w:space="4" w:color="auto"/>
        </w:pBdr>
        <w:rPr>
          <w:color w:val="auto"/>
          <w:szCs w:val="24"/>
        </w:rPr>
      </w:pPr>
      <w:r>
        <w:rPr>
          <w:color w:val="auto"/>
          <w:szCs w:val="24"/>
        </w:rPr>
        <w:t xml:space="preserve">The </w:t>
      </w:r>
      <w:r w:rsidR="00E57C8B" w:rsidRPr="00E57C8B">
        <w:rPr>
          <w:color w:val="auto"/>
          <w:szCs w:val="24"/>
        </w:rPr>
        <w:t>focus of th</w:t>
      </w:r>
      <w:r w:rsidR="00F0647F">
        <w:rPr>
          <w:color w:val="auto"/>
          <w:szCs w:val="24"/>
        </w:rPr>
        <w:t>is</w:t>
      </w:r>
      <w:r w:rsidR="00E57C8B" w:rsidRPr="00E57C8B">
        <w:rPr>
          <w:color w:val="auto"/>
          <w:szCs w:val="24"/>
        </w:rPr>
        <w:t xml:space="preserve"> recommendation is </w:t>
      </w:r>
      <w:r w:rsidR="00D26B32">
        <w:rPr>
          <w:color w:val="auto"/>
          <w:szCs w:val="24"/>
        </w:rPr>
        <w:t xml:space="preserve">maintaining and enhancing </w:t>
      </w:r>
      <w:r w:rsidR="00DD64F3">
        <w:rPr>
          <w:color w:val="auto"/>
          <w:szCs w:val="24"/>
        </w:rPr>
        <w:t>ITS systems on the</w:t>
      </w:r>
      <w:r w:rsidR="00E57C8B" w:rsidRPr="00E57C8B">
        <w:rPr>
          <w:color w:val="auto"/>
          <w:szCs w:val="24"/>
        </w:rPr>
        <w:t xml:space="preserve"> trunk road</w:t>
      </w:r>
      <w:r w:rsidR="00DD64F3">
        <w:rPr>
          <w:color w:val="auto"/>
          <w:szCs w:val="24"/>
        </w:rPr>
        <w:t xml:space="preserve"> and motorway</w:t>
      </w:r>
      <w:r w:rsidR="00E57C8B" w:rsidRPr="00E57C8B">
        <w:rPr>
          <w:color w:val="auto"/>
          <w:szCs w:val="24"/>
        </w:rPr>
        <w:t xml:space="preserve"> network and therefore this </w:t>
      </w:r>
      <w:r w:rsidR="00B56850">
        <w:rPr>
          <w:color w:val="auto"/>
          <w:szCs w:val="24"/>
        </w:rPr>
        <w:t>recommendation</w:t>
      </w:r>
      <w:r w:rsidR="00E57C8B" w:rsidRPr="00E57C8B">
        <w:rPr>
          <w:color w:val="auto"/>
          <w:szCs w:val="24"/>
        </w:rPr>
        <w:t xml:space="preserve"> is unlikely to have any significant impacts in terms of enhancing communities as places or supporting health and well-being objectives.</w:t>
      </w:r>
    </w:p>
    <w:p w14:paraId="7C965502" w14:textId="5FDD40A6" w:rsidR="00A80E99" w:rsidRPr="00A80E99" w:rsidRDefault="00DD64F3" w:rsidP="005726EA">
      <w:pPr>
        <w:pStyle w:val="STPR2BodyText"/>
        <w:pBdr>
          <w:top w:val="single" w:sz="4" w:space="1" w:color="auto"/>
          <w:left w:val="single" w:sz="4" w:space="4" w:color="auto"/>
          <w:bottom w:val="single" w:sz="4" w:space="0" w:color="auto"/>
          <w:right w:val="single" w:sz="4" w:space="4" w:color="auto"/>
        </w:pBdr>
        <w:rPr>
          <w:color w:val="4472C4" w:themeColor="accent1"/>
          <w:szCs w:val="24"/>
        </w:rPr>
      </w:pPr>
      <w:r>
        <w:rPr>
          <w:color w:val="auto"/>
          <w:szCs w:val="24"/>
        </w:rPr>
        <w:t>As such</w:t>
      </w:r>
      <w:r w:rsidR="003572F9" w:rsidRPr="003572F9">
        <w:rPr>
          <w:color w:val="auto"/>
          <w:szCs w:val="24"/>
        </w:rPr>
        <w:t>,</w:t>
      </w:r>
      <w:r w:rsidR="000C5A54" w:rsidRPr="003572F9">
        <w:rPr>
          <w:color w:val="auto"/>
          <w:szCs w:val="24"/>
        </w:rPr>
        <w:t xml:space="preserve"> this recommendation is expected to have </w:t>
      </w:r>
      <w:r w:rsidR="00DC1BFE">
        <w:rPr>
          <w:color w:val="auto"/>
          <w:szCs w:val="24"/>
        </w:rPr>
        <w:t>a</w:t>
      </w:r>
      <w:r w:rsidR="000C5A54" w:rsidRPr="003572F9">
        <w:rPr>
          <w:color w:val="auto"/>
          <w:szCs w:val="24"/>
        </w:rPr>
        <w:t xml:space="preserve"> neutral impact </w:t>
      </w:r>
      <w:r w:rsidR="00DC1BFE">
        <w:rPr>
          <w:color w:val="auto"/>
          <w:szCs w:val="24"/>
        </w:rPr>
        <w:t>on</w:t>
      </w:r>
      <w:r w:rsidR="00DC1BFE" w:rsidRPr="003572F9">
        <w:rPr>
          <w:color w:val="auto"/>
          <w:szCs w:val="24"/>
        </w:rPr>
        <w:t xml:space="preserve"> </w:t>
      </w:r>
      <w:r w:rsidR="000C5A54" w:rsidRPr="003572F9">
        <w:rPr>
          <w:color w:val="auto"/>
          <w:szCs w:val="24"/>
        </w:rPr>
        <w:t>this objective in both Low and High scenarios</w:t>
      </w:r>
      <w:r w:rsidR="00EE2486" w:rsidRPr="003572F9">
        <w:rPr>
          <w:color w:val="auto"/>
          <w:szCs w:val="24"/>
        </w:rPr>
        <w:t>.</w:t>
      </w:r>
    </w:p>
    <w:p w14:paraId="131EA1F9" w14:textId="365324C8" w:rsidR="003C140C" w:rsidRDefault="003C140C">
      <w:pPr>
        <w:rPr>
          <w:rFonts w:ascii="Arial" w:eastAsia="Courier New" w:hAnsi="Arial" w:cs="Arial"/>
          <w:sz w:val="24"/>
          <w:szCs w:val="24"/>
          <w:lang w:eastAsia="en-US"/>
        </w:rPr>
      </w:pPr>
      <w:r>
        <w:rPr>
          <w:rFonts w:ascii="Arial" w:eastAsia="Courier New" w:hAnsi="Arial" w:cs="Arial"/>
          <w:sz w:val="24"/>
          <w:szCs w:val="24"/>
          <w:lang w:eastAsia="en-US"/>
        </w:rPr>
        <w:br w:type="page"/>
      </w:r>
    </w:p>
    <w:p w14:paraId="323974C2" w14:textId="03CC5766" w:rsidR="009475F2" w:rsidRPr="00036F3F" w:rsidRDefault="003B0FFA" w:rsidP="005726E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4. </w:t>
      </w:r>
      <w:r w:rsidR="009475F2" w:rsidRPr="00D372E8">
        <w:t>An integrated strategic transport system that contributes towards sustainable inclusive growth in Scotland.</w:t>
      </w:r>
    </w:p>
    <w:p w14:paraId="0D32BB7A" w14:textId="7F7982A7" w:rsidR="00C9486F" w:rsidRDefault="00432BD1"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r w:rsidRPr="00432BD1">
        <w:rPr>
          <w:noProof/>
        </w:rPr>
        <w:drawing>
          <wp:inline distT="0" distB="0" distL="0" distR="0" wp14:anchorId="0ADF612E" wp14:editId="400AB5CC">
            <wp:extent cx="5591175" cy="622983"/>
            <wp:effectExtent l="0" t="0" r="0" b="571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8030" cy="625975"/>
                    </a:xfrm>
                    <a:prstGeom prst="rect">
                      <a:avLst/>
                    </a:prstGeom>
                    <a:noFill/>
                    <a:ln>
                      <a:noFill/>
                    </a:ln>
                  </pic:spPr>
                </pic:pic>
              </a:graphicData>
            </a:graphic>
          </wp:inline>
        </w:drawing>
      </w:r>
    </w:p>
    <w:p w14:paraId="41F6D3B2" w14:textId="2B954BB7" w:rsidR="00E533F3" w:rsidRDefault="003E0040"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r w:rsidRPr="003572F9">
        <w:rPr>
          <w:rFonts w:ascii="Arial" w:hAnsi="Arial" w:cs="Arial"/>
          <w:sz w:val="24"/>
          <w:szCs w:val="24"/>
        </w:rPr>
        <w:t xml:space="preserve">Each element of this </w:t>
      </w:r>
      <w:r w:rsidR="007406B5" w:rsidRPr="003572F9">
        <w:rPr>
          <w:rFonts w:ascii="Arial" w:hAnsi="Arial" w:cs="Arial"/>
          <w:sz w:val="24"/>
          <w:szCs w:val="24"/>
        </w:rPr>
        <w:t>recommendation</w:t>
      </w:r>
      <w:r w:rsidRPr="003572F9">
        <w:rPr>
          <w:rFonts w:ascii="Arial" w:hAnsi="Arial" w:cs="Arial"/>
          <w:sz w:val="24"/>
          <w:szCs w:val="24"/>
        </w:rPr>
        <w:t xml:space="preserve"> helps to improve traffic flow conditions and network efficiency, providing more reliable journey times which is of benefit to all users</w:t>
      </w:r>
      <w:r w:rsidR="00287117">
        <w:rPr>
          <w:rFonts w:ascii="Arial" w:hAnsi="Arial" w:cs="Arial"/>
          <w:sz w:val="24"/>
          <w:szCs w:val="24"/>
        </w:rPr>
        <w:t xml:space="preserve"> of the trunk road and motorway network</w:t>
      </w:r>
      <w:r w:rsidRPr="003572F9">
        <w:rPr>
          <w:rFonts w:ascii="Arial" w:hAnsi="Arial" w:cs="Arial"/>
          <w:sz w:val="24"/>
          <w:szCs w:val="24"/>
        </w:rPr>
        <w:t>, particularly those travelling for business purposes</w:t>
      </w:r>
      <w:r w:rsidR="000B2011">
        <w:rPr>
          <w:rFonts w:ascii="Arial" w:hAnsi="Arial" w:cs="Arial"/>
          <w:sz w:val="24"/>
          <w:szCs w:val="24"/>
        </w:rPr>
        <w:t xml:space="preserve">, and </w:t>
      </w:r>
      <w:r w:rsidR="005D3CED">
        <w:rPr>
          <w:rFonts w:ascii="Arial" w:hAnsi="Arial" w:cs="Arial"/>
          <w:sz w:val="24"/>
          <w:szCs w:val="24"/>
        </w:rPr>
        <w:t>would</w:t>
      </w:r>
      <w:r w:rsidR="000B2011">
        <w:rPr>
          <w:rFonts w:ascii="Arial" w:hAnsi="Arial" w:cs="Arial"/>
          <w:sz w:val="24"/>
          <w:szCs w:val="24"/>
        </w:rPr>
        <w:t xml:space="preserve"> contribute towards sustainable inclusive growth</w:t>
      </w:r>
      <w:r w:rsidRPr="003572F9">
        <w:rPr>
          <w:rFonts w:ascii="Arial" w:hAnsi="Arial" w:cs="Arial"/>
          <w:sz w:val="24"/>
          <w:szCs w:val="24"/>
        </w:rPr>
        <w:t xml:space="preserve">. </w:t>
      </w:r>
    </w:p>
    <w:p w14:paraId="241FE00D" w14:textId="02A0D843" w:rsidR="003E0040" w:rsidRPr="003572F9" w:rsidRDefault="003E0040" w:rsidP="005726EA">
      <w:pPr>
        <w:pBdr>
          <w:top w:val="single" w:sz="4" w:space="1" w:color="auto"/>
          <w:left w:val="single" w:sz="4" w:space="4" w:color="auto"/>
          <w:bottom w:val="single" w:sz="4" w:space="1" w:color="auto"/>
          <w:right w:val="single" w:sz="4" w:space="4" w:color="auto"/>
        </w:pBdr>
        <w:rPr>
          <w:rFonts w:ascii="Arial" w:hAnsi="Arial" w:cs="Arial"/>
          <w:sz w:val="24"/>
          <w:szCs w:val="24"/>
        </w:rPr>
      </w:pPr>
      <w:r w:rsidRPr="003572F9">
        <w:rPr>
          <w:rFonts w:ascii="Arial" w:hAnsi="Arial" w:cs="Arial"/>
          <w:sz w:val="24"/>
          <w:szCs w:val="24"/>
        </w:rPr>
        <w:t xml:space="preserve">For example, </w:t>
      </w:r>
      <w:hyperlink r:id="rId22" w:history="1">
        <w:r w:rsidRPr="00AA4332">
          <w:rPr>
            <w:rStyle w:val="Hyperlink"/>
            <w:rFonts w:ascii="Arial" w:hAnsi="Arial" w:cs="Arial"/>
            <w:sz w:val="24"/>
            <w:szCs w:val="24"/>
          </w:rPr>
          <w:t>introduction of Managed Motorway type solutions on the M42 in England reduced journey time variability by 22%</w:t>
        </w:r>
      </w:hyperlink>
      <w:r w:rsidRPr="003572F9">
        <w:rPr>
          <w:rFonts w:ascii="Arial" w:hAnsi="Arial" w:cs="Arial"/>
          <w:sz w:val="24"/>
          <w:szCs w:val="24"/>
        </w:rPr>
        <w:t xml:space="preserve">. </w:t>
      </w:r>
    </w:p>
    <w:p w14:paraId="625248D6" w14:textId="28184D11" w:rsidR="00B453B9" w:rsidRPr="007C0A88" w:rsidRDefault="00EE2486" w:rsidP="005726EA">
      <w:pPr>
        <w:pBdr>
          <w:top w:val="single" w:sz="4" w:space="1" w:color="auto"/>
          <w:left w:val="single" w:sz="4" w:space="4" w:color="auto"/>
          <w:bottom w:val="single" w:sz="4" w:space="1" w:color="auto"/>
          <w:right w:val="single" w:sz="4" w:space="4" w:color="auto"/>
        </w:pBdr>
        <w:rPr>
          <w:rFonts w:ascii="Arial" w:hAnsi="Arial" w:cs="Arial"/>
          <w:color w:val="4472C4" w:themeColor="accent1"/>
          <w:sz w:val="24"/>
          <w:szCs w:val="24"/>
        </w:rPr>
      </w:pPr>
      <w:r w:rsidRPr="003572F9">
        <w:rPr>
          <w:rFonts w:ascii="Arial" w:hAnsi="Arial" w:cs="Arial"/>
          <w:sz w:val="24"/>
          <w:szCs w:val="24"/>
        </w:rPr>
        <w:t xml:space="preserve">Overall, this recommendation is expected to have a minor positive impact </w:t>
      </w:r>
      <w:r w:rsidR="009429AF">
        <w:rPr>
          <w:rFonts w:ascii="Arial" w:hAnsi="Arial" w:cs="Arial"/>
          <w:sz w:val="24"/>
          <w:szCs w:val="24"/>
        </w:rPr>
        <w:t>on</w:t>
      </w:r>
      <w:r w:rsidR="009429AF" w:rsidRPr="003572F9">
        <w:rPr>
          <w:rFonts w:ascii="Arial" w:hAnsi="Arial" w:cs="Arial"/>
          <w:sz w:val="24"/>
          <w:szCs w:val="24"/>
        </w:rPr>
        <w:t xml:space="preserve"> </w:t>
      </w:r>
      <w:r w:rsidRPr="003572F9">
        <w:rPr>
          <w:rFonts w:ascii="Arial" w:hAnsi="Arial" w:cs="Arial"/>
          <w:sz w:val="24"/>
          <w:szCs w:val="24"/>
        </w:rPr>
        <w:t>this objective in both Low and High scenarios.</w:t>
      </w:r>
    </w:p>
    <w:p w14:paraId="75C1579E" w14:textId="5BC5086D" w:rsidR="003C140C" w:rsidRDefault="003C140C">
      <w:pPr>
        <w:rPr>
          <w:rFonts w:ascii="Arial" w:eastAsia="Courier New" w:hAnsi="Arial" w:cs="Arial"/>
          <w:sz w:val="24"/>
          <w:szCs w:val="24"/>
          <w:lang w:eastAsia="en-US"/>
        </w:rPr>
      </w:pPr>
    </w:p>
    <w:p w14:paraId="6C633730" w14:textId="2833BAF2" w:rsidR="009475F2" w:rsidRPr="00036F3F" w:rsidRDefault="003B0FFA" w:rsidP="00B00BE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1" w:name="_Hlk96067281"/>
      <w:r w:rsidR="009475F2" w:rsidRPr="00D372E8">
        <w:t>A reliable and resilient strategic transport system that is safe and secure for users.</w:t>
      </w:r>
    </w:p>
    <w:bookmarkEnd w:id="11"/>
    <w:p w14:paraId="70D53FC7" w14:textId="53B188DA" w:rsidR="00A80E99" w:rsidRDefault="0049035F"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145DF">
        <w:rPr>
          <w:noProof/>
        </w:rPr>
        <w:drawing>
          <wp:inline distT="0" distB="0" distL="0" distR="0" wp14:anchorId="026AABE2" wp14:editId="02487330">
            <wp:extent cx="5731510" cy="438134"/>
            <wp:effectExtent l="0" t="0" r="0" b="63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38134"/>
                    </a:xfrm>
                    <a:prstGeom prst="rect">
                      <a:avLst/>
                    </a:prstGeom>
                    <a:noFill/>
                    <a:ln>
                      <a:noFill/>
                    </a:ln>
                  </pic:spPr>
                </pic:pic>
              </a:graphicData>
            </a:graphic>
          </wp:inline>
        </w:drawing>
      </w:r>
    </w:p>
    <w:p w14:paraId="5CCDA422" w14:textId="77777777" w:rsidR="00B8717C" w:rsidRDefault="007C0A88"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Providing a safe </w:t>
      </w:r>
      <w:r w:rsidR="000F430B" w:rsidRPr="0039512A">
        <w:rPr>
          <w:rFonts w:ascii="Arial" w:hAnsi="Arial" w:cs="Arial"/>
          <w:sz w:val="24"/>
          <w:szCs w:val="24"/>
        </w:rPr>
        <w:t xml:space="preserve">and secure </w:t>
      </w:r>
      <w:r w:rsidRPr="0039512A">
        <w:rPr>
          <w:rFonts w:ascii="Arial" w:hAnsi="Arial" w:cs="Arial"/>
          <w:sz w:val="24"/>
          <w:szCs w:val="24"/>
        </w:rPr>
        <w:t xml:space="preserve">transport system that is reliable and resilient is one of the main functions of ITS. </w:t>
      </w:r>
    </w:p>
    <w:p w14:paraId="0D717F27" w14:textId="60D4BFC4" w:rsidR="007C0A88" w:rsidRPr="0039512A" w:rsidRDefault="007C0A88"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ITS improves traffic flows / network efficiency, which helps to improve reliability and reduce the number of incidents and accidents </w:t>
      </w:r>
      <w:r w:rsidR="00BF03B5">
        <w:rPr>
          <w:rFonts w:ascii="Arial" w:hAnsi="Arial" w:cs="Arial"/>
          <w:sz w:val="24"/>
          <w:szCs w:val="24"/>
        </w:rPr>
        <w:t>on the trunk road and motorway network</w:t>
      </w:r>
      <w:r w:rsidRPr="0039512A">
        <w:rPr>
          <w:rFonts w:ascii="Arial" w:hAnsi="Arial" w:cs="Arial"/>
          <w:sz w:val="24"/>
          <w:szCs w:val="24"/>
        </w:rPr>
        <w:t xml:space="preserve">. </w:t>
      </w:r>
    </w:p>
    <w:p w14:paraId="5790456F" w14:textId="02507FFD" w:rsidR="007C0A88" w:rsidRPr="0039512A" w:rsidRDefault="007C0A88"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2" w:name="_Hlk110254190"/>
      <w:r w:rsidRPr="0039512A">
        <w:rPr>
          <w:rFonts w:ascii="Arial" w:hAnsi="Arial" w:cs="Arial"/>
          <w:sz w:val="24"/>
          <w:szCs w:val="24"/>
        </w:rPr>
        <w:t xml:space="preserve">Although measures which include use of the hard shoulder for bus priority could have a negative impact against the safety element of this objective, </w:t>
      </w:r>
      <w:hyperlink r:id="rId24" w:history="1">
        <w:r w:rsidRPr="0005389E">
          <w:rPr>
            <w:rStyle w:val="Hyperlink"/>
            <w:rFonts w:ascii="Arial" w:hAnsi="Arial" w:cs="Arial"/>
            <w:sz w:val="24"/>
            <w:szCs w:val="24"/>
          </w:rPr>
          <w:t>one pilot study in Israel, which allowed bus operations on hard shoulders of a rural motorway during peak hours, showed no observed increase in hazardous events nor in traffic accidents</w:t>
        </w:r>
      </w:hyperlink>
      <w:r w:rsidRPr="0039512A">
        <w:rPr>
          <w:rFonts w:ascii="Arial" w:hAnsi="Arial" w:cs="Arial"/>
          <w:sz w:val="24"/>
          <w:szCs w:val="24"/>
        </w:rPr>
        <w:t>.</w:t>
      </w:r>
    </w:p>
    <w:p w14:paraId="4C4F8282" w14:textId="167CB4DF" w:rsidR="007C0A88" w:rsidRPr="0039512A" w:rsidRDefault="00037AD7"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5" w:history="1">
        <w:r w:rsidR="00E533F3" w:rsidRPr="00811A0B">
          <w:rPr>
            <w:rStyle w:val="Hyperlink"/>
            <w:rFonts w:ascii="Arial" w:hAnsi="Arial" w:cs="Arial"/>
            <w:sz w:val="24"/>
            <w:szCs w:val="24"/>
          </w:rPr>
          <w:t>A</w:t>
        </w:r>
        <w:r w:rsidR="007C0A88" w:rsidRPr="00811A0B">
          <w:rPr>
            <w:rStyle w:val="Hyperlink"/>
            <w:rFonts w:ascii="Arial" w:hAnsi="Arial" w:cs="Arial"/>
            <w:sz w:val="24"/>
            <w:szCs w:val="24"/>
          </w:rPr>
          <w:t xml:space="preserve"> </w:t>
        </w:r>
        <w:r w:rsidR="007D0E2B" w:rsidRPr="00811A0B">
          <w:rPr>
            <w:rStyle w:val="Hyperlink"/>
            <w:rFonts w:ascii="Arial" w:hAnsi="Arial" w:cs="Arial"/>
            <w:sz w:val="24"/>
            <w:szCs w:val="24"/>
          </w:rPr>
          <w:t xml:space="preserve">National </w:t>
        </w:r>
        <w:r w:rsidR="007C0A88" w:rsidRPr="00811A0B">
          <w:rPr>
            <w:rStyle w:val="Hyperlink"/>
            <w:rFonts w:ascii="Arial" w:hAnsi="Arial" w:cs="Arial"/>
            <w:sz w:val="24"/>
            <w:szCs w:val="24"/>
          </w:rPr>
          <w:t>Highways study considered the safety of Smart Motorways</w:t>
        </w:r>
      </w:hyperlink>
      <w:r w:rsidR="007C0A88" w:rsidRPr="0039512A">
        <w:rPr>
          <w:rFonts w:ascii="Arial" w:hAnsi="Arial" w:cs="Arial"/>
          <w:sz w:val="24"/>
          <w:szCs w:val="24"/>
        </w:rPr>
        <w:t xml:space="preserve">. This found that </w:t>
      </w:r>
      <w:r w:rsidR="003577D7" w:rsidRPr="0039512A">
        <w:rPr>
          <w:rFonts w:ascii="Arial" w:hAnsi="Arial" w:cs="Arial"/>
          <w:sz w:val="24"/>
          <w:szCs w:val="24"/>
        </w:rPr>
        <w:t>overall,</w:t>
      </w:r>
      <w:r w:rsidR="007C0A88" w:rsidRPr="0039512A">
        <w:rPr>
          <w:rFonts w:ascii="Arial" w:hAnsi="Arial" w:cs="Arial"/>
          <w:sz w:val="24"/>
          <w:szCs w:val="24"/>
        </w:rPr>
        <w:t xml:space="preserve"> the evidence shows that in most ways, smart motorways are as safe or safer than conventional ones; for example</w:t>
      </w:r>
      <w:r w:rsidR="00BA65D7" w:rsidRPr="0039512A">
        <w:rPr>
          <w:rFonts w:ascii="Arial" w:hAnsi="Arial" w:cs="Arial"/>
          <w:sz w:val="24"/>
          <w:szCs w:val="24"/>
        </w:rPr>
        <w:t>,</w:t>
      </w:r>
      <w:r w:rsidR="007C0A88" w:rsidRPr="0039512A">
        <w:t xml:space="preserve"> </w:t>
      </w:r>
      <w:r w:rsidR="007C0A88" w:rsidRPr="0039512A">
        <w:rPr>
          <w:rFonts w:ascii="Arial" w:hAnsi="Arial" w:cs="Arial"/>
          <w:sz w:val="24"/>
          <w:szCs w:val="24"/>
        </w:rPr>
        <w:t>in three of the past four years the study looked at, the proportion of fatalities occurring on Dynamic Hard Shoulder and Al</w:t>
      </w:r>
      <w:r w:rsidR="00685FBA">
        <w:rPr>
          <w:rFonts w:ascii="Arial" w:hAnsi="Arial" w:cs="Arial"/>
          <w:sz w:val="24"/>
          <w:szCs w:val="24"/>
        </w:rPr>
        <w:t>l</w:t>
      </w:r>
      <w:r w:rsidR="007C0A88" w:rsidRPr="0039512A">
        <w:rPr>
          <w:rFonts w:ascii="Arial" w:hAnsi="Arial" w:cs="Arial"/>
          <w:sz w:val="24"/>
          <w:szCs w:val="24"/>
        </w:rPr>
        <w:t xml:space="preserve"> Lane Running was lower compared to the share of traffic carried. However, injury rates were slightly higher. </w:t>
      </w:r>
    </w:p>
    <w:p w14:paraId="610C4BBB" w14:textId="62DB6B26" w:rsidR="007C0A88" w:rsidRPr="0039512A" w:rsidRDefault="007C0A88"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The </w:t>
      </w:r>
      <w:r w:rsidR="00B1041F">
        <w:rPr>
          <w:rFonts w:ascii="Arial" w:hAnsi="Arial" w:cs="Arial"/>
          <w:sz w:val="24"/>
          <w:szCs w:val="24"/>
        </w:rPr>
        <w:t>renewal and replacement of ITS equipment would deliver more functionality across the network, including such measures</w:t>
      </w:r>
      <w:r w:rsidRPr="0039512A">
        <w:rPr>
          <w:rFonts w:ascii="Arial" w:hAnsi="Arial" w:cs="Arial"/>
          <w:sz w:val="24"/>
          <w:szCs w:val="24"/>
        </w:rPr>
        <w:t xml:space="preserve"> as Variable Speed Limit signs and incident management and has been scored as having a minor positive impact </w:t>
      </w:r>
      <w:r w:rsidRPr="0039512A">
        <w:rPr>
          <w:rFonts w:ascii="Arial" w:hAnsi="Arial" w:cs="Arial"/>
          <w:sz w:val="24"/>
          <w:szCs w:val="24"/>
        </w:rPr>
        <w:lastRenderedPageBreak/>
        <w:t>against this objective, though it</w:t>
      </w:r>
      <w:r>
        <w:rPr>
          <w:rFonts w:ascii="Arial" w:hAnsi="Arial" w:cs="Arial"/>
          <w:sz w:val="24"/>
          <w:szCs w:val="24"/>
        </w:rPr>
        <w:t xml:space="preserve"> </w:t>
      </w:r>
      <w:r w:rsidR="008B4DD3">
        <w:rPr>
          <w:rFonts w:ascii="Arial" w:hAnsi="Arial" w:cs="Arial"/>
          <w:sz w:val="24"/>
          <w:szCs w:val="24"/>
        </w:rPr>
        <w:t>is</w:t>
      </w:r>
      <w:r w:rsidRPr="0039512A">
        <w:rPr>
          <w:rFonts w:ascii="Arial" w:hAnsi="Arial" w:cs="Arial"/>
          <w:sz w:val="24"/>
          <w:szCs w:val="24"/>
        </w:rPr>
        <w:t xml:space="preserve"> noted</w:t>
      </w:r>
      <w:r w:rsidR="000C173C">
        <w:rPr>
          <w:rFonts w:ascii="Arial" w:hAnsi="Arial" w:cs="Arial"/>
          <w:sz w:val="24"/>
          <w:szCs w:val="24"/>
        </w:rPr>
        <w:t xml:space="preserve"> that</w:t>
      </w:r>
      <w:r w:rsidRPr="0039512A">
        <w:rPr>
          <w:rFonts w:ascii="Arial" w:hAnsi="Arial" w:cs="Arial"/>
          <w:sz w:val="24"/>
          <w:szCs w:val="24"/>
        </w:rPr>
        <w:t xml:space="preserve"> further evidence to support this would be beneficial.</w:t>
      </w:r>
      <w:r w:rsidRPr="0039512A" w:rsidDel="00554B45">
        <w:rPr>
          <w:rFonts w:ascii="Arial" w:hAnsi="Arial" w:cs="Arial"/>
          <w:sz w:val="24"/>
          <w:szCs w:val="24"/>
        </w:rPr>
        <w:t xml:space="preserve"> </w:t>
      </w:r>
      <w:r w:rsidRPr="0039512A">
        <w:rPr>
          <w:rFonts w:ascii="Arial" w:hAnsi="Arial" w:cs="Arial"/>
          <w:sz w:val="24"/>
          <w:szCs w:val="24"/>
        </w:rPr>
        <w:t xml:space="preserve"> </w:t>
      </w:r>
    </w:p>
    <w:bookmarkEnd w:id="12"/>
    <w:p w14:paraId="48A28CEB" w14:textId="26489B7D" w:rsidR="007C0A88" w:rsidRDefault="007C0A88"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The Communications Network element also has a positive impact against this objective in supporting more efficient functioning of the ITS technology.</w:t>
      </w:r>
    </w:p>
    <w:p w14:paraId="30A66617" w14:textId="37549753" w:rsidR="00A63C4B" w:rsidRPr="0039512A" w:rsidRDefault="00A63C4B"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Increased surveillance is expected to improve actual and perceived security.</w:t>
      </w:r>
    </w:p>
    <w:p w14:paraId="1F121190" w14:textId="60E7800C" w:rsidR="007A1B99" w:rsidRPr="00354DE9" w:rsidRDefault="000567EF" w:rsidP="00B00BE4">
      <w:pPr>
        <w:pBdr>
          <w:top w:val="single" w:sz="4" w:space="1" w:color="auto"/>
          <w:left w:val="single" w:sz="4" w:space="4" w:color="auto"/>
          <w:bottom w:val="single" w:sz="4" w:space="1" w:color="auto"/>
          <w:right w:val="single" w:sz="4" w:space="4" w:color="auto"/>
        </w:pBdr>
        <w:rPr>
          <w:rFonts w:ascii="Arial" w:hAnsi="Arial" w:cs="Arial"/>
          <w:sz w:val="24"/>
          <w:szCs w:val="24"/>
        </w:rPr>
      </w:pPr>
      <w:r w:rsidRPr="0039512A">
        <w:rPr>
          <w:rFonts w:ascii="Arial" w:hAnsi="Arial" w:cs="Arial"/>
          <w:sz w:val="24"/>
          <w:szCs w:val="24"/>
        </w:rPr>
        <w:t xml:space="preserve">Overall, this recommendation is expected to have a </w:t>
      </w:r>
      <w:r w:rsidR="009A153A">
        <w:rPr>
          <w:rFonts w:ascii="Arial" w:hAnsi="Arial" w:cs="Arial"/>
          <w:sz w:val="24"/>
          <w:szCs w:val="24"/>
        </w:rPr>
        <w:t>major</w:t>
      </w:r>
      <w:r w:rsidR="009A153A" w:rsidRPr="0039512A">
        <w:rPr>
          <w:rFonts w:ascii="Arial" w:hAnsi="Arial" w:cs="Arial"/>
          <w:sz w:val="24"/>
          <w:szCs w:val="24"/>
        </w:rPr>
        <w:t xml:space="preserve"> </w:t>
      </w:r>
      <w:r w:rsidRPr="0039512A">
        <w:rPr>
          <w:rFonts w:ascii="Arial" w:hAnsi="Arial" w:cs="Arial"/>
          <w:sz w:val="24"/>
          <w:szCs w:val="24"/>
        </w:rPr>
        <w:t xml:space="preserve">positive </w:t>
      </w:r>
      <w:r w:rsidRPr="00950A0E">
        <w:rPr>
          <w:rFonts w:ascii="Arial" w:hAnsi="Arial" w:cs="Arial"/>
          <w:sz w:val="24"/>
          <w:szCs w:val="24"/>
        </w:rPr>
        <w:t xml:space="preserve">impact </w:t>
      </w:r>
      <w:r w:rsidR="009429AF">
        <w:rPr>
          <w:rFonts w:ascii="Arial" w:hAnsi="Arial" w:cs="Arial"/>
          <w:sz w:val="24"/>
          <w:szCs w:val="24"/>
        </w:rPr>
        <w:t>on</w:t>
      </w:r>
      <w:r w:rsidR="009429AF" w:rsidRPr="00950A0E">
        <w:rPr>
          <w:rFonts w:ascii="Arial" w:hAnsi="Arial" w:cs="Arial"/>
          <w:sz w:val="24"/>
          <w:szCs w:val="24"/>
        </w:rPr>
        <w:t xml:space="preserve"> </w:t>
      </w:r>
      <w:r w:rsidRPr="00950A0E">
        <w:rPr>
          <w:rFonts w:ascii="Arial" w:hAnsi="Arial" w:cs="Arial"/>
          <w:sz w:val="24"/>
          <w:szCs w:val="24"/>
        </w:rPr>
        <w:t>this objective in both Low and High scenarios.</w:t>
      </w:r>
    </w:p>
    <w:p w14:paraId="67A3638E" w14:textId="1790D06F" w:rsidR="00460C42" w:rsidRDefault="009429AF">
      <w:pPr>
        <w:rPr>
          <w:rFonts w:ascii="Arial" w:hAnsi="Arial" w:cs="Arial"/>
          <w:color w:val="FF0000"/>
          <w:sz w:val="24"/>
          <w:szCs w:val="24"/>
        </w:rPr>
      </w:pPr>
      <w:r>
        <w:rPr>
          <w:rFonts w:ascii="Arial" w:hAnsi="Arial" w:cs="Arial"/>
          <w:color w:val="FF0000"/>
          <w:sz w:val="24"/>
          <w:szCs w:val="24"/>
        </w:rPr>
        <w:br w:type="page"/>
      </w:r>
    </w:p>
    <w:p w14:paraId="75F8B8BC" w14:textId="0624EF3B" w:rsidR="009475F2" w:rsidRDefault="009475F2" w:rsidP="0065476B">
      <w:pPr>
        <w:pStyle w:val="STPR2Heading2"/>
        <w:ind w:left="567" w:hanging="567"/>
      </w:pPr>
      <w:bookmarkStart w:id="13" w:name="_Toc96083526"/>
      <w:r>
        <w:lastRenderedPageBreak/>
        <w:t xml:space="preserve">STAG </w:t>
      </w:r>
      <w:r w:rsidR="00DE7E91">
        <w:t>Criteria</w:t>
      </w:r>
      <w:bookmarkEnd w:id="13"/>
    </w:p>
    <w:p w14:paraId="7B8811C0" w14:textId="43806BF1" w:rsidR="009475F2" w:rsidRPr="00D372E8" w:rsidRDefault="003B0FFA" w:rsidP="00B00BE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27"/>
      <w:r>
        <w:t xml:space="preserve">1. </w:t>
      </w:r>
      <w:bookmarkEnd w:id="14"/>
      <w:r w:rsidR="009475F2" w:rsidRPr="00D372E8">
        <w:t>Environment</w:t>
      </w:r>
    </w:p>
    <w:p w14:paraId="4599EA29" w14:textId="7DBFA3DD" w:rsidR="00C9486F" w:rsidRPr="00537A75" w:rsidRDefault="003440D5" w:rsidP="00B00BE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3440D5">
        <w:rPr>
          <w:noProof/>
          <w:lang w:eastAsia="en-GB"/>
        </w:rPr>
        <w:drawing>
          <wp:inline distT="0" distB="0" distL="0" distR="0" wp14:anchorId="540020A1" wp14:editId="48B4A8BA">
            <wp:extent cx="5658485" cy="610505"/>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119" cy="613594"/>
                    </a:xfrm>
                    <a:prstGeom prst="rect">
                      <a:avLst/>
                    </a:prstGeom>
                    <a:noFill/>
                    <a:ln>
                      <a:noFill/>
                    </a:ln>
                  </pic:spPr>
                </pic:pic>
              </a:graphicData>
            </a:graphic>
          </wp:inline>
        </w:drawing>
      </w:r>
    </w:p>
    <w:p w14:paraId="401F4394" w14:textId="77777777" w:rsidR="0097191B" w:rsidRPr="005B7C47" w:rsidRDefault="0097191B" w:rsidP="00B00BE4">
      <w:pPr>
        <w:pStyle w:val="STPR2BodyText"/>
        <w:pBdr>
          <w:top w:val="single" w:sz="4" w:space="1" w:color="auto"/>
          <w:left w:val="single" w:sz="4" w:space="4" w:color="auto"/>
          <w:bottom w:val="single" w:sz="4" w:space="1" w:color="auto"/>
          <w:right w:val="single" w:sz="4" w:space="4" w:color="auto"/>
        </w:pBdr>
        <w:rPr>
          <w:color w:val="auto"/>
          <w:szCs w:val="24"/>
        </w:rPr>
      </w:pPr>
      <w:r w:rsidRPr="005B7C47">
        <w:rPr>
          <w:color w:val="auto"/>
          <w:szCs w:val="24"/>
        </w:rPr>
        <w:t>See Strategic Environmental Assessment (SEA) below.</w:t>
      </w:r>
    </w:p>
    <w:p w14:paraId="520582E2" w14:textId="07683486" w:rsidR="001124F9" w:rsidRPr="001124F9" w:rsidRDefault="0097191B" w:rsidP="00B00BE4">
      <w:pPr>
        <w:pStyle w:val="STPR2BodyText"/>
        <w:pBdr>
          <w:top w:val="single" w:sz="4" w:space="1" w:color="auto"/>
          <w:left w:val="single" w:sz="4" w:space="4" w:color="auto"/>
          <w:bottom w:val="single" w:sz="4" w:space="1" w:color="auto"/>
          <w:right w:val="single" w:sz="4" w:space="4" w:color="auto"/>
        </w:pBdr>
        <w:rPr>
          <w:color w:val="4472C4" w:themeColor="accent1"/>
        </w:rPr>
      </w:pPr>
      <w:r w:rsidRPr="005B7C47">
        <w:rPr>
          <w:color w:val="auto"/>
          <w:szCs w:val="24"/>
        </w:rPr>
        <w:t xml:space="preserve">This recommendation is expected to have a neutral </w:t>
      </w:r>
      <w:r w:rsidR="009429AF">
        <w:rPr>
          <w:color w:val="auto"/>
          <w:szCs w:val="24"/>
        </w:rPr>
        <w:t>effect</w:t>
      </w:r>
      <w:r w:rsidR="009429AF" w:rsidRPr="005B7C47">
        <w:rPr>
          <w:color w:val="auto"/>
          <w:szCs w:val="24"/>
        </w:rPr>
        <w:t xml:space="preserve"> </w:t>
      </w:r>
      <w:r w:rsidRPr="005B7C47">
        <w:rPr>
          <w:color w:val="auto"/>
          <w:szCs w:val="24"/>
        </w:rPr>
        <w:t xml:space="preserve">on </w:t>
      </w:r>
      <w:r w:rsidR="009429AF">
        <w:rPr>
          <w:color w:val="auto"/>
          <w:szCs w:val="24"/>
        </w:rPr>
        <w:t>this criterion</w:t>
      </w:r>
      <w:r w:rsidR="009429AF" w:rsidRPr="005B7C47">
        <w:rPr>
          <w:color w:val="auto"/>
          <w:szCs w:val="24"/>
        </w:rPr>
        <w:t xml:space="preserve"> </w:t>
      </w:r>
      <w:r w:rsidR="009429AF">
        <w:rPr>
          <w:color w:val="auto"/>
          <w:szCs w:val="24"/>
        </w:rPr>
        <w:t xml:space="preserve">in </w:t>
      </w:r>
      <w:r w:rsidRPr="005B7C47">
        <w:rPr>
          <w:color w:val="auto"/>
          <w:szCs w:val="24"/>
        </w:rPr>
        <w:t>both the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B00BE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08B547BB" w:rsidR="00C9486F" w:rsidRPr="00537A75" w:rsidRDefault="00432BD1" w:rsidP="00B00BE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432BD1">
        <w:rPr>
          <w:noProof/>
        </w:rPr>
        <w:drawing>
          <wp:inline distT="0" distB="0" distL="0" distR="0" wp14:anchorId="1F9F2749" wp14:editId="5A45F429">
            <wp:extent cx="5610225" cy="625106"/>
            <wp:effectExtent l="0" t="0" r="0" b="381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35437" cy="627915"/>
                    </a:xfrm>
                    <a:prstGeom prst="rect">
                      <a:avLst/>
                    </a:prstGeom>
                    <a:noFill/>
                    <a:ln>
                      <a:noFill/>
                    </a:ln>
                  </pic:spPr>
                </pic:pic>
              </a:graphicData>
            </a:graphic>
          </wp:inline>
        </w:drawing>
      </w:r>
    </w:p>
    <w:p w14:paraId="73148612" w14:textId="77777777" w:rsidR="00216096" w:rsidRDefault="009475F2" w:rsidP="00B00BE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B7C47">
        <w:rPr>
          <w:rFonts w:ascii="Arial" w:eastAsia="Courier New" w:hAnsi="Arial" w:cs="Arial"/>
          <w:sz w:val="24"/>
          <w:szCs w:val="24"/>
          <w:lang w:eastAsia="en-US"/>
        </w:rPr>
        <w:t>This recommendation would</w:t>
      </w:r>
      <w:r w:rsidR="005E240D" w:rsidRPr="005B7C47">
        <w:rPr>
          <w:rFonts w:ascii="Arial" w:eastAsia="Courier New" w:hAnsi="Arial" w:cs="Arial"/>
          <w:sz w:val="24"/>
          <w:szCs w:val="24"/>
          <w:lang w:eastAsia="en-US"/>
        </w:rPr>
        <w:t xml:space="preserve"> support a wide range of ITS technology and applications, which would assist in address</w:t>
      </w:r>
      <w:r w:rsidR="005B7C47">
        <w:rPr>
          <w:rFonts w:ascii="Arial" w:eastAsia="Courier New" w:hAnsi="Arial" w:cs="Arial"/>
          <w:sz w:val="24"/>
          <w:szCs w:val="24"/>
          <w:lang w:eastAsia="en-US"/>
        </w:rPr>
        <w:t>ing</w:t>
      </w:r>
      <w:r w:rsidR="005E240D" w:rsidRPr="005B7C47">
        <w:rPr>
          <w:rFonts w:ascii="Arial" w:eastAsia="Courier New" w:hAnsi="Arial" w:cs="Arial"/>
          <w:sz w:val="24"/>
          <w:szCs w:val="24"/>
          <w:lang w:eastAsia="en-US"/>
        </w:rPr>
        <w:t xml:space="preserve"> the impact from climate change.  </w:t>
      </w:r>
    </w:p>
    <w:p w14:paraId="70D438A7" w14:textId="18229D80" w:rsidR="00CA2EF2" w:rsidRPr="005B7C47" w:rsidRDefault="005E240D" w:rsidP="00B00BE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B7C47">
        <w:rPr>
          <w:rFonts w:ascii="Arial" w:eastAsia="Courier New" w:hAnsi="Arial" w:cs="Arial"/>
          <w:sz w:val="24"/>
          <w:szCs w:val="24"/>
          <w:lang w:eastAsia="en-US"/>
        </w:rPr>
        <w:t>This would be achieved from the reduction of fuel consumption and lowering emissions from transportation du</w:t>
      </w:r>
      <w:r w:rsidR="00873AB2" w:rsidRPr="005B7C47">
        <w:rPr>
          <w:rFonts w:ascii="Arial" w:eastAsia="Courier New" w:hAnsi="Arial" w:cs="Arial"/>
          <w:sz w:val="24"/>
          <w:szCs w:val="24"/>
          <w:lang w:eastAsia="en-US"/>
        </w:rPr>
        <w:t>e to</w:t>
      </w:r>
      <w:r w:rsidRPr="005B7C47">
        <w:rPr>
          <w:rFonts w:ascii="Arial" w:eastAsia="Courier New" w:hAnsi="Arial" w:cs="Arial"/>
          <w:sz w:val="24"/>
          <w:szCs w:val="24"/>
          <w:lang w:eastAsia="en-US"/>
        </w:rPr>
        <w:t xml:space="preserve"> </w:t>
      </w:r>
      <w:r w:rsidR="002A3D22" w:rsidRPr="005B7C47">
        <w:rPr>
          <w:rFonts w:ascii="Arial" w:eastAsia="Courier New" w:hAnsi="Arial" w:cs="Arial"/>
          <w:sz w:val="24"/>
          <w:szCs w:val="24"/>
          <w:lang w:eastAsia="en-US"/>
        </w:rPr>
        <w:t xml:space="preserve">better management of </w:t>
      </w:r>
      <w:r w:rsidRPr="005B7C47">
        <w:rPr>
          <w:rFonts w:ascii="Arial" w:eastAsia="Courier New" w:hAnsi="Arial" w:cs="Arial"/>
          <w:sz w:val="24"/>
          <w:szCs w:val="24"/>
          <w:lang w:eastAsia="en-US"/>
        </w:rPr>
        <w:t>incidents and congestion</w:t>
      </w:r>
      <w:r w:rsidR="004501F7">
        <w:rPr>
          <w:rFonts w:ascii="Arial" w:eastAsia="Courier New" w:hAnsi="Arial" w:cs="Arial"/>
          <w:sz w:val="24"/>
          <w:szCs w:val="24"/>
          <w:lang w:eastAsia="en-US"/>
        </w:rPr>
        <w:t xml:space="preserve">, and through modal shift from car to </w:t>
      </w:r>
      <w:r w:rsidR="000079BC">
        <w:rPr>
          <w:rFonts w:ascii="Arial" w:eastAsia="Courier New" w:hAnsi="Arial" w:cs="Arial"/>
          <w:sz w:val="24"/>
          <w:szCs w:val="24"/>
          <w:lang w:eastAsia="en-US"/>
        </w:rPr>
        <w:t>bus</w:t>
      </w:r>
      <w:r w:rsidR="004501F7">
        <w:rPr>
          <w:rFonts w:ascii="Arial" w:eastAsia="Courier New" w:hAnsi="Arial" w:cs="Arial"/>
          <w:sz w:val="24"/>
          <w:szCs w:val="24"/>
          <w:lang w:eastAsia="en-US"/>
        </w:rPr>
        <w:t xml:space="preserve"> achieved through </w:t>
      </w:r>
      <w:r w:rsidR="00842802">
        <w:rPr>
          <w:rFonts w:ascii="Arial" w:eastAsia="Courier New" w:hAnsi="Arial" w:cs="Arial"/>
          <w:sz w:val="24"/>
          <w:szCs w:val="24"/>
          <w:lang w:eastAsia="en-US"/>
        </w:rPr>
        <w:t>aspects of this recommendation relating to bus priority</w:t>
      </w:r>
      <w:r w:rsidR="009475F2" w:rsidRPr="005B7C47">
        <w:rPr>
          <w:rFonts w:ascii="Arial" w:eastAsia="Courier New" w:hAnsi="Arial" w:cs="Arial"/>
          <w:sz w:val="24"/>
          <w:szCs w:val="24"/>
          <w:lang w:eastAsia="en-US"/>
        </w:rPr>
        <w:t>.</w:t>
      </w:r>
    </w:p>
    <w:p w14:paraId="6FB4CF6C" w14:textId="09CDA230" w:rsidR="00493AFE" w:rsidRDefault="00C862AA" w:rsidP="00B00BE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B7C47">
        <w:rPr>
          <w:rFonts w:ascii="Arial" w:eastAsia="Courier New" w:hAnsi="Arial" w:cs="Arial"/>
          <w:sz w:val="24"/>
          <w:szCs w:val="24"/>
          <w:lang w:eastAsia="en-US"/>
        </w:rPr>
        <w:t xml:space="preserve">The </w:t>
      </w:r>
      <w:r w:rsidR="007406B5" w:rsidRPr="005B7C47">
        <w:rPr>
          <w:rFonts w:ascii="Arial" w:eastAsia="Courier New" w:hAnsi="Arial" w:cs="Arial"/>
          <w:sz w:val="24"/>
          <w:szCs w:val="24"/>
          <w:lang w:eastAsia="en-US"/>
        </w:rPr>
        <w:t>recommendation</w:t>
      </w:r>
      <w:r w:rsidRPr="005B7C47">
        <w:rPr>
          <w:rFonts w:ascii="Arial" w:eastAsia="Courier New" w:hAnsi="Arial" w:cs="Arial"/>
          <w:sz w:val="24"/>
          <w:szCs w:val="24"/>
          <w:lang w:eastAsia="en-US"/>
        </w:rPr>
        <w:t xml:space="preserve"> would have a minor positive impact against Green</w:t>
      </w:r>
      <w:r w:rsidR="00E83E6D">
        <w:rPr>
          <w:rFonts w:ascii="Arial" w:eastAsia="Courier New" w:hAnsi="Arial" w:cs="Arial"/>
          <w:sz w:val="24"/>
          <w:szCs w:val="24"/>
          <w:lang w:eastAsia="en-US"/>
        </w:rPr>
        <w:t>h</w:t>
      </w:r>
      <w:r w:rsidRPr="005B7C47">
        <w:rPr>
          <w:rFonts w:ascii="Arial" w:eastAsia="Courier New" w:hAnsi="Arial" w:cs="Arial"/>
          <w:sz w:val="24"/>
          <w:szCs w:val="24"/>
          <w:lang w:eastAsia="en-US"/>
        </w:rPr>
        <w:t>ouse Emission</w:t>
      </w:r>
      <w:r w:rsidR="00493AFE">
        <w:rPr>
          <w:rFonts w:ascii="Arial" w:eastAsia="Courier New" w:hAnsi="Arial" w:cs="Arial"/>
          <w:sz w:val="24"/>
          <w:szCs w:val="24"/>
          <w:lang w:eastAsia="en-US"/>
        </w:rPr>
        <w:t>s.</w:t>
      </w:r>
      <w:r w:rsidRPr="005B7C47">
        <w:rPr>
          <w:rFonts w:ascii="Arial" w:eastAsia="Courier New" w:hAnsi="Arial" w:cs="Arial"/>
          <w:sz w:val="24"/>
          <w:szCs w:val="24"/>
          <w:lang w:eastAsia="en-US"/>
        </w:rPr>
        <w:t xml:space="preserve"> </w:t>
      </w:r>
    </w:p>
    <w:p w14:paraId="3DE61C75" w14:textId="74EA9A4D" w:rsidR="00C862AA" w:rsidRPr="005B7C47" w:rsidRDefault="00493AFE" w:rsidP="00B00BE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There is no anticipated impact on </w:t>
      </w:r>
      <w:r w:rsidR="00C862AA" w:rsidRPr="005B7C47">
        <w:rPr>
          <w:rFonts w:ascii="Arial" w:eastAsia="Courier New" w:hAnsi="Arial" w:cs="Arial"/>
          <w:sz w:val="24"/>
          <w:szCs w:val="24"/>
          <w:lang w:eastAsia="en-US"/>
        </w:rPr>
        <w:t>Vulnerability to Effect of Climate Change and Potential to Adapt to Effect of Climate Change.</w:t>
      </w:r>
    </w:p>
    <w:p w14:paraId="15A0E9DB" w14:textId="0300F445" w:rsidR="00873AB2" w:rsidRPr="00873AB2" w:rsidRDefault="00B06717" w:rsidP="00B00BE4">
      <w:pPr>
        <w:pBdr>
          <w:top w:val="single" w:sz="4" w:space="1" w:color="auto"/>
          <w:left w:val="single" w:sz="4" w:space="4" w:color="auto"/>
          <w:bottom w:val="single" w:sz="4" w:space="1" w:color="auto"/>
          <w:right w:val="single" w:sz="4" w:space="4" w:color="auto"/>
        </w:pBdr>
        <w:rPr>
          <w:rFonts w:ascii="Arial" w:eastAsia="Courier New" w:hAnsi="Arial" w:cs="Arial"/>
          <w:color w:val="FF0000"/>
          <w:sz w:val="24"/>
          <w:szCs w:val="24"/>
          <w:lang w:eastAsia="en-US"/>
        </w:rPr>
      </w:pPr>
      <w:proofErr w:type="gramStart"/>
      <w:r w:rsidRPr="005B7C47">
        <w:rPr>
          <w:rFonts w:ascii="Arial" w:hAnsi="Arial" w:cs="Arial"/>
          <w:sz w:val="24"/>
          <w:szCs w:val="24"/>
        </w:rPr>
        <w:t>Overall</w:t>
      </w:r>
      <w:proofErr w:type="gramEnd"/>
      <w:r w:rsidRPr="005B7C47">
        <w:rPr>
          <w:rFonts w:ascii="Arial" w:hAnsi="Arial" w:cs="Arial"/>
          <w:sz w:val="24"/>
          <w:szCs w:val="24"/>
        </w:rPr>
        <w:t xml:space="preserve"> this recommendation is expected to have a minor positive impact </w:t>
      </w:r>
      <w:r w:rsidR="009429AF">
        <w:rPr>
          <w:rFonts w:ascii="Arial" w:hAnsi="Arial" w:cs="Arial"/>
          <w:sz w:val="24"/>
          <w:szCs w:val="24"/>
        </w:rPr>
        <w:t>on</w:t>
      </w:r>
      <w:r w:rsidR="009429AF" w:rsidRPr="005B7C47">
        <w:rPr>
          <w:rFonts w:ascii="Arial" w:hAnsi="Arial" w:cs="Arial"/>
          <w:sz w:val="24"/>
          <w:szCs w:val="24"/>
        </w:rPr>
        <w:t xml:space="preserve"> </w:t>
      </w:r>
      <w:r w:rsidRPr="005B7C47">
        <w:rPr>
          <w:rFonts w:ascii="Arial" w:hAnsi="Arial" w:cs="Arial"/>
          <w:sz w:val="24"/>
          <w:szCs w:val="24"/>
        </w:rPr>
        <w:t xml:space="preserve">this </w:t>
      </w:r>
      <w:r w:rsidRPr="00E83E6D">
        <w:rPr>
          <w:rFonts w:ascii="Arial" w:hAnsi="Arial" w:cs="Arial"/>
          <w:sz w:val="24"/>
          <w:szCs w:val="24"/>
        </w:rPr>
        <w:t>criterion</w:t>
      </w:r>
      <w:r w:rsidRPr="00140A8D">
        <w:rPr>
          <w:rFonts w:ascii="Arial" w:hAnsi="Arial" w:cs="Arial"/>
          <w:sz w:val="24"/>
          <w:szCs w:val="24"/>
        </w:rPr>
        <w:t xml:space="preserve"> in both Low and High scenarios.</w:t>
      </w:r>
    </w:p>
    <w:p w14:paraId="1A9A14C9" w14:textId="29ADAE0A" w:rsidR="003C140C" w:rsidRDefault="003C140C">
      <w:pPr>
        <w:rPr>
          <w:rFonts w:ascii="Arial" w:eastAsia="Courier New" w:hAnsi="Arial" w:cs="Arial"/>
          <w:color w:val="0070C0"/>
          <w:sz w:val="24"/>
          <w:szCs w:val="24"/>
          <w:lang w:eastAsia="en-US"/>
        </w:rPr>
      </w:pPr>
    </w:p>
    <w:p w14:paraId="3B1FDC67" w14:textId="2B5F0765" w:rsidR="009475F2" w:rsidRPr="00537A75" w:rsidRDefault="003B0FFA" w:rsidP="009A7ED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2C1DCF31" w14:textId="0143D8AB" w:rsidR="006F2F00" w:rsidRDefault="00432BD1" w:rsidP="009A7ED4">
      <w:pPr>
        <w:pStyle w:val="STPR2BodyText"/>
        <w:keepNext/>
        <w:keepLines/>
        <w:pBdr>
          <w:top w:val="single" w:sz="4" w:space="1" w:color="auto"/>
          <w:left w:val="single" w:sz="4" w:space="4" w:color="auto"/>
          <w:bottom w:val="single" w:sz="4" w:space="1" w:color="auto"/>
          <w:right w:val="single" w:sz="4" w:space="4" w:color="auto"/>
        </w:pBdr>
        <w:rPr>
          <w:szCs w:val="24"/>
        </w:rPr>
      </w:pPr>
      <w:r w:rsidRPr="00432BD1">
        <w:rPr>
          <w:noProof/>
        </w:rPr>
        <w:drawing>
          <wp:inline distT="0" distB="0" distL="0" distR="0" wp14:anchorId="2C27EC89" wp14:editId="0DA2CB8A">
            <wp:extent cx="5658485" cy="630483"/>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78759" cy="632742"/>
                    </a:xfrm>
                    <a:prstGeom prst="rect">
                      <a:avLst/>
                    </a:prstGeom>
                    <a:noFill/>
                    <a:ln>
                      <a:noFill/>
                    </a:ln>
                  </pic:spPr>
                </pic:pic>
              </a:graphicData>
            </a:graphic>
          </wp:inline>
        </w:drawing>
      </w:r>
    </w:p>
    <w:p w14:paraId="3F49194E" w14:textId="17133046" w:rsidR="00E533F3" w:rsidRDefault="00CF0297" w:rsidP="009A7ED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Improving traffic flows and network efficiency through </w:t>
      </w:r>
      <w:r w:rsidR="00B8717C">
        <w:rPr>
          <w:color w:val="auto"/>
          <w:szCs w:val="24"/>
        </w:rPr>
        <w:t>renewal and replacement of</w:t>
      </w:r>
      <w:r w:rsidR="003577D7">
        <w:rPr>
          <w:color w:val="auto"/>
          <w:szCs w:val="24"/>
        </w:rPr>
        <w:t xml:space="preserve"> </w:t>
      </w:r>
      <w:r w:rsidRPr="00140A8D">
        <w:rPr>
          <w:color w:val="auto"/>
          <w:szCs w:val="24"/>
        </w:rPr>
        <w:t>ITS infrastructure would help to reduce incidents and accidents</w:t>
      </w:r>
      <w:r w:rsidR="00DE33E0">
        <w:rPr>
          <w:color w:val="auto"/>
          <w:szCs w:val="24"/>
        </w:rPr>
        <w:t xml:space="preserve"> on the trunk road and motorway network</w:t>
      </w:r>
      <w:r w:rsidRPr="00140A8D">
        <w:rPr>
          <w:color w:val="auto"/>
          <w:szCs w:val="24"/>
        </w:rPr>
        <w:t xml:space="preserve">. </w:t>
      </w:r>
    </w:p>
    <w:p w14:paraId="6CF9DC34" w14:textId="1737B76D" w:rsidR="007A1B99" w:rsidRPr="00140A8D" w:rsidRDefault="00CF0297" w:rsidP="009A7ED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For example, </w:t>
      </w:r>
      <w:hyperlink r:id="rId28" w:history="1">
        <w:r w:rsidRPr="00992891">
          <w:rPr>
            <w:rStyle w:val="Hyperlink"/>
            <w:szCs w:val="24"/>
          </w:rPr>
          <w:t>following the completion of the Fife ITS and M9 Junction 1a construction contracts, accidents have reduced by around two</w:t>
        </w:r>
        <w:r w:rsidR="00674BA4" w:rsidRPr="00992891">
          <w:rPr>
            <w:rStyle w:val="Hyperlink"/>
            <w:szCs w:val="24"/>
          </w:rPr>
          <w:t>-</w:t>
        </w:r>
        <w:r w:rsidRPr="00992891">
          <w:rPr>
            <w:rStyle w:val="Hyperlink"/>
            <w:szCs w:val="24"/>
          </w:rPr>
          <w:t>thirds, demonstrating the safety benefits of ITS</w:t>
        </w:r>
      </w:hyperlink>
      <w:r w:rsidRPr="00140A8D">
        <w:rPr>
          <w:color w:val="auto"/>
          <w:szCs w:val="24"/>
        </w:rPr>
        <w:t>.</w:t>
      </w:r>
    </w:p>
    <w:p w14:paraId="01F7DCF5" w14:textId="7944C992" w:rsidR="00CF0297" w:rsidRPr="00140A8D" w:rsidRDefault="00CF0297" w:rsidP="009A7ED4">
      <w:pPr>
        <w:pStyle w:val="STPR2BodyText"/>
        <w:keepNext/>
        <w:keepLines/>
        <w:pBdr>
          <w:top w:val="single" w:sz="4" w:space="1" w:color="auto"/>
          <w:left w:val="single" w:sz="4" w:space="4" w:color="auto"/>
          <w:bottom w:val="single" w:sz="4" w:space="1" w:color="auto"/>
          <w:right w:val="single" w:sz="4" w:space="4" w:color="auto"/>
        </w:pBdr>
        <w:rPr>
          <w:color w:val="auto"/>
          <w:szCs w:val="24"/>
        </w:rPr>
      </w:pPr>
      <w:bookmarkStart w:id="15" w:name="_Hlk110255276"/>
      <w:r w:rsidRPr="00140A8D">
        <w:rPr>
          <w:color w:val="auto"/>
          <w:szCs w:val="24"/>
        </w:rPr>
        <w:t>The</w:t>
      </w:r>
      <w:r w:rsidR="00B1041F">
        <w:rPr>
          <w:color w:val="auto"/>
          <w:szCs w:val="24"/>
        </w:rPr>
        <w:t xml:space="preserve"> renewal and replacement of ITS equipment would enable other measures</w:t>
      </w:r>
      <w:r w:rsidRPr="00140A8D">
        <w:rPr>
          <w:color w:val="auto"/>
          <w:szCs w:val="24"/>
        </w:rPr>
        <w:t xml:space="preserve"> such as Variable Speed Limit signs and incident management and has been scored as having a minor positive impact against safety, though it noted further evidence to support this would be beneficial.</w:t>
      </w:r>
    </w:p>
    <w:bookmarkEnd w:id="15"/>
    <w:p w14:paraId="34155531" w14:textId="2428CA85" w:rsidR="00CF0297" w:rsidRDefault="00CF0297" w:rsidP="00B00BE4">
      <w:pPr>
        <w:pStyle w:val="STPR2BodyText"/>
        <w:pBdr>
          <w:top w:val="single" w:sz="4" w:space="1" w:color="auto"/>
          <w:left w:val="single" w:sz="4" w:space="4" w:color="auto"/>
          <w:bottom w:val="single" w:sz="4" w:space="1" w:color="auto"/>
          <w:right w:val="single" w:sz="4" w:space="4" w:color="auto"/>
        </w:pBdr>
        <w:rPr>
          <w:color w:val="auto"/>
          <w:szCs w:val="24"/>
        </w:rPr>
      </w:pPr>
      <w:r w:rsidRPr="00140A8D">
        <w:rPr>
          <w:color w:val="auto"/>
          <w:szCs w:val="24"/>
        </w:rPr>
        <w:t xml:space="preserve">The Communications Network element also has a positive impact against </w:t>
      </w:r>
      <w:r w:rsidR="00B77276">
        <w:rPr>
          <w:color w:val="auto"/>
          <w:szCs w:val="24"/>
        </w:rPr>
        <w:t>the accident sub-criteria through</w:t>
      </w:r>
      <w:r w:rsidRPr="00140A8D">
        <w:rPr>
          <w:color w:val="auto"/>
          <w:szCs w:val="24"/>
        </w:rPr>
        <w:t xml:space="preserve"> supporting more efficient functioning of the ITS technology.</w:t>
      </w:r>
    </w:p>
    <w:p w14:paraId="7CC7D36B" w14:textId="0F6C0240" w:rsidR="006F7283" w:rsidRPr="00140A8D" w:rsidRDefault="00916FFF" w:rsidP="00B00BE4">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A minor positive impact on security is anticipated due to increased surveillance</w:t>
      </w:r>
      <w:r w:rsidR="00493AFE">
        <w:rPr>
          <w:color w:val="auto"/>
          <w:szCs w:val="24"/>
        </w:rPr>
        <w:t xml:space="preserve"> associated with the ITS systems.</w:t>
      </w:r>
    </w:p>
    <w:p w14:paraId="0437D477" w14:textId="3241CEDB" w:rsidR="00965D36" w:rsidRDefault="00601044" w:rsidP="00B00BE4">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sidRPr="00140A8D">
        <w:rPr>
          <w:rStyle w:val="normaltextrun"/>
          <w:color w:val="auto"/>
          <w:szCs w:val="24"/>
        </w:rPr>
        <w:t xml:space="preserve">The </w:t>
      </w:r>
      <w:r w:rsidR="007406B5" w:rsidRPr="00140A8D">
        <w:rPr>
          <w:rStyle w:val="normaltextrun"/>
          <w:color w:val="auto"/>
          <w:szCs w:val="24"/>
        </w:rPr>
        <w:t>recommendation</w:t>
      </w:r>
      <w:r w:rsidRPr="00140A8D">
        <w:rPr>
          <w:rStyle w:val="normaltextrun"/>
          <w:color w:val="auto"/>
          <w:szCs w:val="24"/>
        </w:rPr>
        <w:t xml:space="preserve"> </w:t>
      </w:r>
      <w:r w:rsidR="005366DC">
        <w:rPr>
          <w:rStyle w:val="normaltextrun"/>
          <w:color w:val="auto"/>
          <w:szCs w:val="24"/>
        </w:rPr>
        <w:t>is expected to have a neutral</w:t>
      </w:r>
      <w:r w:rsidRPr="00140A8D">
        <w:rPr>
          <w:rStyle w:val="normaltextrun"/>
          <w:color w:val="auto"/>
          <w:szCs w:val="24"/>
        </w:rPr>
        <w:t xml:space="preserve"> impact on Health,</w:t>
      </w:r>
      <w:r w:rsidR="00965D36">
        <w:rPr>
          <w:rStyle w:val="normaltextrun"/>
          <w:color w:val="auto"/>
          <w:szCs w:val="24"/>
        </w:rPr>
        <w:t xml:space="preserve"> and</w:t>
      </w:r>
      <w:r w:rsidRPr="00140A8D">
        <w:rPr>
          <w:rStyle w:val="normaltextrun"/>
          <w:color w:val="auto"/>
          <w:szCs w:val="24"/>
        </w:rPr>
        <w:t xml:space="preserve"> Access to Health &amp; Safety Wellbeing Infrastructure.</w:t>
      </w:r>
      <w:r w:rsidR="000B1AC4">
        <w:rPr>
          <w:rStyle w:val="normaltextrun"/>
          <w:color w:val="auto"/>
          <w:szCs w:val="24"/>
        </w:rPr>
        <w:t xml:space="preserve"> </w:t>
      </w:r>
    </w:p>
    <w:p w14:paraId="0C005B4E" w14:textId="51F8646B" w:rsidR="00601044" w:rsidRPr="00140A8D" w:rsidRDefault="000B1AC4" w:rsidP="00B00BE4">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Pr>
          <w:rStyle w:val="normaltextrun"/>
          <w:color w:val="auto"/>
          <w:szCs w:val="24"/>
        </w:rPr>
        <w:t>Although there may be additional infrastructure</w:t>
      </w:r>
      <w:r w:rsidR="00965D36">
        <w:rPr>
          <w:rStyle w:val="normaltextrun"/>
          <w:color w:val="auto"/>
          <w:szCs w:val="24"/>
        </w:rPr>
        <w:t xml:space="preserve"> which could affect visual amenity</w:t>
      </w:r>
      <w:r>
        <w:rPr>
          <w:rStyle w:val="normaltextrun"/>
          <w:color w:val="auto"/>
          <w:szCs w:val="24"/>
        </w:rPr>
        <w:t xml:space="preserve"> (for example gantries</w:t>
      </w:r>
      <w:r w:rsidR="00C0298A">
        <w:rPr>
          <w:rStyle w:val="normaltextrun"/>
          <w:color w:val="auto"/>
          <w:szCs w:val="24"/>
        </w:rPr>
        <w:t xml:space="preserve"> or</w:t>
      </w:r>
      <w:r>
        <w:rPr>
          <w:rStyle w:val="normaltextrun"/>
          <w:color w:val="auto"/>
          <w:szCs w:val="24"/>
        </w:rPr>
        <w:t xml:space="preserve"> cameras), this is likely to be in locations where there is</w:t>
      </w:r>
      <w:r w:rsidR="00C0298A">
        <w:rPr>
          <w:rStyle w:val="normaltextrun"/>
          <w:color w:val="auto"/>
          <w:szCs w:val="24"/>
        </w:rPr>
        <w:t xml:space="preserve"> already</w:t>
      </w:r>
      <w:r>
        <w:rPr>
          <w:rStyle w:val="normaltextrun"/>
          <w:color w:val="auto"/>
          <w:szCs w:val="24"/>
        </w:rPr>
        <w:t xml:space="preserve"> </w:t>
      </w:r>
      <w:r w:rsidR="00965D36">
        <w:rPr>
          <w:rStyle w:val="normaltextrun"/>
          <w:color w:val="auto"/>
          <w:szCs w:val="24"/>
        </w:rPr>
        <w:t>road infrastructure, so the overall impact on visual amenity is expected to be neutral.</w:t>
      </w:r>
    </w:p>
    <w:p w14:paraId="6680BCE0" w14:textId="4884B8A8" w:rsidR="00CF0297" w:rsidRPr="00CF0297" w:rsidRDefault="009429AF" w:rsidP="00B00BE4">
      <w:pPr>
        <w:pBdr>
          <w:top w:val="single" w:sz="4" w:space="1" w:color="auto"/>
          <w:left w:val="single" w:sz="4" w:space="4" w:color="auto"/>
          <w:bottom w:val="single" w:sz="4" w:space="1" w:color="auto"/>
          <w:right w:val="single" w:sz="4" w:space="4" w:color="auto"/>
        </w:pBdr>
      </w:pPr>
      <w:r w:rsidRPr="00140A8D">
        <w:rPr>
          <w:rFonts w:ascii="Arial" w:hAnsi="Arial" w:cs="Arial"/>
          <w:sz w:val="24"/>
          <w:szCs w:val="24"/>
        </w:rPr>
        <w:t>Overall,</w:t>
      </w:r>
      <w:r w:rsidR="007B617B" w:rsidRPr="00140A8D">
        <w:rPr>
          <w:rFonts w:ascii="Arial" w:hAnsi="Arial" w:cs="Arial"/>
          <w:sz w:val="24"/>
          <w:szCs w:val="24"/>
        </w:rPr>
        <w:t xml:space="preserve"> this recommendation is expected to have a moderate positive impact </w:t>
      </w:r>
      <w:r>
        <w:rPr>
          <w:rFonts w:ascii="Arial" w:hAnsi="Arial" w:cs="Arial"/>
          <w:sz w:val="24"/>
          <w:szCs w:val="24"/>
        </w:rPr>
        <w:t>on</w:t>
      </w:r>
      <w:r w:rsidRPr="00AE201F">
        <w:rPr>
          <w:rFonts w:ascii="Arial" w:hAnsi="Arial" w:cs="Arial"/>
          <w:sz w:val="24"/>
          <w:szCs w:val="24"/>
        </w:rPr>
        <w:t xml:space="preserve"> </w:t>
      </w:r>
      <w:r w:rsidR="007B617B" w:rsidRPr="00AE201F">
        <w:rPr>
          <w:rFonts w:ascii="Arial" w:hAnsi="Arial" w:cs="Arial"/>
          <w:sz w:val="24"/>
          <w:szCs w:val="24"/>
        </w:rPr>
        <w:t xml:space="preserve">this </w:t>
      </w:r>
      <w:r w:rsidR="007B617B" w:rsidRPr="007463C6">
        <w:rPr>
          <w:rFonts w:ascii="Arial" w:hAnsi="Arial" w:cs="Arial"/>
          <w:sz w:val="24"/>
          <w:szCs w:val="24"/>
        </w:rPr>
        <w:t>criterion</w:t>
      </w:r>
      <w:r w:rsidR="007B617B" w:rsidRPr="000E7495">
        <w:rPr>
          <w:rFonts w:ascii="Arial" w:hAnsi="Arial" w:cs="Arial"/>
          <w:sz w:val="24"/>
          <w:szCs w:val="24"/>
        </w:rPr>
        <w:t xml:space="preserve"> in both Low and High scenarios</w:t>
      </w:r>
      <w:r w:rsidR="007B617B" w:rsidRPr="00697B3D">
        <w:rPr>
          <w:rFonts w:ascii="Arial" w:hAnsi="Arial" w:cs="Arial"/>
          <w:sz w:val="24"/>
          <w:szCs w:val="24"/>
        </w:rPr>
        <w:t>.</w:t>
      </w:r>
    </w:p>
    <w:p w14:paraId="64921811" w14:textId="5A4906D4" w:rsidR="003C140C" w:rsidRDefault="003C140C">
      <w:pPr>
        <w:rPr>
          <w:rFonts w:ascii="Arial" w:eastAsia="Courier New" w:hAnsi="Arial" w:cs="Arial"/>
          <w:sz w:val="24"/>
          <w:szCs w:val="24"/>
          <w:lang w:eastAsia="en-US"/>
        </w:rPr>
      </w:pPr>
    </w:p>
    <w:p w14:paraId="169223DF" w14:textId="065D8F1D" w:rsidR="009475F2" w:rsidRPr="00537A75" w:rsidRDefault="003B0FFA" w:rsidP="009A7ED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45815F2A" w:rsidR="00B505CD" w:rsidRPr="00537A75" w:rsidRDefault="008F443D" w:rsidP="009A7ED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432BD1">
        <w:rPr>
          <w:noProof/>
        </w:rPr>
        <w:drawing>
          <wp:inline distT="0" distB="0" distL="0" distR="0" wp14:anchorId="33AD1EC2" wp14:editId="1381D910">
            <wp:extent cx="5658485" cy="630483"/>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4432" cy="635603"/>
                    </a:xfrm>
                    <a:prstGeom prst="rect">
                      <a:avLst/>
                    </a:prstGeom>
                    <a:noFill/>
                    <a:ln>
                      <a:noFill/>
                    </a:ln>
                  </pic:spPr>
                </pic:pic>
              </a:graphicData>
            </a:graphic>
          </wp:inline>
        </w:drawing>
      </w:r>
    </w:p>
    <w:p w14:paraId="255AEE58" w14:textId="1322B66A" w:rsidR="00B8717C" w:rsidRDefault="00C65DD7" w:rsidP="009A7ED4">
      <w:pPr>
        <w:pStyle w:val="STPR2BodyText"/>
        <w:pBdr>
          <w:top w:val="single" w:sz="4" w:space="1" w:color="auto"/>
          <w:left w:val="single" w:sz="4" w:space="4" w:color="auto"/>
          <w:bottom w:val="single" w:sz="4" w:space="1" w:color="auto"/>
          <w:right w:val="single" w:sz="4" w:space="4" w:color="auto"/>
        </w:pBdr>
        <w:rPr>
          <w:color w:val="auto"/>
          <w:szCs w:val="24"/>
        </w:rPr>
      </w:pPr>
      <w:r w:rsidRPr="005D736D">
        <w:rPr>
          <w:color w:val="auto"/>
          <w:szCs w:val="24"/>
        </w:rPr>
        <w:t>Th</w:t>
      </w:r>
      <w:r w:rsidR="005D736D" w:rsidRPr="005D736D">
        <w:rPr>
          <w:color w:val="auto"/>
          <w:szCs w:val="24"/>
        </w:rPr>
        <w:t xml:space="preserve">is </w:t>
      </w:r>
      <w:r w:rsidR="007406B5" w:rsidRPr="005D736D">
        <w:rPr>
          <w:color w:val="auto"/>
          <w:szCs w:val="24"/>
        </w:rPr>
        <w:t>recommendation</w:t>
      </w:r>
      <w:r w:rsidRPr="005D736D">
        <w:rPr>
          <w:color w:val="auto"/>
          <w:szCs w:val="24"/>
        </w:rPr>
        <w:t xml:space="preserve"> is considered to have a positive </w:t>
      </w:r>
      <w:r w:rsidR="000F79F4">
        <w:rPr>
          <w:color w:val="auto"/>
          <w:szCs w:val="24"/>
        </w:rPr>
        <w:t>impact</w:t>
      </w:r>
      <w:r w:rsidR="000F79F4" w:rsidRPr="005D736D">
        <w:rPr>
          <w:color w:val="auto"/>
          <w:szCs w:val="24"/>
        </w:rPr>
        <w:t xml:space="preserve"> </w:t>
      </w:r>
      <w:r w:rsidR="002549D2">
        <w:rPr>
          <w:color w:val="auto"/>
          <w:szCs w:val="24"/>
        </w:rPr>
        <w:t>on</w:t>
      </w:r>
      <w:r w:rsidR="000F79F4">
        <w:rPr>
          <w:color w:val="auto"/>
          <w:szCs w:val="24"/>
        </w:rPr>
        <w:t xml:space="preserve"> the</w:t>
      </w:r>
      <w:r w:rsidR="002549D2">
        <w:rPr>
          <w:color w:val="auto"/>
          <w:szCs w:val="24"/>
        </w:rPr>
        <w:t xml:space="preserve"> </w:t>
      </w:r>
      <w:r w:rsidR="00F7488F" w:rsidRPr="005D736D">
        <w:rPr>
          <w:rStyle w:val="normaltextrun"/>
          <w:color w:val="auto"/>
          <w:szCs w:val="24"/>
        </w:rPr>
        <w:t>Transport Economy Efficiency (TEE)</w:t>
      </w:r>
      <w:r w:rsidR="00F7488F">
        <w:rPr>
          <w:rStyle w:val="normaltextrun"/>
          <w:color w:val="auto"/>
          <w:szCs w:val="24"/>
        </w:rPr>
        <w:t xml:space="preserve"> </w:t>
      </w:r>
      <w:r w:rsidR="000F79F4">
        <w:rPr>
          <w:rStyle w:val="normaltextrun"/>
          <w:color w:val="auto"/>
          <w:szCs w:val="24"/>
        </w:rPr>
        <w:t>sub-</w:t>
      </w:r>
      <w:r w:rsidDel="00861317">
        <w:rPr>
          <w:rStyle w:val="normaltextrun"/>
          <w:color w:val="auto"/>
          <w:szCs w:val="24"/>
        </w:rPr>
        <w:t>criteria</w:t>
      </w:r>
      <w:r w:rsidRPr="005D736D">
        <w:rPr>
          <w:color w:val="auto"/>
          <w:szCs w:val="24"/>
        </w:rPr>
        <w:t xml:space="preserve">. </w:t>
      </w:r>
    </w:p>
    <w:p w14:paraId="0E79660E" w14:textId="2DB5751F" w:rsidR="00C65DD7" w:rsidRPr="005D736D" w:rsidRDefault="00C65DD7" w:rsidP="009A7ED4">
      <w:pPr>
        <w:pStyle w:val="STPR2BodyText"/>
        <w:pBdr>
          <w:top w:val="single" w:sz="4" w:space="1" w:color="auto"/>
          <w:left w:val="single" w:sz="4" w:space="4" w:color="auto"/>
          <w:bottom w:val="single" w:sz="4" w:space="1" w:color="auto"/>
          <w:right w:val="single" w:sz="4" w:space="4" w:color="auto"/>
        </w:pBdr>
        <w:rPr>
          <w:color w:val="auto"/>
          <w:szCs w:val="24"/>
        </w:rPr>
      </w:pPr>
      <w:r w:rsidRPr="005D736D">
        <w:rPr>
          <w:color w:val="auto"/>
          <w:szCs w:val="24"/>
        </w:rPr>
        <w:t>Renewal and enhancement of</w:t>
      </w:r>
      <w:r w:rsidR="00042B33">
        <w:rPr>
          <w:color w:val="auto"/>
          <w:szCs w:val="24"/>
        </w:rPr>
        <w:t>,</w:t>
      </w:r>
      <w:r w:rsidRPr="005D736D">
        <w:rPr>
          <w:color w:val="auto"/>
          <w:szCs w:val="24"/>
        </w:rPr>
        <w:t xml:space="preserve"> and new</w:t>
      </w:r>
      <w:r w:rsidR="00042B33">
        <w:rPr>
          <w:color w:val="auto"/>
          <w:szCs w:val="24"/>
        </w:rPr>
        <w:t>,</w:t>
      </w:r>
      <w:r w:rsidRPr="005D736D">
        <w:rPr>
          <w:color w:val="auto"/>
          <w:szCs w:val="24"/>
        </w:rPr>
        <w:t xml:space="preserve"> ITS infrastructure improves the flow of traffic and network efficiency, improving journey time reliability and providing greater ease of access to destinations </w:t>
      </w:r>
      <w:r w:rsidR="00380627" w:rsidRPr="00380627">
        <w:rPr>
          <w:color w:val="auto"/>
          <w:szCs w:val="24"/>
        </w:rPr>
        <w:t>through reduced journey times and vehicle operating costs.</w:t>
      </w:r>
      <w:r w:rsidRPr="005D736D">
        <w:rPr>
          <w:color w:val="auto"/>
          <w:szCs w:val="24"/>
        </w:rPr>
        <w:t xml:space="preserve"> This includes business users and HGVs.</w:t>
      </w:r>
    </w:p>
    <w:p w14:paraId="59D83742" w14:textId="4EC09A6A" w:rsidR="00B1041F" w:rsidRDefault="00C65DD7" w:rsidP="009A7ED4">
      <w:pPr>
        <w:pStyle w:val="STPR2BodyText"/>
        <w:pBdr>
          <w:top w:val="single" w:sz="4" w:space="1" w:color="auto"/>
          <w:left w:val="single" w:sz="4" w:space="4" w:color="auto"/>
          <w:bottom w:val="single" w:sz="4" w:space="1" w:color="auto"/>
          <w:right w:val="single" w:sz="4" w:space="4" w:color="auto"/>
        </w:pBdr>
        <w:rPr>
          <w:color w:val="auto"/>
          <w:szCs w:val="24"/>
        </w:rPr>
      </w:pPr>
      <w:bookmarkStart w:id="16" w:name="_Hlk110255539"/>
      <w:r w:rsidRPr="005D736D">
        <w:rPr>
          <w:color w:val="auto"/>
          <w:szCs w:val="24"/>
        </w:rPr>
        <w:t>Th</w:t>
      </w:r>
      <w:r w:rsidR="005D736D" w:rsidRPr="005D736D">
        <w:rPr>
          <w:color w:val="auto"/>
          <w:szCs w:val="24"/>
        </w:rPr>
        <w:t>is</w:t>
      </w:r>
      <w:r w:rsidRPr="005D736D">
        <w:rPr>
          <w:color w:val="auto"/>
          <w:szCs w:val="24"/>
        </w:rPr>
        <w:t xml:space="preserve"> </w:t>
      </w:r>
      <w:r w:rsidR="007406B5" w:rsidRPr="005D736D">
        <w:rPr>
          <w:color w:val="auto"/>
          <w:szCs w:val="24"/>
        </w:rPr>
        <w:t>recommendation</w:t>
      </w:r>
      <w:r w:rsidRPr="005D736D">
        <w:rPr>
          <w:color w:val="auto"/>
          <w:szCs w:val="24"/>
        </w:rPr>
        <w:t xml:space="preserve"> </w:t>
      </w:r>
      <w:r w:rsidR="004A2637">
        <w:rPr>
          <w:color w:val="auto"/>
          <w:szCs w:val="24"/>
        </w:rPr>
        <w:t>would</w:t>
      </w:r>
      <w:r>
        <w:rPr>
          <w:color w:val="auto"/>
          <w:szCs w:val="24"/>
        </w:rPr>
        <w:t xml:space="preserve"> </w:t>
      </w:r>
      <w:r w:rsidRPr="005D736D">
        <w:rPr>
          <w:color w:val="auto"/>
          <w:szCs w:val="24"/>
        </w:rPr>
        <w:t xml:space="preserve">help to ensure goods can get to markets on time. </w:t>
      </w:r>
      <w:hyperlink r:id="rId30" w:history="1">
        <w:r w:rsidRPr="00BF4D11">
          <w:rPr>
            <w:rStyle w:val="Hyperlink"/>
            <w:szCs w:val="24"/>
          </w:rPr>
          <w:t xml:space="preserve">For </w:t>
        </w:r>
        <w:r w:rsidRPr="00BF4D11">
          <w:rPr>
            <w:rStyle w:val="Hyperlink"/>
            <w:szCs w:val="24"/>
          </w:rPr>
          <w:lastRenderedPageBreak/>
          <w:t>example, the introduction of Managed Motorway type solutions on the M42 in England found that journey times in congested conditions were reduced by 16%</w:t>
        </w:r>
      </w:hyperlink>
      <w:r w:rsidRPr="005D736D">
        <w:rPr>
          <w:color w:val="auto"/>
          <w:szCs w:val="24"/>
        </w:rPr>
        <w:t xml:space="preserve">.  </w:t>
      </w:r>
    </w:p>
    <w:p w14:paraId="519784E1" w14:textId="2D63195F" w:rsidR="00C65DD7" w:rsidRPr="005D736D" w:rsidRDefault="00B1041F" w:rsidP="009A7ED4">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Provision of new ITS equipment</w:t>
      </w:r>
      <w:r w:rsidR="00C65DD7" w:rsidRPr="005D736D">
        <w:rPr>
          <w:color w:val="auto"/>
          <w:szCs w:val="24"/>
        </w:rPr>
        <w:t xml:space="preserve"> would be anticipated to deliver positive benefits.</w:t>
      </w:r>
    </w:p>
    <w:bookmarkEnd w:id="16"/>
    <w:p w14:paraId="59AED6B6" w14:textId="2F69EDDE" w:rsidR="00C65DD7" w:rsidRPr="005D736D" w:rsidRDefault="00C65DD7" w:rsidP="009A7ED4">
      <w:pPr>
        <w:pStyle w:val="STPR2BodyText"/>
        <w:pBdr>
          <w:top w:val="single" w:sz="4" w:space="1" w:color="auto"/>
          <w:left w:val="single" w:sz="4" w:space="4" w:color="auto"/>
          <w:bottom w:val="single" w:sz="4" w:space="1" w:color="auto"/>
          <w:right w:val="single" w:sz="4" w:space="4" w:color="auto"/>
        </w:pBdr>
        <w:rPr>
          <w:color w:val="auto"/>
          <w:szCs w:val="24"/>
        </w:rPr>
      </w:pPr>
      <w:r w:rsidRPr="005D736D">
        <w:rPr>
          <w:color w:val="auto"/>
          <w:szCs w:val="24"/>
        </w:rPr>
        <w:t xml:space="preserve">The Communications Network element </w:t>
      </w:r>
      <w:r w:rsidR="004F5908">
        <w:rPr>
          <w:color w:val="auto"/>
          <w:szCs w:val="24"/>
        </w:rPr>
        <w:t xml:space="preserve">would </w:t>
      </w:r>
      <w:r w:rsidRPr="005D736D">
        <w:rPr>
          <w:color w:val="auto"/>
          <w:szCs w:val="24"/>
        </w:rPr>
        <w:t>also ha</w:t>
      </w:r>
      <w:r w:rsidR="004F5908">
        <w:rPr>
          <w:color w:val="auto"/>
          <w:szCs w:val="24"/>
        </w:rPr>
        <w:t>ve</w:t>
      </w:r>
      <w:r w:rsidRPr="005D736D">
        <w:rPr>
          <w:color w:val="auto"/>
          <w:szCs w:val="24"/>
        </w:rPr>
        <w:t xml:space="preserve"> a positive impact against </w:t>
      </w:r>
      <w:proofErr w:type="gramStart"/>
      <w:r w:rsidRPr="005D736D">
        <w:rPr>
          <w:color w:val="auto"/>
          <w:szCs w:val="24"/>
        </w:rPr>
        <w:t xml:space="preserve">this </w:t>
      </w:r>
      <w:r w:rsidR="004F5908">
        <w:rPr>
          <w:color w:val="auto"/>
          <w:szCs w:val="24"/>
        </w:rPr>
        <w:t>criteria</w:t>
      </w:r>
      <w:proofErr w:type="gramEnd"/>
      <w:r w:rsidR="004F5908" w:rsidRPr="005D736D">
        <w:rPr>
          <w:color w:val="auto"/>
          <w:szCs w:val="24"/>
        </w:rPr>
        <w:t xml:space="preserve"> </w:t>
      </w:r>
      <w:r w:rsidRPr="005D736D">
        <w:rPr>
          <w:color w:val="auto"/>
          <w:szCs w:val="24"/>
        </w:rPr>
        <w:t>in supporting more efficient functioning of the ITS technology.</w:t>
      </w:r>
    </w:p>
    <w:p w14:paraId="79DD5112" w14:textId="0F4A5CA6" w:rsidR="002F2502" w:rsidRPr="005D736D" w:rsidRDefault="002F2502" w:rsidP="009A7ED4">
      <w:pPr>
        <w:pStyle w:val="STPR2BodyText"/>
        <w:pBdr>
          <w:top w:val="single" w:sz="4" w:space="1" w:color="auto"/>
          <w:left w:val="single" w:sz="4" w:space="4" w:color="auto"/>
          <w:bottom w:val="single" w:sz="4" w:space="1" w:color="auto"/>
          <w:right w:val="single" w:sz="4" w:space="4" w:color="auto"/>
        </w:pBdr>
        <w:rPr>
          <w:rStyle w:val="normaltextrun"/>
          <w:color w:val="auto"/>
          <w:szCs w:val="24"/>
        </w:rPr>
      </w:pPr>
      <w:r w:rsidRPr="005D736D">
        <w:rPr>
          <w:rStyle w:val="normaltextrun"/>
          <w:color w:val="auto"/>
          <w:szCs w:val="24"/>
        </w:rPr>
        <w:t xml:space="preserve">The </w:t>
      </w:r>
      <w:r w:rsidR="007406B5" w:rsidRPr="005D736D">
        <w:rPr>
          <w:rStyle w:val="normaltextrun"/>
          <w:color w:val="auto"/>
          <w:szCs w:val="24"/>
        </w:rPr>
        <w:t>recommendation</w:t>
      </w:r>
      <w:r w:rsidRPr="005D736D">
        <w:rPr>
          <w:rStyle w:val="normaltextrun"/>
          <w:color w:val="auto"/>
          <w:szCs w:val="24"/>
        </w:rPr>
        <w:t xml:space="preserve"> </w:t>
      </w:r>
      <w:r w:rsidR="00570181">
        <w:rPr>
          <w:rStyle w:val="normaltextrun"/>
          <w:color w:val="auto"/>
          <w:szCs w:val="24"/>
        </w:rPr>
        <w:t>is not anticipate</w:t>
      </w:r>
      <w:r w:rsidR="00D911DC">
        <w:rPr>
          <w:rStyle w:val="normaltextrun"/>
          <w:color w:val="auto"/>
          <w:szCs w:val="24"/>
        </w:rPr>
        <w:t>d</w:t>
      </w:r>
      <w:r w:rsidR="00570181">
        <w:rPr>
          <w:rStyle w:val="normaltextrun"/>
          <w:color w:val="auto"/>
          <w:szCs w:val="24"/>
        </w:rPr>
        <w:t xml:space="preserve"> to have an</w:t>
      </w:r>
      <w:r w:rsidRPr="005D736D">
        <w:rPr>
          <w:rStyle w:val="normaltextrun"/>
          <w:color w:val="auto"/>
          <w:szCs w:val="24"/>
        </w:rPr>
        <w:t xml:space="preserve"> impact on Wider Economic Impacts (WEIs).</w:t>
      </w:r>
    </w:p>
    <w:p w14:paraId="205883A1" w14:textId="253E5F27" w:rsidR="009A7ED4" w:rsidRDefault="007B617B" w:rsidP="009A7ED4">
      <w:pPr>
        <w:pBdr>
          <w:top w:val="single" w:sz="4" w:space="1" w:color="auto"/>
          <w:left w:val="single" w:sz="4" w:space="4" w:color="auto"/>
          <w:bottom w:val="single" w:sz="4" w:space="1" w:color="auto"/>
          <w:right w:val="single" w:sz="4" w:space="4" w:color="auto"/>
        </w:pBdr>
        <w:rPr>
          <w:rFonts w:ascii="Arial" w:hAnsi="Arial" w:cs="Arial"/>
          <w:sz w:val="24"/>
          <w:szCs w:val="24"/>
        </w:rPr>
      </w:pPr>
      <w:r w:rsidRPr="005D736D">
        <w:rPr>
          <w:rFonts w:ascii="Arial" w:hAnsi="Arial" w:cs="Arial"/>
          <w:sz w:val="24"/>
          <w:szCs w:val="24"/>
        </w:rPr>
        <w:t>Overall</w:t>
      </w:r>
      <w:r w:rsidR="009429AF">
        <w:rPr>
          <w:rFonts w:ascii="Arial" w:hAnsi="Arial" w:cs="Arial"/>
          <w:sz w:val="24"/>
          <w:szCs w:val="24"/>
        </w:rPr>
        <w:t>,</w:t>
      </w:r>
      <w:r w:rsidRPr="005D736D">
        <w:rPr>
          <w:rFonts w:ascii="Arial" w:hAnsi="Arial" w:cs="Arial"/>
          <w:sz w:val="24"/>
          <w:szCs w:val="24"/>
        </w:rPr>
        <w:t xml:space="preserve"> this recommendation is expected to have a m</w:t>
      </w:r>
      <w:r w:rsidR="00680AFB">
        <w:rPr>
          <w:rFonts w:ascii="Arial" w:hAnsi="Arial" w:cs="Arial"/>
          <w:sz w:val="24"/>
          <w:szCs w:val="24"/>
        </w:rPr>
        <w:t xml:space="preserve">inor </w:t>
      </w:r>
      <w:r w:rsidRPr="00892AF2">
        <w:rPr>
          <w:rFonts w:ascii="Arial" w:hAnsi="Arial" w:cs="Arial"/>
          <w:sz w:val="24"/>
          <w:szCs w:val="24"/>
        </w:rPr>
        <w:t xml:space="preserve">positive impact </w:t>
      </w:r>
      <w:r w:rsidR="009429AF">
        <w:rPr>
          <w:rFonts w:ascii="Arial" w:hAnsi="Arial" w:cs="Arial"/>
          <w:sz w:val="24"/>
          <w:szCs w:val="24"/>
        </w:rPr>
        <w:t>on</w:t>
      </w:r>
      <w:r w:rsidR="009429AF" w:rsidRPr="0060195C">
        <w:rPr>
          <w:rFonts w:ascii="Arial" w:hAnsi="Arial" w:cs="Arial"/>
          <w:sz w:val="24"/>
          <w:szCs w:val="24"/>
        </w:rPr>
        <w:t xml:space="preserve"> </w:t>
      </w:r>
      <w:r w:rsidRPr="0060195C">
        <w:rPr>
          <w:rFonts w:ascii="Arial" w:hAnsi="Arial" w:cs="Arial"/>
          <w:sz w:val="24"/>
          <w:szCs w:val="24"/>
        </w:rPr>
        <w:t xml:space="preserve">this </w:t>
      </w:r>
      <w:r w:rsidRPr="00322C63">
        <w:rPr>
          <w:rFonts w:ascii="Arial" w:hAnsi="Arial" w:cs="Arial"/>
          <w:sz w:val="24"/>
          <w:szCs w:val="24"/>
        </w:rPr>
        <w:t>criterion</w:t>
      </w:r>
      <w:r w:rsidRPr="00C56760">
        <w:rPr>
          <w:rFonts w:ascii="Arial" w:hAnsi="Arial" w:cs="Arial"/>
          <w:sz w:val="24"/>
          <w:szCs w:val="24"/>
        </w:rPr>
        <w:t xml:space="preserve"> in both Low and High scenarios</w:t>
      </w:r>
      <w:r w:rsidRPr="004501F7">
        <w:rPr>
          <w:rFonts w:ascii="Arial" w:hAnsi="Arial" w:cs="Arial"/>
          <w:sz w:val="24"/>
          <w:szCs w:val="24"/>
        </w:rPr>
        <w:t>.</w:t>
      </w:r>
    </w:p>
    <w:p w14:paraId="489F0222" w14:textId="77777777" w:rsidR="009A7ED4" w:rsidRPr="009A7ED4" w:rsidRDefault="009A7ED4" w:rsidP="009A7ED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49C1C81" w14:textId="77777777" w:rsidR="009A7ED4" w:rsidRDefault="009A7ED4" w:rsidP="009A7ED4">
      <w:pPr>
        <w:pStyle w:val="STPR2Heading3"/>
        <w:shd w:val="clear" w:color="auto" w:fill="auto"/>
        <w:rPr>
          <w:rFonts w:eastAsia="Courier New"/>
          <w:szCs w:val="24"/>
          <w:lang w:eastAsia="en-US"/>
        </w:rPr>
      </w:pPr>
    </w:p>
    <w:p w14:paraId="767FC12E" w14:textId="3C7FF9BA" w:rsidR="009475F2" w:rsidRPr="009A7ED4" w:rsidRDefault="009A7ED4" w:rsidP="009A7ED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rFonts w:eastAsia="Courier New"/>
          <w:szCs w:val="24"/>
          <w:lang w:eastAsia="en-US"/>
        </w:rPr>
      </w:pPr>
      <w:r>
        <w:t xml:space="preserve">5. </w:t>
      </w:r>
      <w:r w:rsidR="009475F2" w:rsidRPr="00537A75">
        <w:t xml:space="preserve">Equality and Accessibility </w:t>
      </w:r>
    </w:p>
    <w:p w14:paraId="3C6FC076" w14:textId="39E9EE9D" w:rsidR="006A2046" w:rsidRDefault="00432BD1" w:rsidP="009A7ED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432BD1">
        <w:rPr>
          <w:noProof/>
        </w:rPr>
        <w:drawing>
          <wp:inline distT="0" distB="0" distL="0" distR="0" wp14:anchorId="4D3A0683" wp14:editId="6DC30D23">
            <wp:extent cx="5658485" cy="630483"/>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4432" cy="635603"/>
                    </a:xfrm>
                    <a:prstGeom prst="rect">
                      <a:avLst/>
                    </a:prstGeom>
                    <a:noFill/>
                    <a:ln>
                      <a:noFill/>
                    </a:ln>
                  </pic:spPr>
                </pic:pic>
              </a:graphicData>
            </a:graphic>
          </wp:inline>
        </w:drawing>
      </w:r>
    </w:p>
    <w:p w14:paraId="073D71ED" w14:textId="48749094" w:rsidR="00BD06B6" w:rsidRDefault="00BD06B6" w:rsidP="009A7ED4">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sidRPr="00417799">
        <w:rPr>
          <w:rFonts w:ascii="Arial" w:eastAsiaTheme="minorEastAsia" w:hAnsi="Arial" w:cs="Arial"/>
          <w:sz w:val="24"/>
          <w:szCs w:val="24"/>
        </w:rPr>
        <w:t>Th</w:t>
      </w:r>
      <w:r w:rsidR="00E645A2" w:rsidRPr="00417799">
        <w:rPr>
          <w:rFonts w:ascii="Arial" w:eastAsiaTheme="minorEastAsia" w:hAnsi="Arial" w:cs="Arial"/>
          <w:sz w:val="24"/>
          <w:szCs w:val="24"/>
        </w:rPr>
        <w:t>is</w:t>
      </w:r>
      <w:r w:rsidRPr="00417799">
        <w:rPr>
          <w:rFonts w:ascii="Arial" w:eastAsiaTheme="minorEastAsia" w:hAnsi="Arial" w:cs="Arial"/>
          <w:sz w:val="24"/>
          <w:szCs w:val="24"/>
        </w:rPr>
        <w:t xml:space="preserve"> </w:t>
      </w:r>
      <w:r w:rsidR="007406B5" w:rsidRPr="00417799">
        <w:rPr>
          <w:rFonts w:ascii="Arial" w:eastAsiaTheme="minorEastAsia" w:hAnsi="Arial" w:cs="Arial"/>
          <w:sz w:val="24"/>
          <w:szCs w:val="24"/>
        </w:rPr>
        <w:t>recommendation</w:t>
      </w:r>
      <w:r w:rsidRPr="00417799">
        <w:rPr>
          <w:rFonts w:ascii="Arial" w:eastAsiaTheme="minorEastAsia" w:hAnsi="Arial" w:cs="Arial"/>
          <w:sz w:val="24"/>
          <w:szCs w:val="24"/>
        </w:rPr>
        <w:t xml:space="preserve"> has no impact on public transport network coverage, active travel network coverage </w:t>
      </w:r>
      <w:r w:rsidR="00E645A2" w:rsidRPr="00417799">
        <w:rPr>
          <w:rFonts w:ascii="Arial" w:eastAsiaTheme="minorEastAsia" w:hAnsi="Arial" w:cs="Arial"/>
          <w:sz w:val="24"/>
          <w:szCs w:val="24"/>
        </w:rPr>
        <w:t>nor</w:t>
      </w:r>
      <w:r w:rsidRPr="00417799">
        <w:rPr>
          <w:rFonts w:ascii="Arial" w:eastAsiaTheme="minorEastAsia" w:hAnsi="Arial" w:cs="Arial"/>
          <w:sz w:val="24"/>
          <w:szCs w:val="24"/>
        </w:rPr>
        <w:t xml:space="preserve"> affordability.</w:t>
      </w:r>
    </w:p>
    <w:p w14:paraId="158DF4A1" w14:textId="239DA9E1" w:rsidR="00327DCD" w:rsidRPr="00417799" w:rsidRDefault="00FA3E64" w:rsidP="009A7ED4">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Theme="minorEastAsia" w:hAnsi="Arial" w:cs="Arial"/>
          <w:sz w:val="24"/>
          <w:szCs w:val="24"/>
        </w:rPr>
        <w:t>However, the</w:t>
      </w:r>
      <w:r w:rsidR="00327DCD">
        <w:rPr>
          <w:rFonts w:ascii="Arial" w:eastAsiaTheme="minorEastAsia" w:hAnsi="Arial" w:cs="Arial"/>
          <w:sz w:val="24"/>
          <w:szCs w:val="24"/>
        </w:rPr>
        <w:t xml:space="preserve"> recommendation does have the potential to </w:t>
      </w:r>
      <w:r w:rsidR="005B2097">
        <w:rPr>
          <w:rFonts w:ascii="Arial" w:eastAsiaTheme="minorEastAsia" w:hAnsi="Arial" w:cs="Arial"/>
          <w:sz w:val="24"/>
          <w:szCs w:val="24"/>
        </w:rPr>
        <w:t xml:space="preserve">allow enhanced functionality to ITS equipment as it </w:t>
      </w:r>
      <w:r w:rsidR="0044511C">
        <w:rPr>
          <w:rFonts w:ascii="Arial" w:eastAsiaTheme="minorEastAsia" w:hAnsi="Arial" w:cs="Arial"/>
          <w:sz w:val="24"/>
          <w:szCs w:val="24"/>
        </w:rPr>
        <w:t xml:space="preserve">is renewed including incorporation of public transport priority measures. </w:t>
      </w:r>
    </w:p>
    <w:p w14:paraId="045F042C" w14:textId="1DC9F43C" w:rsidR="00C65DD7" w:rsidRPr="0035569E" w:rsidRDefault="00C65DD7" w:rsidP="009A7ED4">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kern w:val="24"/>
          <w:sz w:val="24"/>
          <w:szCs w:val="24"/>
        </w:rPr>
      </w:pPr>
      <w:r w:rsidRPr="0035569E">
        <w:rPr>
          <w:rFonts w:ascii="Arial" w:eastAsiaTheme="minorEastAsia" w:hAnsi="Arial" w:cs="Arial"/>
          <w:kern w:val="24"/>
          <w:sz w:val="24"/>
          <w:szCs w:val="24"/>
        </w:rPr>
        <w:t xml:space="preserve">Also refer to </w:t>
      </w:r>
      <w:proofErr w:type="spellStart"/>
      <w:r w:rsidRPr="0035569E">
        <w:rPr>
          <w:rFonts w:ascii="Arial" w:eastAsiaTheme="minorEastAsia" w:hAnsi="Arial" w:cs="Arial"/>
          <w:kern w:val="24"/>
          <w:sz w:val="24"/>
          <w:szCs w:val="24"/>
        </w:rPr>
        <w:t>EqIA</w:t>
      </w:r>
      <w:proofErr w:type="spellEnd"/>
      <w:r w:rsidRPr="0035569E">
        <w:rPr>
          <w:rFonts w:ascii="Arial" w:eastAsiaTheme="minorEastAsia" w:hAnsi="Arial" w:cs="Arial"/>
          <w:kern w:val="24"/>
          <w:sz w:val="24"/>
          <w:szCs w:val="24"/>
        </w:rPr>
        <w:t xml:space="preserve"> / ICIA / CRWIA / FSDIA overleaf, as this provides additional impact assessment. </w:t>
      </w:r>
    </w:p>
    <w:p w14:paraId="7A49EB0A" w14:textId="0A7D4FE2" w:rsidR="004B0737" w:rsidRPr="004B0737" w:rsidRDefault="007B617B" w:rsidP="009A7ED4">
      <w:pPr>
        <w:pBdr>
          <w:top w:val="single" w:sz="4" w:space="1" w:color="auto"/>
          <w:left w:val="single" w:sz="4" w:space="4" w:color="auto"/>
          <w:bottom w:val="single" w:sz="4" w:space="1" w:color="auto"/>
          <w:right w:val="single" w:sz="4" w:space="4" w:color="auto"/>
        </w:pBdr>
      </w:pPr>
      <w:r w:rsidRPr="00D374F1">
        <w:rPr>
          <w:rFonts w:ascii="Arial" w:hAnsi="Arial" w:cs="Arial"/>
          <w:sz w:val="24"/>
          <w:szCs w:val="24"/>
        </w:rPr>
        <w:t>Overall</w:t>
      </w:r>
      <w:r w:rsidR="009429AF">
        <w:rPr>
          <w:rFonts w:ascii="Arial" w:hAnsi="Arial" w:cs="Arial"/>
          <w:sz w:val="24"/>
          <w:szCs w:val="24"/>
        </w:rPr>
        <w:t>,</w:t>
      </w:r>
      <w:r w:rsidRPr="00D374F1">
        <w:rPr>
          <w:rFonts w:ascii="Arial" w:hAnsi="Arial" w:cs="Arial"/>
          <w:sz w:val="24"/>
          <w:szCs w:val="24"/>
        </w:rPr>
        <w:t xml:space="preserve"> this recommendation is expected to have a </w:t>
      </w:r>
      <w:r w:rsidRPr="00F73707">
        <w:rPr>
          <w:rFonts w:ascii="Arial" w:hAnsi="Arial" w:cs="Arial"/>
          <w:sz w:val="24"/>
          <w:szCs w:val="24"/>
        </w:rPr>
        <w:t xml:space="preserve">minor </w:t>
      </w:r>
      <w:r w:rsidRPr="0013111E">
        <w:rPr>
          <w:rFonts w:ascii="Arial" w:hAnsi="Arial" w:cs="Arial"/>
          <w:sz w:val="24"/>
          <w:szCs w:val="24"/>
        </w:rPr>
        <w:t xml:space="preserve">positive </w:t>
      </w:r>
      <w:r w:rsidRPr="00D374F1">
        <w:rPr>
          <w:rFonts w:ascii="Arial" w:hAnsi="Arial" w:cs="Arial"/>
          <w:sz w:val="24"/>
          <w:szCs w:val="24"/>
        </w:rPr>
        <w:t xml:space="preserve">impact </w:t>
      </w:r>
      <w:r w:rsidR="009429AF">
        <w:rPr>
          <w:rFonts w:ascii="Arial" w:hAnsi="Arial" w:cs="Arial"/>
          <w:sz w:val="24"/>
          <w:szCs w:val="24"/>
        </w:rPr>
        <w:t>on</w:t>
      </w:r>
      <w:r w:rsidR="009429AF" w:rsidRPr="00F73707">
        <w:rPr>
          <w:rFonts w:ascii="Arial" w:hAnsi="Arial" w:cs="Arial"/>
          <w:sz w:val="24"/>
          <w:szCs w:val="24"/>
        </w:rPr>
        <w:t xml:space="preserve"> </w:t>
      </w:r>
      <w:r w:rsidRPr="00F73707">
        <w:rPr>
          <w:rFonts w:ascii="Arial" w:hAnsi="Arial" w:cs="Arial"/>
          <w:sz w:val="24"/>
          <w:szCs w:val="24"/>
        </w:rPr>
        <w:t xml:space="preserve">this </w:t>
      </w:r>
      <w:r w:rsidRPr="00322C63">
        <w:rPr>
          <w:rFonts w:ascii="Arial" w:hAnsi="Arial" w:cs="Arial"/>
          <w:sz w:val="24"/>
          <w:szCs w:val="24"/>
        </w:rPr>
        <w:t>criterion</w:t>
      </w:r>
      <w:r w:rsidRPr="00C56760">
        <w:rPr>
          <w:rFonts w:ascii="Arial" w:hAnsi="Arial" w:cs="Arial"/>
          <w:sz w:val="24"/>
          <w:szCs w:val="24"/>
        </w:rPr>
        <w:t xml:space="preserve"> in both Low and High scenarios</w:t>
      </w:r>
      <w:r w:rsidRPr="004501F7">
        <w:rPr>
          <w:rFonts w:ascii="Arial" w:hAnsi="Arial" w:cs="Arial"/>
          <w:sz w:val="24"/>
          <w:szCs w:val="24"/>
        </w:rPr>
        <w:t>.</w:t>
      </w:r>
    </w:p>
    <w:p w14:paraId="04E7857F" w14:textId="3048D067" w:rsidR="00B24BFE" w:rsidRDefault="009429AF">
      <w:pPr>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08B4A334" w:rsidR="009475F2" w:rsidRPr="00537A75" w:rsidRDefault="009475F2" w:rsidP="0065476B">
      <w:pPr>
        <w:pStyle w:val="STPR2Heading2"/>
        <w:ind w:left="567" w:hanging="567"/>
      </w:pPr>
      <w:bookmarkStart w:id="17" w:name="_Toc96083530"/>
      <w:r w:rsidRPr="00537A75">
        <w:lastRenderedPageBreak/>
        <w:t>Deliverability</w:t>
      </w:r>
      <w:bookmarkEnd w:id="17"/>
      <w:r w:rsidRPr="00537A75">
        <w:t xml:space="preserve"> </w:t>
      </w:r>
    </w:p>
    <w:p w14:paraId="101461CC" w14:textId="59C84B30" w:rsidR="00686A4A" w:rsidRPr="009A7ED4" w:rsidRDefault="003B0FFA" w:rsidP="009A7ED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8" w:name="_Toc96083531"/>
      <w:r>
        <w:t xml:space="preserve">1. </w:t>
      </w:r>
      <w:bookmarkStart w:id="19" w:name="_Toc96083532"/>
      <w:bookmarkEnd w:id="18"/>
      <w:r w:rsidR="009475F2" w:rsidRPr="00537A75">
        <w:t>Feasibility</w:t>
      </w:r>
      <w:bookmarkEnd w:id="19"/>
    </w:p>
    <w:p w14:paraId="3771BB17" w14:textId="77777777" w:rsidR="00C2219E" w:rsidRDefault="00D57478" w:rsidP="00102DBE">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M</w:t>
      </w:r>
      <w:r w:rsidR="007379E9">
        <w:rPr>
          <w:color w:val="auto"/>
          <w:kern w:val="24"/>
          <w:szCs w:val="24"/>
        </w:rPr>
        <w:t>easures</w:t>
      </w:r>
      <w:r w:rsidR="007379E9" w:rsidRPr="00F73707">
        <w:rPr>
          <w:color w:val="auto"/>
          <w:kern w:val="24"/>
          <w:szCs w:val="24"/>
        </w:rPr>
        <w:t xml:space="preserve"> </w:t>
      </w:r>
      <w:r w:rsidR="00780296" w:rsidRPr="00F73707">
        <w:rPr>
          <w:color w:val="auto"/>
          <w:kern w:val="24"/>
          <w:szCs w:val="24"/>
        </w:rPr>
        <w:t>to renew, enhance or implement new ITS infrastructure</w:t>
      </w:r>
      <w:r w:rsidR="00780296">
        <w:rPr>
          <w:color w:val="auto"/>
          <w:kern w:val="24"/>
          <w:szCs w:val="24"/>
        </w:rPr>
        <w:t xml:space="preserve"> </w:t>
      </w:r>
      <w:r w:rsidR="007379E9">
        <w:rPr>
          <w:color w:val="auto"/>
          <w:kern w:val="24"/>
          <w:szCs w:val="24"/>
        </w:rPr>
        <w:t>and technology</w:t>
      </w:r>
      <w:r w:rsidR="00780296" w:rsidRPr="00F73707">
        <w:rPr>
          <w:color w:val="auto"/>
          <w:kern w:val="24"/>
          <w:szCs w:val="24"/>
        </w:rPr>
        <w:t xml:space="preserve"> to provide the level of operational control and management</w:t>
      </w:r>
      <w:r w:rsidR="00780296">
        <w:rPr>
          <w:color w:val="auto"/>
          <w:kern w:val="24"/>
          <w:szCs w:val="24"/>
        </w:rPr>
        <w:t xml:space="preserve"> </w:t>
      </w:r>
      <w:r w:rsidR="004417FE">
        <w:rPr>
          <w:color w:val="auto"/>
          <w:kern w:val="24"/>
          <w:szCs w:val="24"/>
        </w:rPr>
        <w:t>required by</w:t>
      </w:r>
      <w:r w:rsidR="0013111E">
        <w:rPr>
          <w:color w:val="auto"/>
          <w:kern w:val="24"/>
          <w:szCs w:val="24"/>
        </w:rPr>
        <w:t xml:space="preserve"> this recommendation</w:t>
      </w:r>
      <w:r w:rsidR="00780296" w:rsidRPr="00F73707">
        <w:rPr>
          <w:color w:val="auto"/>
          <w:kern w:val="24"/>
          <w:szCs w:val="24"/>
        </w:rPr>
        <w:t xml:space="preserve"> </w:t>
      </w:r>
      <w:r>
        <w:rPr>
          <w:color w:val="auto"/>
          <w:kern w:val="24"/>
          <w:szCs w:val="24"/>
        </w:rPr>
        <w:t>are</w:t>
      </w:r>
      <w:r w:rsidR="00780296" w:rsidRPr="00F73707">
        <w:rPr>
          <w:color w:val="auto"/>
          <w:kern w:val="24"/>
          <w:szCs w:val="24"/>
        </w:rPr>
        <w:t xml:space="preserve"> well defined. </w:t>
      </w:r>
      <w:bookmarkStart w:id="20" w:name="_Hlk110255798"/>
    </w:p>
    <w:p w14:paraId="4D57BA4C" w14:textId="7ACD7796" w:rsidR="00780296" w:rsidRPr="00F73707" w:rsidRDefault="00780296" w:rsidP="00102DB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F73707">
        <w:rPr>
          <w:color w:val="auto"/>
          <w:kern w:val="24"/>
          <w:szCs w:val="24"/>
        </w:rPr>
        <w:t xml:space="preserve">ITS applications have been accommodated on the new Queensferry Crossing and approach roads and Transport Scotland has considerable experience of operating such systems. </w:t>
      </w:r>
    </w:p>
    <w:p w14:paraId="4F4D0A89" w14:textId="3A444571" w:rsidR="00780296" w:rsidRPr="00F73707" w:rsidRDefault="00780296" w:rsidP="00102DBE">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F73707">
        <w:rPr>
          <w:color w:val="auto"/>
          <w:kern w:val="24"/>
          <w:szCs w:val="24"/>
        </w:rPr>
        <w:t>The Renewal / Enhancement / New Infrastructure, and Communications Network</w:t>
      </w:r>
      <w:r>
        <w:rPr>
          <w:color w:val="auto"/>
          <w:kern w:val="24"/>
          <w:szCs w:val="24"/>
        </w:rPr>
        <w:t xml:space="preserve"> </w:t>
      </w:r>
      <w:r w:rsidR="00DF11A8">
        <w:rPr>
          <w:color w:val="auto"/>
          <w:kern w:val="24"/>
          <w:szCs w:val="24"/>
        </w:rPr>
        <w:t>aspects of this recommendation</w:t>
      </w:r>
      <w:r w:rsidRPr="00F73707">
        <w:rPr>
          <w:color w:val="auto"/>
          <w:kern w:val="24"/>
          <w:szCs w:val="24"/>
        </w:rPr>
        <w:t xml:space="preserve"> are therefore </w:t>
      </w:r>
      <w:r w:rsidR="004417FE">
        <w:rPr>
          <w:color w:val="auto"/>
          <w:kern w:val="24"/>
          <w:szCs w:val="24"/>
        </w:rPr>
        <w:t>expected to perform well in terms of deliverability feasibility.</w:t>
      </w:r>
    </w:p>
    <w:bookmarkEnd w:id="20"/>
    <w:p w14:paraId="646786D7" w14:textId="209AAE54" w:rsidR="003C140C" w:rsidRDefault="003C140C">
      <w:pPr>
        <w:rPr>
          <w:rFonts w:ascii="Arial" w:eastAsia="Courier New" w:hAnsi="Arial" w:cs="Arial"/>
          <w:sz w:val="24"/>
          <w:szCs w:val="24"/>
          <w:lang w:eastAsia="en-US"/>
        </w:rPr>
      </w:pPr>
    </w:p>
    <w:p w14:paraId="64EC6E31" w14:textId="74F67BA8" w:rsidR="00AD516E" w:rsidRDefault="00D378E1" w:rsidP="009A7ED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1" w:name="_Toc96083533"/>
      <w:r w:rsidR="009475F2">
        <w:t>Affordability</w:t>
      </w:r>
      <w:bookmarkEnd w:id="21"/>
    </w:p>
    <w:p w14:paraId="76980B09" w14:textId="19867776" w:rsidR="001A7BA8" w:rsidRDefault="0060673C" w:rsidP="00102DBE">
      <w:pPr>
        <w:pStyle w:val="STPR2BodyText"/>
        <w:pBdr>
          <w:top w:val="single" w:sz="4" w:space="1" w:color="auto"/>
          <w:left w:val="single" w:sz="4" w:space="4" w:color="auto"/>
          <w:bottom w:val="single" w:sz="4" w:space="1" w:color="auto"/>
          <w:right w:val="single" w:sz="4" w:space="4" w:color="auto"/>
        </w:pBdr>
      </w:pPr>
      <w:r>
        <w:rPr>
          <w:color w:val="auto"/>
          <w:kern w:val="24"/>
          <w:szCs w:val="24"/>
        </w:rPr>
        <w:t xml:space="preserve">The funding for this grouping </w:t>
      </w:r>
      <w:r w:rsidR="005D3CED">
        <w:rPr>
          <w:color w:val="auto"/>
          <w:kern w:val="24"/>
          <w:szCs w:val="24"/>
        </w:rPr>
        <w:t>would</w:t>
      </w:r>
      <w:r>
        <w:rPr>
          <w:color w:val="auto"/>
          <w:kern w:val="24"/>
          <w:szCs w:val="24"/>
        </w:rPr>
        <w:t xml:space="preserve"> range from small scale </w:t>
      </w:r>
      <w:r w:rsidR="009548AD">
        <w:rPr>
          <w:color w:val="auto"/>
          <w:kern w:val="24"/>
          <w:szCs w:val="24"/>
        </w:rPr>
        <w:t>replacement</w:t>
      </w:r>
      <w:r>
        <w:rPr>
          <w:color w:val="auto"/>
          <w:kern w:val="24"/>
          <w:szCs w:val="24"/>
        </w:rPr>
        <w:t xml:space="preserve"> at key </w:t>
      </w:r>
      <w:r w:rsidR="006177D9">
        <w:rPr>
          <w:color w:val="auto"/>
          <w:kern w:val="24"/>
          <w:szCs w:val="24"/>
        </w:rPr>
        <w:t xml:space="preserve">strategic locations on the network to major corridor </w:t>
      </w:r>
      <w:r w:rsidR="009548AD">
        <w:rPr>
          <w:color w:val="auto"/>
          <w:kern w:val="24"/>
          <w:szCs w:val="24"/>
        </w:rPr>
        <w:t>renewal of</w:t>
      </w:r>
      <w:r w:rsidR="006D6AD1">
        <w:rPr>
          <w:color w:val="auto"/>
          <w:kern w:val="24"/>
          <w:szCs w:val="24"/>
        </w:rPr>
        <w:t xml:space="preserve"> technology and associated infrastructure.</w:t>
      </w:r>
      <w:r w:rsidR="001A7BA8" w:rsidRPr="001A7BA8">
        <w:t xml:space="preserve"> </w:t>
      </w:r>
    </w:p>
    <w:p w14:paraId="42252C5D" w14:textId="56A1A463" w:rsidR="00FD3D73" w:rsidRPr="00554839" w:rsidRDefault="00FD3D73" w:rsidP="00FD3D73">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The current roadside ITS equipment has an existing revenue spend, which </w:t>
      </w:r>
      <w:r w:rsidR="005D3CED">
        <w:rPr>
          <w:color w:val="auto"/>
          <w:szCs w:val="24"/>
        </w:rPr>
        <w:t>would</w:t>
      </w:r>
      <w:r>
        <w:rPr>
          <w:color w:val="auto"/>
          <w:szCs w:val="24"/>
        </w:rPr>
        <w:t xml:space="preserve"> need to </w:t>
      </w:r>
      <w:proofErr w:type="gramStart"/>
      <w:r>
        <w:rPr>
          <w:color w:val="auto"/>
          <w:szCs w:val="24"/>
        </w:rPr>
        <w:t>continue into the future</w:t>
      </w:r>
      <w:proofErr w:type="gramEnd"/>
      <w:r>
        <w:rPr>
          <w:color w:val="auto"/>
          <w:szCs w:val="24"/>
        </w:rPr>
        <w:t>.</w:t>
      </w:r>
      <w:r w:rsidRPr="00873AB2">
        <w:rPr>
          <w:color w:val="auto"/>
          <w:szCs w:val="24"/>
        </w:rPr>
        <w:t xml:space="preserve">  </w:t>
      </w:r>
    </w:p>
    <w:p w14:paraId="40CA0AF0" w14:textId="3BF1E4B4" w:rsidR="00B9725C" w:rsidRPr="00DC3438" w:rsidRDefault="00780296" w:rsidP="005D3CED">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DC3438">
        <w:rPr>
          <w:color w:val="auto"/>
          <w:kern w:val="24"/>
          <w:szCs w:val="24"/>
        </w:rPr>
        <w:t xml:space="preserve">Generally, ITS schemes yield significantly higher Benefit Cost Ratio (BCR) than traditional road schemes; </w:t>
      </w:r>
      <w:hyperlink r:id="rId31" w:history="1">
        <w:r w:rsidRPr="00023225">
          <w:rPr>
            <w:rStyle w:val="Hyperlink"/>
            <w:kern w:val="24"/>
            <w:szCs w:val="24"/>
          </w:rPr>
          <w:t>a package of Smart Motorway schemes in England for example was found to have a BCR of 5.7</w:t>
        </w:r>
      </w:hyperlink>
      <w:r w:rsidRPr="00DC3438">
        <w:rPr>
          <w:color w:val="auto"/>
          <w:kern w:val="24"/>
          <w:szCs w:val="24"/>
        </w:rPr>
        <w:t>.</w:t>
      </w:r>
    </w:p>
    <w:p w14:paraId="69D646DE" w14:textId="691E82C3" w:rsidR="00BF5DF5" w:rsidRDefault="00BF5DF5">
      <w:pPr>
        <w:rPr>
          <w:rFonts w:ascii="Arial" w:eastAsia="Courier New" w:hAnsi="Arial" w:cs="Arial"/>
          <w:sz w:val="24"/>
          <w:szCs w:val="24"/>
          <w:lang w:eastAsia="en-US"/>
        </w:rPr>
      </w:pPr>
    </w:p>
    <w:p w14:paraId="52ACD5CB" w14:textId="31508044" w:rsidR="00AD516E" w:rsidRDefault="00D378E1" w:rsidP="009A7ED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2" w:name="_Toc96083534"/>
      <w:r w:rsidR="009475F2" w:rsidRPr="002027BF">
        <w:t>Public Acceptability</w:t>
      </w:r>
      <w:bookmarkEnd w:id="22"/>
    </w:p>
    <w:p w14:paraId="1D14E545" w14:textId="7EA8E939" w:rsidR="009475F2" w:rsidRPr="00D5639D" w:rsidRDefault="00780296" w:rsidP="005D3CED">
      <w:pPr>
        <w:pStyle w:val="STPR2BodyText"/>
        <w:pBdr>
          <w:top w:val="single" w:sz="4" w:space="1" w:color="auto"/>
          <w:left w:val="single" w:sz="4" w:space="4" w:color="auto"/>
          <w:bottom w:val="single" w:sz="4" w:space="1" w:color="auto"/>
          <w:right w:val="single" w:sz="4" w:space="4" w:color="auto"/>
        </w:pBdr>
        <w:rPr>
          <w:color w:val="auto"/>
          <w:kern w:val="24"/>
          <w:szCs w:val="24"/>
        </w:rPr>
      </w:pPr>
      <w:bookmarkStart w:id="23" w:name="_Hlk110256126"/>
      <w:r w:rsidRPr="00D5639D">
        <w:rPr>
          <w:color w:val="auto"/>
          <w:kern w:val="24"/>
          <w:szCs w:val="24"/>
        </w:rPr>
        <w:t>The deployment of ITS infrastructure, including renewing, enhancing and new infrastructure has been subject to considerable scr</w:t>
      </w:r>
      <w:r w:rsidR="00460C42">
        <w:rPr>
          <w:color w:val="auto"/>
          <w:kern w:val="24"/>
          <w:szCs w:val="24"/>
        </w:rPr>
        <w:t>ut</w:t>
      </w:r>
      <w:r w:rsidRPr="00D5639D">
        <w:rPr>
          <w:color w:val="auto"/>
          <w:kern w:val="24"/>
          <w:szCs w:val="24"/>
        </w:rPr>
        <w:t xml:space="preserve">iny across Europe and evidence is available for high levels of public support and compliance for </w:t>
      </w:r>
      <w:r w:rsidR="00AF4F81" w:rsidRPr="00D5639D">
        <w:rPr>
          <w:color w:val="auto"/>
          <w:kern w:val="24"/>
          <w:szCs w:val="24"/>
        </w:rPr>
        <w:t>several</w:t>
      </w:r>
      <w:r w:rsidRPr="00D5639D">
        <w:rPr>
          <w:color w:val="auto"/>
          <w:kern w:val="24"/>
          <w:szCs w:val="24"/>
        </w:rPr>
        <w:t xml:space="preserve"> schemes. </w:t>
      </w:r>
      <w:hyperlink r:id="rId32" w:history="1">
        <w:r w:rsidRPr="00C752E1">
          <w:rPr>
            <w:rStyle w:val="Hyperlink"/>
            <w:kern w:val="24"/>
            <w:szCs w:val="24"/>
          </w:rPr>
          <w:t xml:space="preserve">Satisfaction with the Fife ITS </w:t>
        </w:r>
        <w:r w:rsidR="00443428" w:rsidRPr="00C752E1">
          <w:rPr>
            <w:rStyle w:val="Hyperlink"/>
            <w:kern w:val="24"/>
            <w:szCs w:val="24"/>
          </w:rPr>
          <w:t>scheme</w:t>
        </w:r>
        <w:r w:rsidRPr="00C752E1">
          <w:rPr>
            <w:rStyle w:val="Hyperlink"/>
            <w:kern w:val="24"/>
            <w:szCs w:val="24"/>
          </w:rPr>
          <w:t xml:space="preserve"> is high along the full transport corridor, most so with </w:t>
        </w:r>
        <w:r w:rsidR="00F815E0" w:rsidRPr="00C752E1">
          <w:rPr>
            <w:rStyle w:val="Hyperlink"/>
            <w:kern w:val="24"/>
            <w:szCs w:val="24"/>
          </w:rPr>
          <w:t>‘</w:t>
        </w:r>
        <w:r w:rsidRPr="00C752E1">
          <w:rPr>
            <w:rStyle w:val="Hyperlink"/>
            <w:kern w:val="24"/>
            <w:szCs w:val="24"/>
          </w:rPr>
          <w:t>feeling of safety</w:t>
        </w:r>
        <w:r w:rsidR="00F815E0" w:rsidRPr="00C752E1">
          <w:rPr>
            <w:rStyle w:val="Hyperlink"/>
            <w:kern w:val="24"/>
            <w:szCs w:val="24"/>
          </w:rPr>
          <w:t>’</w:t>
        </w:r>
        <w:r w:rsidRPr="00C752E1">
          <w:rPr>
            <w:rStyle w:val="Hyperlink"/>
            <w:kern w:val="24"/>
            <w:szCs w:val="24"/>
          </w:rPr>
          <w:t xml:space="preserve"> (97% satisfied) and </w:t>
        </w:r>
        <w:r w:rsidR="00F815E0" w:rsidRPr="00C752E1">
          <w:rPr>
            <w:rStyle w:val="Hyperlink"/>
            <w:kern w:val="24"/>
            <w:szCs w:val="24"/>
          </w:rPr>
          <w:t>‘</w:t>
        </w:r>
        <w:r w:rsidRPr="00C752E1">
          <w:rPr>
            <w:rStyle w:val="Hyperlink"/>
            <w:kern w:val="24"/>
            <w:szCs w:val="24"/>
          </w:rPr>
          <w:t>travel information</w:t>
        </w:r>
        <w:r w:rsidR="00F815E0" w:rsidRPr="00C752E1">
          <w:rPr>
            <w:rStyle w:val="Hyperlink"/>
            <w:kern w:val="24"/>
            <w:szCs w:val="24"/>
          </w:rPr>
          <w:t>’</w:t>
        </w:r>
        <w:r w:rsidRPr="00C752E1">
          <w:rPr>
            <w:rStyle w:val="Hyperlink"/>
            <w:kern w:val="24"/>
            <w:szCs w:val="24"/>
          </w:rPr>
          <w:t xml:space="preserve"> (95% satisfied)</w:t>
        </w:r>
      </w:hyperlink>
      <w:r w:rsidRPr="00D5639D">
        <w:rPr>
          <w:color w:val="auto"/>
          <w:kern w:val="24"/>
          <w:szCs w:val="24"/>
        </w:rPr>
        <w:t>.</w:t>
      </w:r>
    </w:p>
    <w:bookmarkEnd w:id="23"/>
    <w:p w14:paraId="0234CC7F" w14:textId="79B7100B" w:rsidR="00A479F3" w:rsidRPr="00D5639D" w:rsidRDefault="00A479F3" w:rsidP="005D3CED">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D5639D">
        <w:rPr>
          <w:color w:val="auto"/>
          <w:kern w:val="24"/>
          <w:szCs w:val="24"/>
        </w:rPr>
        <w:t xml:space="preserve">The communications network provides improved efficiency for the operations of ITS and is therefore considered </w:t>
      </w:r>
      <w:r w:rsidR="008F7524">
        <w:rPr>
          <w:color w:val="auto"/>
          <w:kern w:val="24"/>
          <w:szCs w:val="24"/>
        </w:rPr>
        <w:t xml:space="preserve">likely to </w:t>
      </w:r>
      <w:r w:rsidR="00DE6A3E">
        <w:rPr>
          <w:color w:val="auto"/>
          <w:kern w:val="24"/>
          <w:szCs w:val="24"/>
        </w:rPr>
        <w:t>be viewed positively</w:t>
      </w:r>
      <w:r w:rsidRPr="00D5639D">
        <w:rPr>
          <w:color w:val="auto"/>
          <w:kern w:val="24"/>
          <w:szCs w:val="24"/>
        </w:rPr>
        <w:t>.</w:t>
      </w:r>
    </w:p>
    <w:p w14:paraId="760A5471" w14:textId="4FD4E021" w:rsidR="00A331C8" w:rsidRDefault="009429AF" w:rsidP="00A331C8">
      <w:pPr>
        <w:rPr>
          <w:rFonts w:ascii="Arial" w:hAnsi="Arial" w:cs="Arial"/>
          <w:sz w:val="24"/>
          <w:szCs w:val="24"/>
        </w:rPr>
      </w:pPr>
      <w:r>
        <w:rPr>
          <w:rFonts w:ascii="Arial" w:hAnsi="Arial" w:cs="Arial"/>
          <w:sz w:val="24"/>
          <w:szCs w:val="24"/>
        </w:rPr>
        <w:br w:type="page"/>
      </w:r>
    </w:p>
    <w:p w14:paraId="2A4861E4" w14:textId="27E5A170" w:rsidR="009475F2" w:rsidRDefault="00DE7E91" w:rsidP="0065476B">
      <w:pPr>
        <w:pStyle w:val="STPR2Heading2"/>
        <w:ind w:left="567" w:hanging="567"/>
      </w:pPr>
      <w:bookmarkStart w:id="24" w:name="_Toc96083535"/>
      <w:r>
        <w:lastRenderedPageBreak/>
        <w:t>Statutory Impact</w:t>
      </w:r>
      <w:r w:rsidR="009475F2">
        <w:t xml:space="preserve"> Assessment</w:t>
      </w:r>
      <w:bookmarkEnd w:id="24"/>
      <w:r>
        <w:t xml:space="preserve"> Criteria</w:t>
      </w:r>
    </w:p>
    <w:p w14:paraId="0D97627D" w14:textId="12A7D570" w:rsidR="009475F2" w:rsidRDefault="00D378E1" w:rsidP="005D3CE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25" w:name="_Toc96083536"/>
      <w:r>
        <w:t xml:space="preserve">1. </w:t>
      </w:r>
      <w:bookmarkStart w:id="26" w:name="_Toc96083537"/>
      <w:bookmarkStart w:id="27" w:name="_Ref100042714"/>
      <w:bookmarkEnd w:id="25"/>
      <w:r w:rsidR="009475F2">
        <w:t>Strategic Environmental Assessment (SEA</w:t>
      </w:r>
      <w:bookmarkEnd w:id="26"/>
      <w:r w:rsidR="009475F2">
        <w:t>)</w:t>
      </w:r>
      <w:bookmarkEnd w:id="27"/>
    </w:p>
    <w:p w14:paraId="1B5185A2" w14:textId="6B492079" w:rsidR="00AD516E" w:rsidRDefault="00432BD1" w:rsidP="005D3CED">
      <w:pPr>
        <w:pStyle w:val="STPR2BodyText"/>
        <w:pBdr>
          <w:top w:val="single" w:sz="4" w:space="1" w:color="auto"/>
          <w:left w:val="single" w:sz="4" w:space="4" w:color="auto"/>
          <w:bottom w:val="single" w:sz="4" w:space="1" w:color="auto"/>
          <w:right w:val="single" w:sz="4" w:space="4" w:color="auto"/>
        </w:pBdr>
      </w:pPr>
      <w:r w:rsidRPr="00432BD1">
        <w:rPr>
          <w:noProof/>
        </w:rPr>
        <w:drawing>
          <wp:inline distT="0" distB="0" distL="0" distR="0" wp14:anchorId="12DDBDC1" wp14:editId="0EC38183">
            <wp:extent cx="5658485" cy="630483"/>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6494" cy="633604"/>
                    </a:xfrm>
                    <a:prstGeom prst="rect">
                      <a:avLst/>
                    </a:prstGeom>
                    <a:noFill/>
                    <a:ln>
                      <a:noFill/>
                    </a:ln>
                  </pic:spPr>
                </pic:pic>
              </a:graphicData>
            </a:graphic>
          </wp:inline>
        </w:drawing>
      </w:r>
    </w:p>
    <w:p w14:paraId="4FD53C68" w14:textId="048F4CBB" w:rsidR="00A479F3" w:rsidRPr="00527BDB" w:rsidRDefault="00A479F3" w:rsidP="005D3CED">
      <w:pPr>
        <w:pStyle w:val="STPR2BodyText"/>
        <w:pBdr>
          <w:top w:val="single" w:sz="4" w:space="1" w:color="auto"/>
          <w:left w:val="single" w:sz="4" w:space="4" w:color="auto"/>
          <w:bottom w:val="single" w:sz="4" w:space="1" w:color="auto"/>
          <w:right w:val="single" w:sz="4" w:space="4" w:color="auto"/>
        </w:pBdr>
        <w:rPr>
          <w:color w:val="auto"/>
          <w:szCs w:val="24"/>
        </w:rPr>
      </w:pPr>
      <w:r w:rsidRPr="00527BDB">
        <w:rPr>
          <w:color w:val="auto"/>
          <w:szCs w:val="24"/>
        </w:rPr>
        <w:t xml:space="preserve">The </w:t>
      </w:r>
      <w:r w:rsidR="007406B5" w:rsidRPr="00527BDB">
        <w:rPr>
          <w:color w:val="auto"/>
          <w:szCs w:val="24"/>
        </w:rPr>
        <w:t>recommendation</w:t>
      </w:r>
      <w:r w:rsidRPr="00527BDB">
        <w:rPr>
          <w:color w:val="auto"/>
          <w:szCs w:val="24"/>
        </w:rPr>
        <w:t xml:space="preserve"> is likely to support SEA objectives related to</w:t>
      </w:r>
      <w:r w:rsidRPr="00ED48F0">
        <w:t xml:space="preserve"> </w:t>
      </w:r>
      <w:r w:rsidR="00ED48F0" w:rsidRPr="00ED48F0">
        <w:rPr>
          <w:color w:val="auto"/>
          <w:szCs w:val="24"/>
        </w:rPr>
        <w:t>climate adaptation (Objective 2</w:t>
      </w:r>
      <w:r w:rsidR="00ED48F0">
        <w:rPr>
          <w:color w:val="auto"/>
          <w:szCs w:val="24"/>
        </w:rPr>
        <w:t>),</w:t>
      </w:r>
      <w:r w:rsidR="00ED48F0" w:rsidRPr="00ED48F0">
        <w:rPr>
          <w:color w:val="auto"/>
          <w:szCs w:val="24"/>
        </w:rPr>
        <w:t xml:space="preserve"> </w:t>
      </w:r>
      <w:r w:rsidR="00B3702B">
        <w:rPr>
          <w:color w:val="auto"/>
          <w:szCs w:val="24"/>
        </w:rPr>
        <w:t xml:space="preserve">quality of life </w:t>
      </w:r>
      <w:r w:rsidR="00ED48F0" w:rsidRPr="00ED48F0">
        <w:rPr>
          <w:color w:val="auto"/>
          <w:szCs w:val="24"/>
        </w:rPr>
        <w:t>(Objective 4</w:t>
      </w:r>
      <w:r w:rsidR="00ED48F0">
        <w:rPr>
          <w:color w:val="auto"/>
          <w:szCs w:val="24"/>
        </w:rPr>
        <w:t>)</w:t>
      </w:r>
      <w:r w:rsidR="00ED48F0" w:rsidRPr="00ED48F0">
        <w:rPr>
          <w:color w:val="auto"/>
          <w:szCs w:val="24"/>
        </w:rPr>
        <w:t xml:space="preserve"> </w:t>
      </w:r>
      <w:r w:rsidR="00B3702B">
        <w:rPr>
          <w:color w:val="auto"/>
          <w:szCs w:val="24"/>
        </w:rPr>
        <w:t xml:space="preserve">and safety </w:t>
      </w:r>
      <w:r w:rsidRPr="00527BDB">
        <w:rPr>
          <w:color w:val="auto"/>
          <w:szCs w:val="24"/>
        </w:rPr>
        <w:t>(Objective</w:t>
      </w:r>
      <w:r w:rsidR="00ED48F0">
        <w:rPr>
          <w:color w:val="auto"/>
          <w:szCs w:val="24"/>
        </w:rPr>
        <w:t xml:space="preserve"> </w:t>
      </w:r>
      <w:r w:rsidRPr="00527BDB">
        <w:rPr>
          <w:color w:val="auto"/>
          <w:szCs w:val="24"/>
        </w:rPr>
        <w:t>7) due to improved journey reliability and safety and resilience of the road network through the planning, monitoring, control, co-ordination and response to major travel incidents and severe weather incidents on the trunk road network. Minor positive effects are also assessed in relation to</w:t>
      </w:r>
      <w:r>
        <w:rPr>
          <w:color w:val="auto"/>
          <w:szCs w:val="24"/>
        </w:rPr>
        <w:t xml:space="preserve"> </w:t>
      </w:r>
      <w:r w:rsidR="000D0C89">
        <w:rPr>
          <w:color w:val="auto"/>
          <w:szCs w:val="24"/>
        </w:rPr>
        <w:t>the sustainable use of the transport network</w:t>
      </w:r>
      <w:r w:rsidR="00D538BD">
        <w:rPr>
          <w:color w:val="auto"/>
          <w:szCs w:val="24"/>
        </w:rPr>
        <w:t xml:space="preserve"> </w:t>
      </w:r>
      <w:r w:rsidR="007642F6">
        <w:rPr>
          <w:color w:val="auto"/>
          <w:szCs w:val="24"/>
        </w:rPr>
        <w:t>(</w:t>
      </w:r>
      <w:r w:rsidRPr="00527BDB">
        <w:rPr>
          <w:color w:val="auto"/>
          <w:szCs w:val="24"/>
        </w:rPr>
        <w:t>Objective 8), due to improvements in transport technology.</w:t>
      </w:r>
    </w:p>
    <w:p w14:paraId="517C4D38" w14:textId="5A1ED616" w:rsidR="00A479F3" w:rsidRPr="00527BDB" w:rsidRDefault="001658D8" w:rsidP="005D3CED">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Effects</w:t>
      </w:r>
      <w:r w:rsidR="00A479F3" w:rsidRPr="00527BDB">
        <w:rPr>
          <w:color w:val="auto"/>
          <w:szCs w:val="24"/>
        </w:rPr>
        <w:t xml:space="preserve"> in relation to SEA objectives for </w:t>
      </w:r>
      <w:r w:rsidR="001F5194" w:rsidRPr="001F5194">
        <w:rPr>
          <w:color w:val="auto"/>
          <w:szCs w:val="24"/>
        </w:rPr>
        <w:t>reducing greenhouse gas emissions (Objective 1) and improving air quality (Objective 3)</w:t>
      </w:r>
      <w:r w:rsidR="001F5194">
        <w:rPr>
          <w:color w:val="auto"/>
          <w:szCs w:val="24"/>
        </w:rPr>
        <w:t xml:space="preserve"> </w:t>
      </w:r>
      <w:r>
        <w:rPr>
          <w:color w:val="auto"/>
          <w:szCs w:val="24"/>
        </w:rPr>
        <w:t>are u</w:t>
      </w:r>
      <w:r w:rsidR="00845EDB">
        <w:rPr>
          <w:color w:val="auto"/>
          <w:szCs w:val="24"/>
        </w:rPr>
        <w:t>n</w:t>
      </w:r>
      <w:r>
        <w:rPr>
          <w:color w:val="auto"/>
          <w:szCs w:val="24"/>
        </w:rPr>
        <w:t xml:space="preserve">clear </w:t>
      </w:r>
      <w:r w:rsidR="007642F6">
        <w:rPr>
          <w:color w:val="auto"/>
          <w:szCs w:val="24"/>
        </w:rPr>
        <w:t>at this stage and depend on</w:t>
      </w:r>
      <w:r w:rsidR="00A479F3" w:rsidRPr="00527BDB">
        <w:rPr>
          <w:color w:val="auto"/>
          <w:szCs w:val="24"/>
        </w:rPr>
        <w:t xml:space="preserve"> whether the </w:t>
      </w:r>
      <w:r w:rsidR="007406B5" w:rsidRPr="00527BDB">
        <w:rPr>
          <w:color w:val="auto"/>
          <w:szCs w:val="24"/>
        </w:rPr>
        <w:t>recommendation</w:t>
      </w:r>
      <w:r w:rsidR="00A479F3" w:rsidRPr="00527BDB">
        <w:rPr>
          <w:color w:val="auto"/>
          <w:szCs w:val="24"/>
        </w:rPr>
        <w:t xml:space="preserve"> would result in a reduction or increase in the emissions of the transport system generally and the extent of modal shift. </w:t>
      </w:r>
      <w:r w:rsidR="00AA692A">
        <w:rPr>
          <w:color w:val="auto"/>
          <w:szCs w:val="24"/>
        </w:rPr>
        <w:t>E</w:t>
      </w:r>
      <w:r w:rsidR="00A479F3" w:rsidRPr="00527BDB">
        <w:rPr>
          <w:color w:val="auto"/>
          <w:szCs w:val="24"/>
        </w:rPr>
        <w:t xml:space="preserve">ffects in relation to </w:t>
      </w:r>
      <w:r w:rsidR="0035217D">
        <w:rPr>
          <w:color w:val="auto"/>
          <w:szCs w:val="24"/>
        </w:rPr>
        <w:t>the use of natural resources (</w:t>
      </w:r>
      <w:r w:rsidR="00A479F3" w:rsidRPr="00527BDB">
        <w:rPr>
          <w:color w:val="auto"/>
          <w:szCs w:val="24"/>
        </w:rPr>
        <w:t>Objective 9)</w:t>
      </w:r>
      <w:r w:rsidR="00A479F3">
        <w:rPr>
          <w:color w:val="auto"/>
          <w:szCs w:val="24"/>
        </w:rPr>
        <w:t xml:space="preserve"> </w:t>
      </w:r>
      <w:r w:rsidR="00AA692A">
        <w:rPr>
          <w:color w:val="auto"/>
          <w:szCs w:val="24"/>
        </w:rPr>
        <w:t>need further as</w:t>
      </w:r>
      <w:r w:rsidR="0035217D">
        <w:rPr>
          <w:color w:val="auto"/>
          <w:szCs w:val="24"/>
        </w:rPr>
        <w:t>s</w:t>
      </w:r>
      <w:r w:rsidR="00AA692A">
        <w:rPr>
          <w:color w:val="auto"/>
          <w:szCs w:val="24"/>
        </w:rPr>
        <w:t>essment</w:t>
      </w:r>
      <w:r w:rsidR="00A479F3" w:rsidRPr="00527BDB">
        <w:rPr>
          <w:color w:val="auto"/>
          <w:szCs w:val="24"/>
        </w:rPr>
        <w:t xml:space="preserve"> as the design/extent of new roadside infrastructure is unknown at this stage.</w:t>
      </w:r>
    </w:p>
    <w:p w14:paraId="0BBB9582" w14:textId="2BAE25AE" w:rsidR="00A479F3" w:rsidRPr="00527BDB" w:rsidRDefault="00A479F3" w:rsidP="005D3CED">
      <w:pPr>
        <w:pStyle w:val="STPR2BodyText"/>
        <w:pBdr>
          <w:top w:val="single" w:sz="4" w:space="1" w:color="auto"/>
          <w:left w:val="single" w:sz="4" w:space="4" w:color="auto"/>
          <w:bottom w:val="single" w:sz="4" w:space="1" w:color="auto"/>
          <w:right w:val="single" w:sz="4" w:space="4" w:color="auto"/>
        </w:pBdr>
        <w:rPr>
          <w:color w:val="auto"/>
          <w:szCs w:val="24"/>
        </w:rPr>
      </w:pPr>
      <w:r w:rsidRPr="00527BDB">
        <w:rPr>
          <w:color w:val="auto"/>
          <w:szCs w:val="24"/>
        </w:rPr>
        <w:t xml:space="preserve">It is considered that there would be </w:t>
      </w:r>
      <w:r w:rsidR="001658D8">
        <w:rPr>
          <w:color w:val="auto"/>
          <w:szCs w:val="24"/>
        </w:rPr>
        <w:t>no significant</w:t>
      </w:r>
      <w:r w:rsidRPr="00527BDB">
        <w:rPr>
          <w:color w:val="auto"/>
          <w:szCs w:val="24"/>
        </w:rPr>
        <w:t xml:space="preserve"> effects on the remaining SEA objectives as the </w:t>
      </w:r>
      <w:r w:rsidR="007406B5" w:rsidRPr="00527BDB">
        <w:rPr>
          <w:color w:val="auto"/>
          <w:szCs w:val="24"/>
        </w:rPr>
        <w:t>recommendation</w:t>
      </w:r>
      <w:r w:rsidRPr="00527BDB">
        <w:rPr>
          <w:color w:val="auto"/>
          <w:szCs w:val="24"/>
        </w:rPr>
        <w:t xml:space="preserve"> is not directly related to them. However, it is not assessed to result in any negative effects on the achievement of SEA objectives related to </w:t>
      </w:r>
      <w:r w:rsidR="00257DBE">
        <w:rPr>
          <w:color w:val="auto"/>
          <w:szCs w:val="24"/>
        </w:rPr>
        <w:t>noise and vibration</w:t>
      </w:r>
      <w:r w:rsidRPr="00527BDB">
        <w:rPr>
          <w:color w:val="auto"/>
          <w:szCs w:val="24"/>
        </w:rPr>
        <w:t xml:space="preserve"> (</w:t>
      </w:r>
      <w:r w:rsidR="00257DBE">
        <w:rPr>
          <w:color w:val="auto"/>
          <w:szCs w:val="24"/>
        </w:rPr>
        <w:t xml:space="preserve">Objective </w:t>
      </w:r>
      <w:r w:rsidRPr="00527BDB">
        <w:rPr>
          <w:color w:val="auto"/>
          <w:szCs w:val="24"/>
        </w:rPr>
        <w:t xml:space="preserve">5), </w:t>
      </w:r>
      <w:r w:rsidR="00257DBE">
        <w:rPr>
          <w:color w:val="auto"/>
          <w:szCs w:val="24"/>
        </w:rPr>
        <w:t xml:space="preserve">the </w:t>
      </w:r>
      <w:r w:rsidR="00CA0A9D" w:rsidRPr="00CA0A9D">
        <w:rPr>
          <w:color w:val="auto"/>
          <w:szCs w:val="24"/>
        </w:rPr>
        <w:t>water environment, biodiversity, soil, cultural heritage and landscape and visual amenity (Objectives 10 to 14</w:t>
      </w:r>
      <w:r w:rsidRPr="00527BDB">
        <w:rPr>
          <w:color w:val="auto"/>
          <w:szCs w:val="24"/>
        </w:rPr>
        <w:t>).</w:t>
      </w:r>
      <w:r w:rsidR="00BE75F6" w:rsidRPr="00BE75F6">
        <w:t xml:space="preserve"> </w:t>
      </w:r>
      <w:r w:rsidR="00BE75F6">
        <w:t xml:space="preserve">However, if </w:t>
      </w:r>
      <w:r w:rsidR="00BE75F6" w:rsidRPr="00BE75F6">
        <w:rPr>
          <w:color w:val="auto"/>
          <w:szCs w:val="24"/>
        </w:rPr>
        <w:t>new infrastructure i</w:t>
      </w:r>
      <w:r w:rsidR="00BE75F6">
        <w:rPr>
          <w:color w:val="auto"/>
          <w:szCs w:val="24"/>
        </w:rPr>
        <w:t>s proposed for</w:t>
      </w:r>
      <w:r w:rsidR="00BE75F6" w:rsidRPr="00BE75F6">
        <w:rPr>
          <w:color w:val="auto"/>
          <w:szCs w:val="24"/>
        </w:rPr>
        <w:t xml:space="preserve"> areas where it doesn’t currently exist (</w:t>
      </w:r>
      <w:r w:rsidR="00756B47">
        <w:rPr>
          <w:color w:val="auto"/>
          <w:szCs w:val="24"/>
        </w:rPr>
        <w:t>for example,</w:t>
      </w:r>
      <w:r w:rsidR="00BE75F6" w:rsidRPr="00BE75F6">
        <w:rPr>
          <w:color w:val="auto"/>
          <w:szCs w:val="24"/>
        </w:rPr>
        <w:t xml:space="preserve"> new gantries</w:t>
      </w:r>
      <w:r w:rsidR="00756B47">
        <w:rPr>
          <w:color w:val="auto"/>
          <w:szCs w:val="24"/>
        </w:rPr>
        <w:t xml:space="preserve"> and </w:t>
      </w:r>
      <w:r w:rsidR="00BE75F6" w:rsidRPr="00BE75F6">
        <w:rPr>
          <w:color w:val="auto"/>
          <w:szCs w:val="24"/>
        </w:rPr>
        <w:t>cameras)</w:t>
      </w:r>
      <w:r w:rsidR="00BE75F6">
        <w:rPr>
          <w:color w:val="auto"/>
          <w:szCs w:val="24"/>
        </w:rPr>
        <w:t>, t</w:t>
      </w:r>
      <w:r w:rsidR="00F22C72">
        <w:rPr>
          <w:color w:val="auto"/>
          <w:szCs w:val="24"/>
        </w:rPr>
        <w:t>hen further environmental assessment is likely to be required to ensure there are no, or minimal, negative effects on landscape/ townscape and visual amenity.</w:t>
      </w:r>
    </w:p>
    <w:p w14:paraId="02C18D2C" w14:textId="5C999692" w:rsidR="0007477F" w:rsidRPr="0007477F" w:rsidRDefault="00755536" w:rsidP="005D3CED">
      <w:pPr>
        <w:pStyle w:val="STPR2BodyText"/>
        <w:pBdr>
          <w:top w:val="single" w:sz="4" w:space="1" w:color="auto"/>
          <w:left w:val="single" w:sz="4" w:space="4" w:color="auto"/>
          <w:bottom w:val="single" w:sz="4" w:space="1" w:color="auto"/>
          <w:right w:val="single" w:sz="4" w:space="4" w:color="auto"/>
        </w:pBdr>
        <w:rPr>
          <w:color w:val="000000" w:themeColor="text1"/>
          <w:szCs w:val="24"/>
        </w:rPr>
      </w:pPr>
      <w:r w:rsidRPr="00527BDB">
        <w:rPr>
          <w:color w:val="auto"/>
          <w:szCs w:val="24"/>
        </w:rPr>
        <w:t xml:space="preserve">Overall, this recommendation is anticipated to have </w:t>
      </w:r>
      <w:r w:rsidR="009429AF">
        <w:rPr>
          <w:color w:val="auto"/>
          <w:szCs w:val="24"/>
        </w:rPr>
        <w:t xml:space="preserve">a </w:t>
      </w:r>
      <w:r w:rsidR="001658D8">
        <w:rPr>
          <w:color w:val="auto"/>
          <w:szCs w:val="24"/>
        </w:rPr>
        <w:t>minor positive</w:t>
      </w:r>
      <w:r w:rsidRPr="00527BDB">
        <w:rPr>
          <w:color w:val="auto"/>
          <w:szCs w:val="24"/>
        </w:rPr>
        <w:t xml:space="preserve"> </w:t>
      </w:r>
      <w:r w:rsidR="001658D8">
        <w:rPr>
          <w:color w:val="auto"/>
          <w:szCs w:val="24"/>
        </w:rPr>
        <w:t xml:space="preserve">effect </w:t>
      </w:r>
      <w:r w:rsidR="009429AF">
        <w:rPr>
          <w:color w:val="auto"/>
          <w:szCs w:val="24"/>
        </w:rPr>
        <w:t>on this criterion in</w:t>
      </w:r>
      <w:r w:rsidRPr="00527BDB">
        <w:rPr>
          <w:color w:val="auto"/>
          <w:szCs w:val="24"/>
        </w:rPr>
        <w:t xml:space="preserve"> both the Low and High scenarios.</w:t>
      </w:r>
    </w:p>
    <w:p w14:paraId="59D1D6FA" w14:textId="5DDCF494" w:rsidR="00BF5DF5" w:rsidRDefault="00BF5DF5">
      <w:pPr>
        <w:rPr>
          <w:rFonts w:ascii="Arial" w:hAnsi="Arial" w:cs="Arial"/>
          <w:color w:val="000000"/>
          <w:sz w:val="24"/>
          <w:lang w:eastAsia="en-US"/>
        </w:rPr>
      </w:pPr>
      <w:r>
        <w:rPr>
          <w:lang w:eastAsia="en-US"/>
        </w:rPr>
        <w:br w:type="page"/>
      </w:r>
    </w:p>
    <w:p w14:paraId="371C0F7E" w14:textId="0E4D4CEC" w:rsidR="009475F2" w:rsidRDefault="00D378E1" w:rsidP="005D3CE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bookmarkStart w:id="28" w:name="_Toc96083538"/>
      <w:r w:rsidR="009475F2">
        <w:t>Equalities Impact Assessment (</w:t>
      </w:r>
      <w:proofErr w:type="spellStart"/>
      <w:r w:rsidR="009475F2">
        <w:t>EqIA</w:t>
      </w:r>
      <w:bookmarkEnd w:id="28"/>
      <w:proofErr w:type="spellEnd"/>
      <w:r w:rsidR="009475F2">
        <w:t>)</w:t>
      </w:r>
    </w:p>
    <w:p w14:paraId="4E0AE0EE" w14:textId="2B1A9777" w:rsidR="00AD516E" w:rsidRDefault="009229C8" w:rsidP="005D3CED">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3EA88FF8" wp14:editId="69DF62CF">
            <wp:extent cx="5658485" cy="610505"/>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0035" cy="612830"/>
                    </a:xfrm>
                    <a:prstGeom prst="rect">
                      <a:avLst/>
                    </a:prstGeom>
                    <a:noFill/>
                    <a:ln>
                      <a:noFill/>
                    </a:ln>
                  </pic:spPr>
                </pic:pic>
              </a:graphicData>
            </a:graphic>
          </wp:inline>
        </w:drawing>
      </w:r>
    </w:p>
    <w:p w14:paraId="1C101E0C" w14:textId="6FD7CCAF" w:rsidR="00A479F3" w:rsidRPr="008D5BBC" w:rsidRDefault="00C176E7" w:rsidP="005D3CED">
      <w:pPr>
        <w:pStyle w:val="STPR2BodyText"/>
        <w:pBdr>
          <w:top w:val="single" w:sz="4" w:space="1" w:color="auto"/>
          <w:left w:val="single" w:sz="4" w:space="4" w:color="auto"/>
          <w:bottom w:val="single" w:sz="4" w:space="1" w:color="auto"/>
          <w:right w:val="single" w:sz="4" w:space="4" w:color="auto"/>
        </w:pBdr>
        <w:rPr>
          <w:color w:val="auto"/>
          <w:szCs w:val="24"/>
        </w:rPr>
      </w:pPr>
      <w:r w:rsidRPr="008D5BBC">
        <w:rPr>
          <w:color w:val="auto"/>
          <w:szCs w:val="24"/>
        </w:rPr>
        <w:t xml:space="preserve">All </w:t>
      </w:r>
      <w:r w:rsidR="008D5BBC">
        <w:rPr>
          <w:color w:val="auto"/>
          <w:szCs w:val="24"/>
        </w:rPr>
        <w:t>users of the trunk road and motorway network</w:t>
      </w:r>
      <w:r w:rsidR="008D5BBC" w:rsidRPr="008D5BBC">
        <w:rPr>
          <w:color w:val="auto"/>
          <w:szCs w:val="24"/>
        </w:rPr>
        <w:t xml:space="preserve"> </w:t>
      </w:r>
      <w:r w:rsidRPr="008D5BBC">
        <w:rPr>
          <w:color w:val="auto"/>
          <w:szCs w:val="24"/>
        </w:rPr>
        <w:t xml:space="preserve">with protected characteristics could benefit from roadside ITS infrastructure but there could be a specific </w:t>
      </w:r>
      <w:r w:rsidR="00227EE3">
        <w:rPr>
          <w:color w:val="auto"/>
          <w:szCs w:val="24"/>
        </w:rPr>
        <w:t xml:space="preserve">minor </w:t>
      </w:r>
      <w:r w:rsidRPr="008D5BBC">
        <w:rPr>
          <w:color w:val="auto"/>
          <w:szCs w:val="24"/>
        </w:rPr>
        <w:t xml:space="preserve">additional beneficial impact from improved </w:t>
      </w:r>
      <w:r w:rsidR="00DA0A24">
        <w:rPr>
          <w:color w:val="auto"/>
          <w:szCs w:val="24"/>
        </w:rPr>
        <w:t>bus</w:t>
      </w:r>
      <w:r w:rsidRPr="008D5BBC">
        <w:rPr>
          <w:color w:val="auto"/>
          <w:szCs w:val="24"/>
        </w:rPr>
        <w:t xml:space="preserve"> journey times</w:t>
      </w:r>
      <w:r>
        <w:rPr>
          <w:color w:val="auto"/>
          <w:szCs w:val="24"/>
        </w:rPr>
        <w:t xml:space="preserve"> </w:t>
      </w:r>
      <w:r w:rsidRPr="008D5BBC">
        <w:rPr>
          <w:color w:val="auto"/>
          <w:szCs w:val="24"/>
        </w:rPr>
        <w:t>and reliability</w:t>
      </w:r>
      <w:r w:rsidR="00860EDA">
        <w:rPr>
          <w:color w:val="auto"/>
          <w:szCs w:val="24"/>
        </w:rPr>
        <w:t xml:space="preserve"> </w:t>
      </w:r>
      <w:r w:rsidR="00B873B6">
        <w:rPr>
          <w:color w:val="auto"/>
          <w:szCs w:val="24"/>
        </w:rPr>
        <w:t>(on sections of the network where hard shoulder running is implemented)</w:t>
      </w:r>
      <w:r w:rsidRPr="008D5BBC">
        <w:rPr>
          <w:color w:val="auto"/>
          <w:szCs w:val="24"/>
        </w:rPr>
        <w:t xml:space="preserve">, and accessibility to travel information. This would be of benefit to those who rely on </w:t>
      </w:r>
      <w:r w:rsidR="00DA0A24">
        <w:rPr>
          <w:color w:val="auto"/>
          <w:szCs w:val="24"/>
        </w:rPr>
        <w:t>bus</w:t>
      </w:r>
      <w:r w:rsidRPr="008D5BBC">
        <w:rPr>
          <w:color w:val="auto"/>
          <w:szCs w:val="24"/>
        </w:rPr>
        <w:t xml:space="preserve"> services </w:t>
      </w:r>
      <w:r w:rsidRPr="008D5BBC">
        <w:rPr>
          <w:rFonts w:eastAsia="Arial"/>
          <w:color w:val="auto"/>
        </w:rPr>
        <w:t xml:space="preserve">including </w:t>
      </w:r>
      <w:r w:rsidRPr="008D5BBC">
        <w:rPr>
          <w:color w:val="auto"/>
          <w:szCs w:val="24"/>
        </w:rPr>
        <w:t>older people, the elderly, children, young people, women and people from certain ethnic minority groups.</w:t>
      </w:r>
    </w:p>
    <w:p w14:paraId="11E6B170" w14:textId="759F94CA" w:rsidR="00C176E7" w:rsidRPr="008D5BBC" w:rsidRDefault="00C176E7" w:rsidP="005D3CED">
      <w:pPr>
        <w:pStyle w:val="STPR2BodyText"/>
        <w:pBdr>
          <w:top w:val="single" w:sz="4" w:space="1" w:color="auto"/>
          <w:left w:val="single" w:sz="4" w:space="4" w:color="auto"/>
          <w:bottom w:val="single" w:sz="4" w:space="1" w:color="auto"/>
          <w:right w:val="single" w:sz="4" w:space="4" w:color="auto"/>
        </w:pBdr>
        <w:rPr>
          <w:color w:val="auto"/>
          <w:szCs w:val="24"/>
        </w:rPr>
      </w:pPr>
      <w:r w:rsidRPr="008D5BBC">
        <w:rPr>
          <w:color w:val="auto"/>
          <w:szCs w:val="24"/>
        </w:rPr>
        <w:t xml:space="preserve">There could also be some potential positive impacts on protected groups </w:t>
      </w:r>
      <w:proofErr w:type="gramStart"/>
      <w:r w:rsidRPr="008D5BBC">
        <w:rPr>
          <w:color w:val="auto"/>
          <w:szCs w:val="24"/>
        </w:rPr>
        <w:t>as a result of</w:t>
      </w:r>
      <w:proofErr w:type="gramEnd"/>
      <w:r w:rsidRPr="008D5BBC">
        <w:rPr>
          <w:color w:val="auto"/>
          <w:szCs w:val="24"/>
        </w:rPr>
        <w:t xml:space="preserve"> an improved sense of road safety and security for those walking, cycling and wheeling. This would provide some positive effects for protected characteristic groups who are more likely to walk or cycle or are more vulnerable to fear of road danger, including children, young people, women and older people.</w:t>
      </w:r>
    </w:p>
    <w:p w14:paraId="068D4422" w14:textId="21D3B4DE" w:rsidR="0093027E" w:rsidRDefault="00C176E7" w:rsidP="005D3CED">
      <w:pPr>
        <w:pStyle w:val="STPR2BodyText"/>
        <w:pBdr>
          <w:top w:val="single" w:sz="4" w:space="1" w:color="auto"/>
          <w:left w:val="single" w:sz="4" w:space="4" w:color="auto"/>
          <w:bottom w:val="single" w:sz="4" w:space="1" w:color="auto"/>
          <w:right w:val="single" w:sz="4" w:space="4" w:color="auto"/>
        </w:pBdr>
      </w:pPr>
      <w:r w:rsidRPr="008D5BBC">
        <w:rPr>
          <w:color w:val="auto"/>
          <w:szCs w:val="24"/>
        </w:rPr>
        <w:t xml:space="preserve">However, the above effects are likely to be negligible and </w:t>
      </w:r>
      <w:r w:rsidR="009429AF">
        <w:rPr>
          <w:color w:val="auto"/>
          <w:szCs w:val="24"/>
        </w:rPr>
        <w:t>T</w:t>
      </w:r>
      <w:r w:rsidRPr="008D5BBC">
        <w:rPr>
          <w:color w:val="auto"/>
          <w:szCs w:val="24"/>
        </w:rPr>
        <w:t>h</w:t>
      </w:r>
      <w:r w:rsidR="007819BF" w:rsidRPr="008D5BBC">
        <w:rPr>
          <w:color w:val="auto"/>
          <w:szCs w:val="24"/>
        </w:rPr>
        <w:t>is</w:t>
      </w:r>
      <w:r w:rsidRPr="008D5BBC">
        <w:rPr>
          <w:color w:val="auto"/>
          <w:szCs w:val="24"/>
        </w:rPr>
        <w:t xml:space="preserve"> </w:t>
      </w:r>
      <w:r w:rsidR="007819BF" w:rsidRPr="008D5BBC">
        <w:rPr>
          <w:color w:val="auto"/>
          <w:szCs w:val="24"/>
        </w:rPr>
        <w:t xml:space="preserve">recommendation is therefore expected to have a neutral impact </w:t>
      </w:r>
      <w:r w:rsidR="009429AF">
        <w:rPr>
          <w:color w:val="auto"/>
          <w:szCs w:val="24"/>
        </w:rPr>
        <w:t>on</w:t>
      </w:r>
      <w:r w:rsidR="009429AF" w:rsidRPr="008D5BBC">
        <w:rPr>
          <w:color w:val="auto"/>
          <w:szCs w:val="24"/>
        </w:rPr>
        <w:t xml:space="preserve"> </w:t>
      </w:r>
      <w:r w:rsidR="007819BF" w:rsidRPr="008D5BBC">
        <w:rPr>
          <w:color w:val="auto"/>
          <w:szCs w:val="24"/>
        </w:rPr>
        <w:t>this criterion in both Low and High scenarios.</w:t>
      </w:r>
    </w:p>
    <w:p w14:paraId="0EC17E6F" w14:textId="77777777" w:rsidR="00E21263" w:rsidRPr="00664501" w:rsidRDefault="00E21263">
      <w:pPr>
        <w:pStyle w:val="STPR2BodyText"/>
        <w:rPr>
          <w:lang w:eastAsia="en-US"/>
        </w:rPr>
      </w:pPr>
    </w:p>
    <w:p w14:paraId="581D0256" w14:textId="314592EE" w:rsidR="009475F2" w:rsidRDefault="00D378E1" w:rsidP="005D3CE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9" w:name="_Toc96083539"/>
      <w:r w:rsidR="009475F2">
        <w:t>Island Communities Impact Assessment (ICIA</w:t>
      </w:r>
      <w:bookmarkEnd w:id="29"/>
      <w:r w:rsidR="009475F2">
        <w:t>)</w:t>
      </w:r>
    </w:p>
    <w:p w14:paraId="64C158B0" w14:textId="45A50EA9" w:rsidR="00AD516E" w:rsidRDefault="00C176E7" w:rsidP="005D3CED">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683051C4" wp14:editId="572FC0A9">
            <wp:extent cx="5658485" cy="61050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51" cy="613522"/>
                    </a:xfrm>
                    <a:prstGeom prst="rect">
                      <a:avLst/>
                    </a:prstGeom>
                    <a:noFill/>
                    <a:ln>
                      <a:noFill/>
                    </a:ln>
                  </pic:spPr>
                </pic:pic>
              </a:graphicData>
            </a:graphic>
          </wp:inline>
        </w:drawing>
      </w:r>
    </w:p>
    <w:p w14:paraId="3DEAB5F3" w14:textId="3869CF16" w:rsidR="00BF5DF5" w:rsidRPr="00987965" w:rsidRDefault="0018206B" w:rsidP="005D3CED">
      <w:pPr>
        <w:pStyle w:val="STPR2BodyText"/>
        <w:pBdr>
          <w:top w:val="single" w:sz="4" w:space="1" w:color="auto"/>
          <w:left w:val="single" w:sz="4" w:space="4" w:color="auto"/>
          <w:bottom w:val="single" w:sz="4" w:space="1" w:color="auto"/>
          <w:right w:val="single" w:sz="4" w:space="4" w:color="auto"/>
        </w:pBdr>
        <w:rPr>
          <w:color w:val="auto"/>
          <w:lang w:eastAsia="en-US"/>
        </w:rPr>
      </w:pPr>
      <w:r w:rsidRPr="00987965">
        <w:rPr>
          <w:rStyle w:val="normaltextrun"/>
          <w:color w:val="auto"/>
          <w:szCs w:val="24"/>
        </w:rPr>
        <w:t xml:space="preserve">This </w:t>
      </w:r>
      <w:r w:rsidR="007406B5" w:rsidRPr="00987965">
        <w:rPr>
          <w:rStyle w:val="normaltextrun"/>
          <w:color w:val="auto"/>
          <w:szCs w:val="24"/>
        </w:rPr>
        <w:t>recommendation</w:t>
      </w:r>
      <w:r w:rsidRPr="00987965">
        <w:rPr>
          <w:rStyle w:val="normaltextrun"/>
          <w:color w:val="auto"/>
          <w:szCs w:val="24"/>
        </w:rPr>
        <w:t xml:space="preserve"> focuses on</w:t>
      </w:r>
      <w:r>
        <w:rPr>
          <w:rStyle w:val="normaltextrun"/>
          <w:color w:val="auto"/>
          <w:szCs w:val="24"/>
        </w:rPr>
        <w:t xml:space="preserve"> </w:t>
      </w:r>
      <w:r w:rsidR="00193EF0">
        <w:rPr>
          <w:rStyle w:val="normaltextrun"/>
          <w:color w:val="auto"/>
          <w:szCs w:val="24"/>
        </w:rPr>
        <w:t>the</w:t>
      </w:r>
      <w:r w:rsidRPr="00987965">
        <w:rPr>
          <w:rStyle w:val="normaltextrun"/>
          <w:color w:val="auto"/>
          <w:szCs w:val="24"/>
        </w:rPr>
        <w:t xml:space="preserve"> trunk road</w:t>
      </w:r>
      <w:r w:rsidR="00193EF0">
        <w:rPr>
          <w:rStyle w:val="normaltextrun"/>
          <w:color w:val="auto"/>
          <w:szCs w:val="24"/>
        </w:rPr>
        <w:t xml:space="preserve"> and motorway network</w:t>
      </w:r>
      <w:r w:rsidRPr="00987965">
        <w:rPr>
          <w:rStyle w:val="normaltextrun"/>
          <w:color w:val="auto"/>
          <w:szCs w:val="24"/>
        </w:rPr>
        <w:t xml:space="preserve"> and, therefore, is not directly relevant to island communities</w:t>
      </w:r>
      <w:r w:rsidR="009475F2" w:rsidRPr="00987965">
        <w:rPr>
          <w:color w:val="auto"/>
          <w:lang w:eastAsia="en-US"/>
        </w:rPr>
        <w:t>.</w:t>
      </w:r>
    </w:p>
    <w:p w14:paraId="1A661BF4" w14:textId="51CE71ED" w:rsidR="003C140C" w:rsidRDefault="007819BF" w:rsidP="005D3CED">
      <w:pPr>
        <w:pStyle w:val="STPR2BodyText"/>
        <w:pBdr>
          <w:top w:val="single" w:sz="4" w:space="1" w:color="auto"/>
          <w:left w:val="single" w:sz="4" w:space="4" w:color="auto"/>
          <w:bottom w:val="single" w:sz="4" w:space="1" w:color="auto"/>
          <w:right w:val="single" w:sz="4" w:space="4" w:color="auto"/>
        </w:pBdr>
        <w:rPr>
          <w:color w:val="auto"/>
        </w:rPr>
      </w:pPr>
      <w:r w:rsidRPr="00987965">
        <w:rPr>
          <w:color w:val="auto"/>
        </w:rPr>
        <w:t xml:space="preserve">This recommendation is therefore expected to have a neutral impact </w:t>
      </w:r>
      <w:r w:rsidR="009429AF">
        <w:rPr>
          <w:color w:val="auto"/>
        </w:rPr>
        <w:t>on</w:t>
      </w:r>
      <w:r w:rsidR="009429AF" w:rsidRPr="00987965">
        <w:rPr>
          <w:color w:val="auto"/>
        </w:rPr>
        <w:t xml:space="preserve"> </w:t>
      </w:r>
      <w:r w:rsidRPr="00987965">
        <w:rPr>
          <w:color w:val="auto"/>
        </w:rPr>
        <w:t>this criterion in both Low and High scenarios.</w:t>
      </w:r>
    </w:p>
    <w:p w14:paraId="2AAA2021" w14:textId="18B6C919" w:rsidR="003C140C" w:rsidRDefault="003C140C">
      <w:pPr>
        <w:rPr>
          <w:rFonts w:ascii="Arial" w:hAnsi="Arial" w:cs="Arial"/>
          <w:sz w:val="24"/>
        </w:rPr>
      </w:pPr>
    </w:p>
    <w:p w14:paraId="24A816DD" w14:textId="0FD71D3C" w:rsidR="009475F2" w:rsidRDefault="00D378E1" w:rsidP="009A7ED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4. </w:t>
      </w:r>
      <w:bookmarkStart w:id="30" w:name="_Toc96083540"/>
      <w:r w:rsidR="009475F2">
        <w:t>Children’s Rights and Wellbeing Impact Assessment (CRWIA</w:t>
      </w:r>
      <w:bookmarkEnd w:id="30"/>
      <w:r w:rsidR="009475F2">
        <w:t>)</w:t>
      </w:r>
    </w:p>
    <w:p w14:paraId="202FB47A" w14:textId="68434770" w:rsidR="001C38F7" w:rsidRDefault="009229C8" w:rsidP="009A7ED4">
      <w:pPr>
        <w:pStyle w:val="STPR2BodyText"/>
        <w:keepNext/>
        <w:keepLines/>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34CABA87" wp14:editId="5DFEF241">
            <wp:extent cx="5658485" cy="610505"/>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0207" cy="613928"/>
                    </a:xfrm>
                    <a:prstGeom prst="rect">
                      <a:avLst/>
                    </a:prstGeom>
                    <a:noFill/>
                    <a:ln>
                      <a:noFill/>
                    </a:ln>
                  </pic:spPr>
                </pic:pic>
              </a:graphicData>
            </a:graphic>
          </wp:inline>
        </w:drawing>
      </w:r>
    </w:p>
    <w:p w14:paraId="7182ECE2" w14:textId="309F3B7E" w:rsidR="00282B32" w:rsidRPr="00AB4776" w:rsidRDefault="00282B32" w:rsidP="009A7ED4">
      <w:pPr>
        <w:pStyle w:val="STPR2BodyText"/>
        <w:keepNext/>
        <w:keepLines/>
        <w:pBdr>
          <w:top w:val="single" w:sz="4" w:space="1" w:color="auto"/>
          <w:left w:val="single" w:sz="4" w:space="4" w:color="auto"/>
          <w:bottom w:val="single" w:sz="4" w:space="1" w:color="auto"/>
          <w:right w:val="single" w:sz="4" w:space="4" w:color="auto"/>
        </w:pBdr>
        <w:rPr>
          <w:rFonts w:eastAsia="Arial"/>
          <w:color w:val="auto"/>
          <w:szCs w:val="24"/>
        </w:rPr>
      </w:pPr>
      <w:r w:rsidRPr="00AB4776">
        <w:rPr>
          <w:rFonts w:eastAsia="Arial"/>
          <w:color w:val="auto"/>
          <w:szCs w:val="24"/>
        </w:rPr>
        <w:t>Roadside ITS infrastructure is likely to have an overall neutral impact on children and young people. However, negligible positive effects could arise from an improved sense of road safety and security for children and young people who are more likely to walk and cycle and are also vulnerable to fear of road danger.</w:t>
      </w:r>
    </w:p>
    <w:p w14:paraId="5891A618" w14:textId="77F583A9" w:rsidR="0018206B" w:rsidRDefault="007819BF" w:rsidP="009A7ED4">
      <w:pPr>
        <w:pStyle w:val="STPR2BodyText"/>
        <w:keepNext/>
        <w:keepLines/>
        <w:pBdr>
          <w:top w:val="single" w:sz="4" w:space="1" w:color="auto"/>
          <w:left w:val="single" w:sz="4" w:space="4" w:color="auto"/>
          <w:bottom w:val="single" w:sz="4" w:space="1" w:color="auto"/>
          <w:right w:val="single" w:sz="4" w:space="4" w:color="auto"/>
        </w:pBdr>
        <w:spacing w:after="120"/>
      </w:pPr>
      <w:r w:rsidRPr="00AB4776">
        <w:rPr>
          <w:color w:val="auto"/>
        </w:rPr>
        <w:t xml:space="preserve">This recommendation is therefore expected to have a neutral impact </w:t>
      </w:r>
      <w:r w:rsidR="009429AF">
        <w:rPr>
          <w:color w:val="auto"/>
        </w:rPr>
        <w:t>on</w:t>
      </w:r>
      <w:r w:rsidR="009429AF" w:rsidRPr="00AB4776">
        <w:rPr>
          <w:color w:val="auto"/>
        </w:rPr>
        <w:t xml:space="preserve"> </w:t>
      </w:r>
      <w:r w:rsidRPr="00AB4776">
        <w:rPr>
          <w:color w:val="auto"/>
        </w:rPr>
        <w:t>this criterion in both Low and High scenarios.</w:t>
      </w:r>
    </w:p>
    <w:p w14:paraId="5105D7E5" w14:textId="77777777" w:rsidR="00E21263" w:rsidRPr="00664501" w:rsidRDefault="00E21263">
      <w:pPr>
        <w:pStyle w:val="STPR2BodyText"/>
        <w:rPr>
          <w:lang w:eastAsia="en-US"/>
        </w:rPr>
      </w:pPr>
    </w:p>
    <w:p w14:paraId="43D536E8" w14:textId="554D333B" w:rsidR="009475F2" w:rsidRPr="00066B06" w:rsidRDefault="00D378E1" w:rsidP="005D3CE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31" w:name="_Toc96083541"/>
      <w:r w:rsidR="009475F2">
        <w:t>Fairer Scotland Duty Assessment (FSDA</w:t>
      </w:r>
      <w:bookmarkEnd w:id="31"/>
      <w:r w:rsidR="009475F2">
        <w:t xml:space="preserve">) </w:t>
      </w:r>
    </w:p>
    <w:p w14:paraId="5B2DAA14" w14:textId="3693F678" w:rsidR="006A2046" w:rsidRDefault="009229C8" w:rsidP="005D3CED">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65072F6B" wp14:editId="2BBB5F28">
            <wp:extent cx="5658485" cy="610505"/>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2970" cy="614226"/>
                    </a:xfrm>
                    <a:prstGeom prst="rect">
                      <a:avLst/>
                    </a:prstGeom>
                    <a:noFill/>
                    <a:ln>
                      <a:noFill/>
                    </a:ln>
                  </pic:spPr>
                </pic:pic>
              </a:graphicData>
            </a:graphic>
          </wp:inline>
        </w:drawing>
      </w:r>
    </w:p>
    <w:p w14:paraId="4EEFBFD0" w14:textId="77777777" w:rsidR="003577D7" w:rsidRDefault="00282B32" w:rsidP="005D3CED">
      <w:pPr>
        <w:pStyle w:val="STPR2BodyText"/>
        <w:pBdr>
          <w:top w:val="single" w:sz="4" w:space="1" w:color="auto"/>
          <w:left w:val="single" w:sz="4" w:space="4" w:color="auto"/>
          <w:bottom w:val="single" w:sz="4" w:space="1" w:color="auto"/>
          <w:right w:val="single" w:sz="4" w:space="4" w:color="auto"/>
        </w:pBdr>
        <w:rPr>
          <w:rFonts w:eastAsia="Arial"/>
          <w:color w:val="auto"/>
          <w:szCs w:val="24"/>
        </w:rPr>
      </w:pPr>
      <w:r w:rsidRPr="00C65E13">
        <w:rPr>
          <w:rFonts w:eastAsia="Arial"/>
          <w:color w:val="auto"/>
          <w:szCs w:val="24"/>
        </w:rPr>
        <w:t xml:space="preserve">Roadside ITS infrastructure is likely to have an overall </w:t>
      </w:r>
      <w:r w:rsidR="003804A4">
        <w:rPr>
          <w:rFonts w:eastAsia="Arial"/>
          <w:color w:val="auto"/>
          <w:szCs w:val="24"/>
        </w:rPr>
        <w:t>neutral impact</w:t>
      </w:r>
      <w:r w:rsidRPr="00C65E13">
        <w:rPr>
          <w:rFonts w:eastAsia="Arial"/>
          <w:color w:val="auto"/>
          <w:szCs w:val="24"/>
        </w:rPr>
        <w:t xml:space="preserve"> for reducing inequalities of outcome for disadvantaged communities. </w:t>
      </w:r>
    </w:p>
    <w:p w14:paraId="00E988A2" w14:textId="77777777" w:rsidR="003577D7" w:rsidRDefault="00282B32" w:rsidP="005D3CED">
      <w:pPr>
        <w:pStyle w:val="STPR2BodyText"/>
        <w:pBdr>
          <w:top w:val="single" w:sz="4" w:space="1" w:color="auto"/>
          <w:left w:val="single" w:sz="4" w:space="4" w:color="auto"/>
          <w:bottom w:val="single" w:sz="4" w:space="1" w:color="auto"/>
          <w:right w:val="single" w:sz="4" w:space="4" w:color="auto"/>
        </w:pBdr>
        <w:rPr>
          <w:rFonts w:eastAsia="Arial"/>
          <w:color w:val="auto"/>
          <w:szCs w:val="24"/>
        </w:rPr>
      </w:pPr>
      <w:r w:rsidRPr="00C65E13">
        <w:rPr>
          <w:rFonts w:eastAsia="Arial"/>
          <w:color w:val="auto"/>
          <w:szCs w:val="24"/>
        </w:rPr>
        <w:t xml:space="preserve">There could potentially be an improved sense of road safety and security for those walking, cycling and wheeling </w:t>
      </w:r>
      <w:r w:rsidRPr="00C65E13">
        <w:rPr>
          <w:color w:val="auto"/>
          <w:szCs w:val="24"/>
        </w:rPr>
        <w:t xml:space="preserve">as well as improved public transport journey times, reliability, and accessibility to travel </w:t>
      </w:r>
      <w:r w:rsidRPr="00C94A79">
        <w:rPr>
          <w:rFonts w:eastAsia="Arial"/>
          <w:color w:val="auto"/>
          <w:szCs w:val="24"/>
        </w:rPr>
        <w:t>information</w:t>
      </w:r>
      <w:r w:rsidRPr="00C65E13">
        <w:rPr>
          <w:rFonts w:eastAsia="Arial"/>
          <w:color w:val="auto"/>
          <w:szCs w:val="24"/>
        </w:rPr>
        <w:t xml:space="preserve">. </w:t>
      </w:r>
    </w:p>
    <w:p w14:paraId="036D538C" w14:textId="1A2B634E" w:rsidR="009475F2" w:rsidRDefault="00282B32" w:rsidP="005D3CED">
      <w:pPr>
        <w:pStyle w:val="STPR2BodyText"/>
        <w:pBdr>
          <w:top w:val="single" w:sz="4" w:space="1" w:color="auto"/>
          <w:left w:val="single" w:sz="4" w:space="4" w:color="auto"/>
          <w:bottom w:val="single" w:sz="4" w:space="1" w:color="auto"/>
          <w:right w:val="single" w:sz="4" w:space="4" w:color="auto"/>
        </w:pBdr>
        <w:rPr>
          <w:rFonts w:eastAsia="Arial"/>
          <w:color w:val="auto"/>
          <w:szCs w:val="24"/>
        </w:rPr>
      </w:pPr>
      <w:r w:rsidRPr="00C65E13">
        <w:rPr>
          <w:rFonts w:eastAsia="Arial"/>
          <w:color w:val="auto"/>
          <w:szCs w:val="24"/>
        </w:rPr>
        <w:t>This would provide some positive effects for those on low incomes who are more dependent on walking, cycling and public transport to travel</w:t>
      </w:r>
      <w:r w:rsidR="00BE71FD" w:rsidRPr="00C94A79">
        <w:rPr>
          <w:rFonts w:eastAsia="Arial"/>
          <w:color w:val="auto"/>
          <w:szCs w:val="24"/>
        </w:rPr>
        <w:t>.</w:t>
      </w:r>
    </w:p>
    <w:p w14:paraId="0D8D6083" w14:textId="33257495" w:rsidR="003577D7" w:rsidRPr="00C94A79" w:rsidRDefault="003577D7" w:rsidP="005D3CED">
      <w:pPr>
        <w:pStyle w:val="STPR2BodyText"/>
        <w:pBdr>
          <w:top w:val="single" w:sz="4" w:space="1" w:color="auto"/>
          <w:left w:val="single" w:sz="4" w:space="4" w:color="auto"/>
          <w:bottom w:val="single" w:sz="4" w:space="1" w:color="auto"/>
          <w:right w:val="single" w:sz="4" w:space="4" w:color="auto"/>
        </w:pBdr>
        <w:rPr>
          <w:rFonts w:eastAsia="Arial"/>
          <w:color w:val="auto"/>
          <w:szCs w:val="24"/>
        </w:rPr>
      </w:pPr>
      <w:r>
        <w:rPr>
          <w:rFonts w:eastAsia="Arial"/>
          <w:color w:val="auto"/>
          <w:szCs w:val="24"/>
        </w:rPr>
        <w:t>This recommendation is expected to have a neutral impact on this criterion in both the Low and High scenarios.</w:t>
      </w:r>
    </w:p>
    <w:p w14:paraId="6672B4C8" w14:textId="440792D3" w:rsidR="005F5CFC" w:rsidRPr="00170311" w:rsidRDefault="005F5CFC" w:rsidP="00170311">
      <w:pPr>
        <w:rPr>
          <w:rFonts w:ascii="Arial" w:hAnsi="Arial" w:cs="Arial"/>
          <w:b/>
          <w:bCs/>
          <w:sz w:val="36"/>
          <w:szCs w:val="24"/>
          <w:lang w:val="en-US"/>
        </w:rPr>
      </w:pPr>
    </w:p>
    <w:sectPr w:rsidR="005F5CFC" w:rsidRPr="00170311">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28BE" w14:textId="77777777" w:rsidR="00037AD7" w:rsidRDefault="00037AD7" w:rsidP="009475F2">
      <w:pPr>
        <w:spacing w:after="0" w:line="240" w:lineRule="auto"/>
      </w:pPr>
      <w:r>
        <w:separator/>
      </w:r>
    </w:p>
  </w:endnote>
  <w:endnote w:type="continuationSeparator" w:id="0">
    <w:p w14:paraId="61885E13" w14:textId="77777777" w:rsidR="00037AD7" w:rsidRDefault="00037AD7" w:rsidP="009475F2">
      <w:pPr>
        <w:spacing w:after="0" w:line="240" w:lineRule="auto"/>
      </w:pPr>
      <w:r>
        <w:continuationSeparator/>
      </w:r>
    </w:p>
  </w:endnote>
  <w:endnote w:type="continuationNotice" w:id="1">
    <w:p w14:paraId="2C279000" w14:textId="77777777" w:rsidR="00037AD7" w:rsidRDefault="00037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74231AFA" w:rsidR="002B79B3" w:rsidRDefault="002B79B3" w:rsidP="00417B9E">
          <w:pPr>
            <w:pStyle w:val="Footer"/>
            <w:jc w:val="center"/>
          </w:pPr>
          <w:r>
            <w:fldChar w:fldCharType="begin"/>
          </w:r>
          <w:r>
            <w:instrText xml:space="preserve"> PAGE   \* MERGEFORMAT </w:instrText>
          </w:r>
          <w:r>
            <w:fldChar w:fldCharType="separate"/>
          </w:r>
          <w:r w:rsidR="00244A2C">
            <w:rPr>
              <w:noProof/>
            </w:rPr>
            <w:t>18</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FDFC" w14:textId="77777777" w:rsidR="00037AD7" w:rsidRDefault="00037AD7" w:rsidP="009475F2">
      <w:pPr>
        <w:spacing w:after="0" w:line="240" w:lineRule="auto"/>
      </w:pPr>
      <w:r>
        <w:separator/>
      </w:r>
    </w:p>
  </w:footnote>
  <w:footnote w:type="continuationSeparator" w:id="0">
    <w:p w14:paraId="684E1BB2" w14:textId="77777777" w:rsidR="00037AD7" w:rsidRDefault="00037AD7" w:rsidP="009475F2">
      <w:pPr>
        <w:spacing w:after="0" w:line="240" w:lineRule="auto"/>
      </w:pPr>
      <w:r>
        <w:continuationSeparator/>
      </w:r>
    </w:p>
  </w:footnote>
  <w:footnote w:type="continuationNotice" w:id="1">
    <w:p w14:paraId="0F988E60" w14:textId="77777777" w:rsidR="00037AD7" w:rsidRDefault="00037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E02EFE" w14:paraId="4C7A2C77" w14:textId="77777777" w:rsidTr="00417B9E">
      <w:tc>
        <w:tcPr>
          <w:tcW w:w="6418" w:type="dxa"/>
          <w:vAlign w:val="center"/>
        </w:tcPr>
        <w:p w14:paraId="3D207DE8" w14:textId="77777777" w:rsidR="00E02EFE" w:rsidRPr="00AC7FD5" w:rsidRDefault="00E02EFE" w:rsidP="00417B9E">
          <w:pPr>
            <w:pStyle w:val="Header"/>
            <w:ind w:left="-103"/>
          </w:pPr>
          <w:r>
            <w:t>Appendix I: Appraisal Summary Table – Recommendation 35 Intelligent Transport System renewal and replacement</w:t>
          </w:r>
        </w:p>
      </w:tc>
      <w:tc>
        <w:tcPr>
          <w:tcW w:w="3210" w:type="dxa"/>
        </w:tcPr>
        <w:p w14:paraId="228B138F" w14:textId="77777777" w:rsidR="00E02EFE" w:rsidRDefault="00E02EFE" w:rsidP="00417B9E">
          <w:pPr>
            <w:pStyle w:val="Header"/>
            <w:jc w:val="right"/>
          </w:pPr>
          <w:r>
            <w:rPr>
              <w:noProof/>
            </w:rPr>
            <w:drawing>
              <wp:inline distT="0" distB="0" distL="0" distR="0" wp14:anchorId="167D98DE" wp14:editId="6B5E3F42">
                <wp:extent cx="1519801" cy="685800"/>
                <wp:effectExtent l="0" t="0" r="4445"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0608B111" w14:textId="77777777" w:rsidR="00E02EFE" w:rsidRPr="00AC7FD5" w:rsidRDefault="00E02EFE"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E82721"/>
    <w:multiLevelType w:val="hybridMultilevel"/>
    <w:tmpl w:val="63E01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4F03EA6"/>
    <w:multiLevelType w:val="hybridMultilevel"/>
    <w:tmpl w:val="2D4AB7E4"/>
    <w:lvl w:ilvl="0" w:tplc="34F61486">
      <w:start w:val="1"/>
      <w:numFmt w:val="bullet"/>
      <w:lvlText w:val="•"/>
      <w:lvlJc w:val="left"/>
      <w:pPr>
        <w:tabs>
          <w:tab w:val="num" w:pos="720"/>
        </w:tabs>
        <w:ind w:left="720" w:hanging="360"/>
      </w:pPr>
      <w:rPr>
        <w:rFonts w:ascii="Arial" w:hAnsi="Arial" w:hint="default"/>
      </w:rPr>
    </w:lvl>
    <w:lvl w:ilvl="1" w:tplc="D32CEFA6" w:tentative="1">
      <w:start w:val="1"/>
      <w:numFmt w:val="bullet"/>
      <w:lvlText w:val="•"/>
      <w:lvlJc w:val="left"/>
      <w:pPr>
        <w:tabs>
          <w:tab w:val="num" w:pos="1440"/>
        </w:tabs>
        <w:ind w:left="1440" w:hanging="360"/>
      </w:pPr>
      <w:rPr>
        <w:rFonts w:ascii="Arial" w:hAnsi="Arial" w:hint="default"/>
      </w:rPr>
    </w:lvl>
    <w:lvl w:ilvl="2" w:tplc="658294B2" w:tentative="1">
      <w:start w:val="1"/>
      <w:numFmt w:val="bullet"/>
      <w:lvlText w:val="•"/>
      <w:lvlJc w:val="left"/>
      <w:pPr>
        <w:tabs>
          <w:tab w:val="num" w:pos="2160"/>
        </w:tabs>
        <w:ind w:left="2160" w:hanging="360"/>
      </w:pPr>
      <w:rPr>
        <w:rFonts w:ascii="Arial" w:hAnsi="Arial" w:hint="default"/>
      </w:rPr>
    </w:lvl>
    <w:lvl w:ilvl="3" w:tplc="ED464248" w:tentative="1">
      <w:start w:val="1"/>
      <w:numFmt w:val="bullet"/>
      <w:lvlText w:val="•"/>
      <w:lvlJc w:val="left"/>
      <w:pPr>
        <w:tabs>
          <w:tab w:val="num" w:pos="2880"/>
        </w:tabs>
        <w:ind w:left="2880" w:hanging="360"/>
      </w:pPr>
      <w:rPr>
        <w:rFonts w:ascii="Arial" w:hAnsi="Arial" w:hint="default"/>
      </w:rPr>
    </w:lvl>
    <w:lvl w:ilvl="4" w:tplc="1F2E7736" w:tentative="1">
      <w:start w:val="1"/>
      <w:numFmt w:val="bullet"/>
      <w:lvlText w:val="•"/>
      <w:lvlJc w:val="left"/>
      <w:pPr>
        <w:tabs>
          <w:tab w:val="num" w:pos="3600"/>
        </w:tabs>
        <w:ind w:left="3600" w:hanging="360"/>
      </w:pPr>
      <w:rPr>
        <w:rFonts w:ascii="Arial" w:hAnsi="Arial" w:hint="default"/>
      </w:rPr>
    </w:lvl>
    <w:lvl w:ilvl="5" w:tplc="E7A8A5B0" w:tentative="1">
      <w:start w:val="1"/>
      <w:numFmt w:val="bullet"/>
      <w:lvlText w:val="•"/>
      <w:lvlJc w:val="left"/>
      <w:pPr>
        <w:tabs>
          <w:tab w:val="num" w:pos="4320"/>
        </w:tabs>
        <w:ind w:left="4320" w:hanging="360"/>
      </w:pPr>
      <w:rPr>
        <w:rFonts w:ascii="Arial" w:hAnsi="Arial" w:hint="default"/>
      </w:rPr>
    </w:lvl>
    <w:lvl w:ilvl="6" w:tplc="EE748F50" w:tentative="1">
      <w:start w:val="1"/>
      <w:numFmt w:val="bullet"/>
      <w:lvlText w:val="•"/>
      <w:lvlJc w:val="left"/>
      <w:pPr>
        <w:tabs>
          <w:tab w:val="num" w:pos="5040"/>
        </w:tabs>
        <w:ind w:left="5040" w:hanging="360"/>
      </w:pPr>
      <w:rPr>
        <w:rFonts w:ascii="Arial" w:hAnsi="Arial" w:hint="default"/>
      </w:rPr>
    </w:lvl>
    <w:lvl w:ilvl="7" w:tplc="82EE8C54" w:tentative="1">
      <w:start w:val="1"/>
      <w:numFmt w:val="bullet"/>
      <w:lvlText w:val="•"/>
      <w:lvlJc w:val="left"/>
      <w:pPr>
        <w:tabs>
          <w:tab w:val="num" w:pos="5760"/>
        </w:tabs>
        <w:ind w:left="5760" w:hanging="360"/>
      </w:pPr>
      <w:rPr>
        <w:rFonts w:ascii="Arial" w:hAnsi="Arial" w:hint="default"/>
      </w:rPr>
    </w:lvl>
    <w:lvl w:ilvl="8" w:tplc="D58274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2" w15:restartNumberingAfterBreak="0">
    <w:nsid w:val="7EA00BBA"/>
    <w:multiLevelType w:val="hybridMultilevel"/>
    <w:tmpl w:val="D4626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10"/>
  </w:num>
  <w:num w:numId="6">
    <w:abstractNumId w:val="2"/>
  </w:num>
  <w:num w:numId="7">
    <w:abstractNumId w:val="6"/>
  </w:num>
  <w:num w:numId="8">
    <w:abstractNumId w:val="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8"/>
  </w:num>
  <w:num w:numId="23">
    <w:abstractNumId w:val="0"/>
  </w:num>
  <w:num w:numId="24">
    <w:abstractNumId w:val="4"/>
  </w:num>
  <w:num w:numId="25">
    <w:abstractNumId w:val="7"/>
  </w:num>
  <w:num w:numId="26">
    <w:abstractNumId w:val="5"/>
  </w:num>
  <w:num w:numId="27">
    <w:abstractNumId w:val="3"/>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049FD"/>
    <w:rsid w:val="000079BC"/>
    <w:rsid w:val="0001065B"/>
    <w:rsid w:val="00016D22"/>
    <w:rsid w:val="000171EC"/>
    <w:rsid w:val="000179BA"/>
    <w:rsid w:val="00017B7E"/>
    <w:rsid w:val="00017FDF"/>
    <w:rsid w:val="00022072"/>
    <w:rsid w:val="00022DFB"/>
    <w:rsid w:val="00023225"/>
    <w:rsid w:val="00023D4E"/>
    <w:rsid w:val="0003456F"/>
    <w:rsid w:val="00035509"/>
    <w:rsid w:val="00036F3F"/>
    <w:rsid w:val="00037374"/>
    <w:rsid w:val="00037906"/>
    <w:rsid w:val="00037AD7"/>
    <w:rsid w:val="000426C2"/>
    <w:rsid w:val="00042B33"/>
    <w:rsid w:val="00045A8D"/>
    <w:rsid w:val="00047C82"/>
    <w:rsid w:val="0005389E"/>
    <w:rsid w:val="000567EF"/>
    <w:rsid w:val="00057952"/>
    <w:rsid w:val="0006090F"/>
    <w:rsid w:val="00062B0A"/>
    <w:rsid w:val="000645D2"/>
    <w:rsid w:val="00066B06"/>
    <w:rsid w:val="00070D22"/>
    <w:rsid w:val="00072613"/>
    <w:rsid w:val="00072885"/>
    <w:rsid w:val="00073A05"/>
    <w:rsid w:val="0007477F"/>
    <w:rsid w:val="00075219"/>
    <w:rsid w:val="0007597B"/>
    <w:rsid w:val="00082732"/>
    <w:rsid w:val="00084286"/>
    <w:rsid w:val="000848C9"/>
    <w:rsid w:val="00085700"/>
    <w:rsid w:val="000858D7"/>
    <w:rsid w:val="0009118F"/>
    <w:rsid w:val="0009219F"/>
    <w:rsid w:val="00092794"/>
    <w:rsid w:val="000947E5"/>
    <w:rsid w:val="000A0641"/>
    <w:rsid w:val="000A1CB3"/>
    <w:rsid w:val="000A2517"/>
    <w:rsid w:val="000A66D2"/>
    <w:rsid w:val="000B18BB"/>
    <w:rsid w:val="000B1AC4"/>
    <w:rsid w:val="000B2011"/>
    <w:rsid w:val="000B3D3F"/>
    <w:rsid w:val="000B4050"/>
    <w:rsid w:val="000B5542"/>
    <w:rsid w:val="000B5DE0"/>
    <w:rsid w:val="000B6E05"/>
    <w:rsid w:val="000C00E6"/>
    <w:rsid w:val="000C173C"/>
    <w:rsid w:val="000C4343"/>
    <w:rsid w:val="000C4EC5"/>
    <w:rsid w:val="000C5A54"/>
    <w:rsid w:val="000C7CFD"/>
    <w:rsid w:val="000C7DA7"/>
    <w:rsid w:val="000D0C89"/>
    <w:rsid w:val="000D10B3"/>
    <w:rsid w:val="000E097C"/>
    <w:rsid w:val="000E292B"/>
    <w:rsid w:val="000E3577"/>
    <w:rsid w:val="000E4CBB"/>
    <w:rsid w:val="000E5636"/>
    <w:rsid w:val="000E697C"/>
    <w:rsid w:val="000E6EBE"/>
    <w:rsid w:val="000E7495"/>
    <w:rsid w:val="000F1DFC"/>
    <w:rsid w:val="000F2DFA"/>
    <w:rsid w:val="000F430B"/>
    <w:rsid w:val="000F6301"/>
    <w:rsid w:val="000F79F4"/>
    <w:rsid w:val="000F7D99"/>
    <w:rsid w:val="0010181D"/>
    <w:rsid w:val="00101D53"/>
    <w:rsid w:val="00101DBC"/>
    <w:rsid w:val="00102DBE"/>
    <w:rsid w:val="00103ECD"/>
    <w:rsid w:val="0010542C"/>
    <w:rsid w:val="001058E6"/>
    <w:rsid w:val="00107AD5"/>
    <w:rsid w:val="001124F9"/>
    <w:rsid w:val="00112DE7"/>
    <w:rsid w:val="00117F65"/>
    <w:rsid w:val="0012025A"/>
    <w:rsid w:val="001225A0"/>
    <w:rsid w:val="00123DFC"/>
    <w:rsid w:val="001267E7"/>
    <w:rsid w:val="0013111E"/>
    <w:rsid w:val="00131E19"/>
    <w:rsid w:val="00132D2F"/>
    <w:rsid w:val="00135E15"/>
    <w:rsid w:val="00135F08"/>
    <w:rsid w:val="00135F1A"/>
    <w:rsid w:val="00135F88"/>
    <w:rsid w:val="00140A8D"/>
    <w:rsid w:val="0014125F"/>
    <w:rsid w:val="00143842"/>
    <w:rsid w:val="00143C90"/>
    <w:rsid w:val="00145D0B"/>
    <w:rsid w:val="00147575"/>
    <w:rsid w:val="00150939"/>
    <w:rsid w:val="00153324"/>
    <w:rsid w:val="00153663"/>
    <w:rsid w:val="001612A9"/>
    <w:rsid w:val="00163D72"/>
    <w:rsid w:val="001658D8"/>
    <w:rsid w:val="00170311"/>
    <w:rsid w:val="0017265B"/>
    <w:rsid w:val="001753C9"/>
    <w:rsid w:val="001759AA"/>
    <w:rsid w:val="00176AFC"/>
    <w:rsid w:val="00176FA3"/>
    <w:rsid w:val="0018206B"/>
    <w:rsid w:val="00185554"/>
    <w:rsid w:val="00192EF4"/>
    <w:rsid w:val="00193EF0"/>
    <w:rsid w:val="00193F42"/>
    <w:rsid w:val="001940B8"/>
    <w:rsid w:val="001A11A5"/>
    <w:rsid w:val="001A11BA"/>
    <w:rsid w:val="001A3B7D"/>
    <w:rsid w:val="001A7BA8"/>
    <w:rsid w:val="001B062A"/>
    <w:rsid w:val="001B33C4"/>
    <w:rsid w:val="001B4A55"/>
    <w:rsid w:val="001B543D"/>
    <w:rsid w:val="001B5904"/>
    <w:rsid w:val="001B6A17"/>
    <w:rsid w:val="001C38F7"/>
    <w:rsid w:val="001C3B06"/>
    <w:rsid w:val="001C3FAD"/>
    <w:rsid w:val="001D0773"/>
    <w:rsid w:val="001D6B8A"/>
    <w:rsid w:val="001D7845"/>
    <w:rsid w:val="001D7E2F"/>
    <w:rsid w:val="001E203F"/>
    <w:rsid w:val="001E223D"/>
    <w:rsid w:val="001E41A0"/>
    <w:rsid w:val="001E67C9"/>
    <w:rsid w:val="001E749C"/>
    <w:rsid w:val="001E7855"/>
    <w:rsid w:val="001E7E21"/>
    <w:rsid w:val="001F024D"/>
    <w:rsid w:val="001F11F3"/>
    <w:rsid w:val="001F1423"/>
    <w:rsid w:val="001F3B5C"/>
    <w:rsid w:val="001F504E"/>
    <w:rsid w:val="001F5194"/>
    <w:rsid w:val="0020235E"/>
    <w:rsid w:val="00211FEB"/>
    <w:rsid w:val="00216096"/>
    <w:rsid w:val="0021692D"/>
    <w:rsid w:val="00217A29"/>
    <w:rsid w:val="002209DA"/>
    <w:rsid w:val="002217CB"/>
    <w:rsid w:val="00223E6B"/>
    <w:rsid w:val="002249AD"/>
    <w:rsid w:val="00227EE3"/>
    <w:rsid w:val="00231442"/>
    <w:rsid w:val="002347B5"/>
    <w:rsid w:val="0023591F"/>
    <w:rsid w:val="00235BF0"/>
    <w:rsid w:val="002427A3"/>
    <w:rsid w:val="0024287D"/>
    <w:rsid w:val="00243311"/>
    <w:rsid w:val="002442CB"/>
    <w:rsid w:val="00244A2C"/>
    <w:rsid w:val="00247353"/>
    <w:rsid w:val="00252244"/>
    <w:rsid w:val="002549D2"/>
    <w:rsid w:val="00257DBE"/>
    <w:rsid w:val="0026305C"/>
    <w:rsid w:val="002642D3"/>
    <w:rsid w:val="002645BA"/>
    <w:rsid w:val="00265260"/>
    <w:rsid w:val="00273A7A"/>
    <w:rsid w:val="00282B32"/>
    <w:rsid w:val="00283640"/>
    <w:rsid w:val="00287117"/>
    <w:rsid w:val="002959DB"/>
    <w:rsid w:val="002A0229"/>
    <w:rsid w:val="002A1167"/>
    <w:rsid w:val="002A3D22"/>
    <w:rsid w:val="002B2333"/>
    <w:rsid w:val="002B3BA4"/>
    <w:rsid w:val="002B3BC3"/>
    <w:rsid w:val="002B5A96"/>
    <w:rsid w:val="002B607A"/>
    <w:rsid w:val="002B79B3"/>
    <w:rsid w:val="002B7E5B"/>
    <w:rsid w:val="002C179E"/>
    <w:rsid w:val="002C5E03"/>
    <w:rsid w:val="002C74D9"/>
    <w:rsid w:val="002D33FD"/>
    <w:rsid w:val="002D605F"/>
    <w:rsid w:val="002E017F"/>
    <w:rsid w:val="002E1AA5"/>
    <w:rsid w:val="002F229B"/>
    <w:rsid w:val="002F2502"/>
    <w:rsid w:val="002F5DE3"/>
    <w:rsid w:val="00300CBD"/>
    <w:rsid w:val="00302FAC"/>
    <w:rsid w:val="00303C4D"/>
    <w:rsid w:val="00305FEC"/>
    <w:rsid w:val="003070A9"/>
    <w:rsid w:val="003075B0"/>
    <w:rsid w:val="00316AA8"/>
    <w:rsid w:val="00317434"/>
    <w:rsid w:val="00320C2B"/>
    <w:rsid w:val="00320EC4"/>
    <w:rsid w:val="00322410"/>
    <w:rsid w:val="00322C63"/>
    <w:rsid w:val="00324355"/>
    <w:rsid w:val="00324DB4"/>
    <w:rsid w:val="00325680"/>
    <w:rsid w:val="00325A2B"/>
    <w:rsid w:val="00327DCD"/>
    <w:rsid w:val="0034000F"/>
    <w:rsid w:val="003440D5"/>
    <w:rsid w:val="00344E12"/>
    <w:rsid w:val="0035217D"/>
    <w:rsid w:val="003522D9"/>
    <w:rsid w:val="0035245B"/>
    <w:rsid w:val="003547E6"/>
    <w:rsid w:val="0035569E"/>
    <w:rsid w:val="00355C42"/>
    <w:rsid w:val="00356AA4"/>
    <w:rsid w:val="003572F9"/>
    <w:rsid w:val="003577D7"/>
    <w:rsid w:val="00360F6F"/>
    <w:rsid w:val="00361E05"/>
    <w:rsid w:val="00363904"/>
    <w:rsid w:val="00364517"/>
    <w:rsid w:val="00365408"/>
    <w:rsid w:val="003660E8"/>
    <w:rsid w:val="00366985"/>
    <w:rsid w:val="00366991"/>
    <w:rsid w:val="00367E1B"/>
    <w:rsid w:val="0037047E"/>
    <w:rsid w:val="00370A65"/>
    <w:rsid w:val="00374C0A"/>
    <w:rsid w:val="003759BA"/>
    <w:rsid w:val="00375CEE"/>
    <w:rsid w:val="003804A4"/>
    <w:rsid w:val="00380543"/>
    <w:rsid w:val="00380627"/>
    <w:rsid w:val="00381AB9"/>
    <w:rsid w:val="00381CCA"/>
    <w:rsid w:val="003853B9"/>
    <w:rsid w:val="00386589"/>
    <w:rsid w:val="00390E7E"/>
    <w:rsid w:val="0039512A"/>
    <w:rsid w:val="003A53A6"/>
    <w:rsid w:val="003A6D65"/>
    <w:rsid w:val="003B0FFA"/>
    <w:rsid w:val="003B3151"/>
    <w:rsid w:val="003C0FC3"/>
    <w:rsid w:val="003C140C"/>
    <w:rsid w:val="003C4F30"/>
    <w:rsid w:val="003C672B"/>
    <w:rsid w:val="003E0040"/>
    <w:rsid w:val="003E1842"/>
    <w:rsid w:val="003E1B40"/>
    <w:rsid w:val="003E332E"/>
    <w:rsid w:val="003E3508"/>
    <w:rsid w:val="003E4D92"/>
    <w:rsid w:val="003E6D0E"/>
    <w:rsid w:val="003F0DF6"/>
    <w:rsid w:val="003F1FA2"/>
    <w:rsid w:val="003F344B"/>
    <w:rsid w:val="003F3C08"/>
    <w:rsid w:val="003F75D1"/>
    <w:rsid w:val="00402CE9"/>
    <w:rsid w:val="004040A3"/>
    <w:rsid w:val="0040443F"/>
    <w:rsid w:val="00404E5D"/>
    <w:rsid w:val="00406C90"/>
    <w:rsid w:val="00407D91"/>
    <w:rsid w:val="00414178"/>
    <w:rsid w:val="004145A3"/>
    <w:rsid w:val="004149C5"/>
    <w:rsid w:val="00417799"/>
    <w:rsid w:val="00417B9E"/>
    <w:rsid w:val="00422256"/>
    <w:rsid w:val="0042253B"/>
    <w:rsid w:val="00425F31"/>
    <w:rsid w:val="00426A7C"/>
    <w:rsid w:val="00427275"/>
    <w:rsid w:val="00430799"/>
    <w:rsid w:val="00431A77"/>
    <w:rsid w:val="00431ECF"/>
    <w:rsid w:val="00432A3F"/>
    <w:rsid w:val="00432BD1"/>
    <w:rsid w:val="004417FE"/>
    <w:rsid w:val="00442921"/>
    <w:rsid w:val="00443428"/>
    <w:rsid w:val="0044511C"/>
    <w:rsid w:val="00445F03"/>
    <w:rsid w:val="004464C6"/>
    <w:rsid w:val="004501F7"/>
    <w:rsid w:val="00450E31"/>
    <w:rsid w:val="00457A8E"/>
    <w:rsid w:val="00457EA2"/>
    <w:rsid w:val="00460C42"/>
    <w:rsid w:val="004616F4"/>
    <w:rsid w:val="0046581C"/>
    <w:rsid w:val="0046607D"/>
    <w:rsid w:val="0046657F"/>
    <w:rsid w:val="00471401"/>
    <w:rsid w:val="0047206E"/>
    <w:rsid w:val="004732BE"/>
    <w:rsid w:val="004745E9"/>
    <w:rsid w:val="00475097"/>
    <w:rsid w:val="00482078"/>
    <w:rsid w:val="004841FF"/>
    <w:rsid w:val="00484C9D"/>
    <w:rsid w:val="004901EF"/>
    <w:rsid w:val="0049035F"/>
    <w:rsid w:val="00492A60"/>
    <w:rsid w:val="00493AFE"/>
    <w:rsid w:val="00493E3C"/>
    <w:rsid w:val="00497FDE"/>
    <w:rsid w:val="004A06A8"/>
    <w:rsid w:val="004A1F72"/>
    <w:rsid w:val="004A2637"/>
    <w:rsid w:val="004A76E8"/>
    <w:rsid w:val="004A79C3"/>
    <w:rsid w:val="004A7A25"/>
    <w:rsid w:val="004B0737"/>
    <w:rsid w:val="004B2D58"/>
    <w:rsid w:val="004C12C2"/>
    <w:rsid w:val="004C4516"/>
    <w:rsid w:val="004C6860"/>
    <w:rsid w:val="004C696D"/>
    <w:rsid w:val="004C71AB"/>
    <w:rsid w:val="004C7B1F"/>
    <w:rsid w:val="004D75E9"/>
    <w:rsid w:val="004E05D5"/>
    <w:rsid w:val="004F0809"/>
    <w:rsid w:val="004F0EBD"/>
    <w:rsid w:val="004F5908"/>
    <w:rsid w:val="004F5912"/>
    <w:rsid w:val="0050461F"/>
    <w:rsid w:val="00506028"/>
    <w:rsid w:val="0050725D"/>
    <w:rsid w:val="0050741B"/>
    <w:rsid w:val="00511638"/>
    <w:rsid w:val="0052086B"/>
    <w:rsid w:val="00527816"/>
    <w:rsid w:val="00527BDB"/>
    <w:rsid w:val="00530832"/>
    <w:rsid w:val="00531397"/>
    <w:rsid w:val="00535C3B"/>
    <w:rsid w:val="005366DC"/>
    <w:rsid w:val="005367C3"/>
    <w:rsid w:val="0053799C"/>
    <w:rsid w:val="00537B8E"/>
    <w:rsid w:val="005506C8"/>
    <w:rsid w:val="00550925"/>
    <w:rsid w:val="0055394E"/>
    <w:rsid w:val="00554839"/>
    <w:rsid w:val="00555B4A"/>
    <w:rsid w:val="00563C39"/>
    <w:rsid w:val="005659FB"/>
    <w:rsid w:val="0056709E"/>
    <w:rsid w:val="00570181"/>
    <w:rsid w:val="005726EA"/>
    <w:rsid w:val="00572B2D"/>
    <w:rsid w:val="00572F5A"/>
    <w:rsid w:val="00573F11"/>
    <w:rsid w:val="00574895"/>
    <w:rsid w:val="00576CCB"/>
    <w:rsid w:val="005805A3"/>
    <w:rsid w:val="0058060F"/>
    <w:rsid w:val="00581EF2"/>
    <w:rsid w:val="0058201D"/>
    <w:rsid w:val="00586F8F"/>
    <w:rsid w:val="00593794"/>
    <w:rsid w:val="00593B84"/>
    <w:rsid w:val="005948AC"/>
    <w:rsid w:val="0059668C"/>
    <w:rsid w:val="005972D9"/>
    <w:rsid w:val="005A105F"/>
    <w:rsid w:val="005A2386"/>
    <w:rsid w:val="005A55BA"/>
    <w:rsid w:val="005A6C36"/>
    <w:rsid w:val="005A76BF"/>
    <w:rsid w:val="005A7EFD"/>
    <w:rsid w:val="005B2097"/>
    <w:rsid w:val="005B368F"/>
    <w:rsid w:val="005B7C47"/>
    <w:rsid w:val="005C320C"/>
    <w:rsid w:val="005C3824"/>
    <w:rsid w:val="005D0C80"/>
    <w:rsid w:val="005D2B1D"/>
    <w:rsid w:val="005D35FF"/>
    <w:rsid w:val="005D3CED"/>
    <w:rsid w:val="005D4828"/>
    <w:rsid w:val="005D7238"/>
    <w:rsid w:val="005D736D"/>
    <w:rsid w:val="005E0984"/>
    <w:rsid w:val="005E240D"/>
    <w:rsid w:val="005E3569"/>
    <w:rsid w:val="005F0C3B"/>
    <w:rsid w:val="005F5CFC"/>
    <w:rsid w:val="005F6A90"/>
    <w:rsid w:val="005F6AE9"/>
    <w:rsid w:val="00600130"/>
    <w:rsid w:val="00601044"/>
    <w:rsid w:val="0060195C"/>
    <w:rsid w:val="00603D66"/>
    <w:rsid w:val="0060673C"/>
    <w:rsid w:val="00610398"/>
    <w:rsid w:val="006177D9"/>
    <w:rsid w:val="00620E15"/>
    <w:rsid w:val="00642D7B"/>
    <w:rsid w:val="006435FB"/>
    <w:rsid w:val="00651E50"/>
    <w:rsid w:val="0065476B"/>
    <w:rsid w:val="0066027F"/>
    <w:rsid w:val="00662B0C"/>
    <w:rsid w:val="00663ED2"/>
    <w:rsid w:val="00673749"/>
    <w:rsid w:val="00674BA4"/>
    <w:rsid w:val="00677971"/>
    <w:rsid w:val="00680AFB"/>
    <w:rsid w:val="00683BC6"/>
    <w:rsid w:val="00685FBA"/>
    <w:rsid w:val="00686A4A"/>
    <w:rsid w:val="0068708E"/>
    <w:rsid w:val="0069142D"/>
    <w:rsid w:val="006935D3"/>
    <w:rsid w:val="0069384B"/>
    <w:rsid w:val="00694711"/>
    <w:rsid w:val="00697533"/>
    <w:rsid w:val="00697B3D"/>
    <w:rsid w:val="006A1A27"/>
    <w:rsid w:val="006A2046"/>
    <w:rsid w:val="006A5C96"/>
    <w:rsid w:val="006A7115"/>
    <w:rsid w:val="006B0757"/>
    <w:rsid w:val="006B3397"/>
    <w:rsid w:val="006B3DA3"/>
    <w:rsid w:val="006B3DC8"/>
    <w:rsid w:val="006B3E6C"/>
    <w:rsid w:val="006B406C"/>
    <w:rsid w:val="006C3749"/>
    <w:rsid w:val="006C7B49"/>
    <w:rsid w:val="006D13AB"/>
    <w:rsid w:val="006D2F1C"/>
    <w:rsid w:val="006D6AD1"/>
    <w:rsid w:val="006D7758"/>
    <w:rsid w:val="006E7ABA"/>
    <w:rsid w:val="006F2F00"/>
    <w:rsid w:val="006F427C"/>
    <w:rsid w:val="006F6FAD"/>
    <w:rsid w:val="006F7283"/>
    <w:rsid w:val="006F790F"/>
    <w:rsid w:val="00702D6E"/>
    <w:rsid w:val="00703659"/>
    <w:rsid w:val="00720D32"/>
    <w:rsid w:val="00720D54"/>
    <w:rsid w:val="00725955"/>
    <w:rsid w:val="0072785C"/>
    <w:rsid w:val="00733D16"/>
    <w:rsid w:val="007379E9"/>
    <w:rsid w:val="007406B5"/>
    <w:rsid w:val="007406C7"/>
    <w:rsid w:val="00740878"/>
    <w:rsid w:val="00741BEF"/>
    <w:rsid w:val="00742A52"/>
    <w:rsid w:val="007430A1"/>
    <w:rsid w:val="007463C6"/>
    <w:rsid w:val="007527A9"/>
    <w:rsid w:val="00755536"/>
    <w:rsid w:val="00756B47"/>
    <w:rsid w:val="007642F6"/>
    <w:rsid w:val="00765E5E"/>
    <w:rsid w:val="00766347"/>
    <w:rsid w:val="0077413D"/>
    <w:rsid w:val="00774395"/>
    <w:rsid w:val="007755DE"/>
    <w:rsid w:val="00776854"/>
    <w:rsid w:val="00780296"/>
    <w:rsid w:val="007819BF"/>
    <w:rsid w:val="00782E4D"/>
    <w:rsid w:val="0078428D"/>
    <w:rsid w:val="007843BC"/>
    <w:rsid w:val="00790F40"/>
    <w:rsid w:val="007912CD"/>
    <w:rsid w:val="00792149"/>
    <w:rsid w:val="00796DA9"/>
    <w:rsid w:val="00797B17"/>
    <w:rsid w:val="007A1B99"/>
    <w:rsid w:val="007A21A7"/>
    <w:rsid w:val="007A4A25"/>
    <w:rsid w:val="007A4F18"/>
    <w:rsid w:val="007B451C"/>
    <w:rsid w:val="007B617B"/>
    <w:rsid w:val="007B6607"/>
    <w:rsid w:val="007C08AA"/>
    <w:rsid w:val="007C0A88"/>
    <w:rsid w:val="007C624F"/>
    <w:rsid w:val="007C7839"/>
    <w:rsid w:val="007D0E2B"/>
    <w:rsid w:val="007D2DE6"/>
    <w:rsid w:val="007D2F77"/>
    <w:rsid w:val="007E14A7"/>
    <w:rsid w:val="007E2E3C"/>
    <w:rsid w:val="007E3624"/>
    <w:rsid w:val="007E43FA"/>
    <w:rsid w:val="007F1969"/>
    <w:rsid w:val="00804965"/>
    <w:rsid w:val="00806925"/>
    <w:rsid w:val="0081026D"/>
    <w:rsid w:val="00811A0B"/>
    <w:rsid w:val="008159A5"/>
    <w:rsid w:val="00822EF0"/>
    <w:rsid w:val="00826CE1"/>
    <w:rsid w:val="00826CF8"/>
    <w:rsid w:val="00831100"/>
    <w:rsid w:val="008348CA"/>
    <w:rsid w:val="00842802"/>
    <w:rsid w:val="00845EDB"/>
    <w:rsid w:val="00846953"/>
    <w:rsid w:val="008478CB"/>
    <w:rsid w:val="00851D97"/>
    <w:rsid w:val="00853515"/>
    <w:rsid w:val="00853998"/>
    <w:rsid w:val="00854434"/>
    <w:rsid w:val="00860EDA"/>
    <w:rsid w:val="00861317"/>
    <w:rsid w:val="00873AB2"/>
    <w:rsid w:val="00882802"/>
    <w:rsid w:val="00890F2E"/>
    <w:rsid w:val="00892AF2"/>
    <w:rsid w:val="00893AB8"/>
    <w:rsid w:val="008948CA"/>
    <w:rsid w:val="00895896"/>
    <w:rsid w:val="008A02B3"/>
    <w:rsid w:val="008A1C86"/>
    <w:rsid w:val="008A2E81"/>
    <w:rsid w:val="008A3122"/>
    <w:rsid w:val="008B0F95"/>
    <w:rsid w:val="008B2F93"/>
    <w:rsid w:val="008B3C0A"/>
    <w:rsid w:val="008B4DD3"/>
    <w:rsid w:val="008B4FD4"/>
    <w:rsid w:val="008B6D01"/>
    <w:rsid w:val="008B6F36"/>
    <w:rsid w:val="008B7476"/>
    <w:rsid w:val="008C1BFF"/>
    <w:rsid w:val="008C375D"/>
    <w:rsid w:val="008D4350"/>
    <w:rsid w:val="008D5BBC"/>
    <w:rsid w:val="008D700B"/>
    <w:rsid w:val="008D74C0"/>
    <w:rsid w:val="008E1046"/>
    <w:rsid w:val="008E453E"/>
    <w:rsid w:val="008E74F8"/>
    <w:rsid w:val="008F0FDE"/>
    <w:rsid w:val="008F443D"/>
    <w:rsid w:val="008F5F31"/>
    <w:rsid w:val="008F7524"/>
    <w:rsid w:val="008F7B76"/>
    <w:rsid w:val="0090798E"/>
    <w:rsid w:val="00907BEB"/>
    <w:rsid w:val="00910C82"/>
    <w:rsid w:val="00913064"/>
    <w:rsid w:val="00913873"/>
    <w:rsid w:val="00914B10"/>
    <w:rsid w:val="00914F21"/>
    <w:rsid w:val="009169A4"/>
    <w:rsid w:val="00916FFF"/>
    <w:rsid w:val="00921502"/>
    <w:rsid w:val="00921F1B"/>
    <w:rsid w:val="009229C8"/>
    <w:rsid w:val="00924577"/>
    <w:rsid w:val="0093027E"/>
    <w:rsid w:val="009312D2"/>
    <w:rsid w:val="00933DD1"/>
    <w:rsid w:val="009429AF"/>
    <w:rsid w:val="00943240"/>
    <w:rsid w:val="00945C70"/>
    <w:rsid w:val="00945D2E"/>
    <w:rsid w:val="009466E0"/>
    <w:rsid w:val="00946EF6"/>
    <w:rsid w:val="009475F2"/>
    <w:rsid w:val="009478C1"/>
    <w:rsid w:val="00950A0E"/>
    <w:rsid w:val="00953474"/>
    <w:rsid w:val="009548AD"/>
    <w:rsid w:val="00964440"/>
    <w:rsid w:val="009653CE"/>
    <w:rsid w:val="00965D36"/>
    <w:rsid w:val="00966D6F"/>
    <w:rsid w:val="0096774E"/>
    <w:rsid w:val="0097191B"/>
    <w:rsid w:val="00974DDF"/>
    <w:rsid w:val="00975DF3"/>
    <w:rsid w:val="009841A6"/>
    <w:rsid w:val="0098597B"/>
    <w:rsid w:val="00986169"/>
    <w:rsid w:val="00986A24"/>
    <w:rsid w:val="00987965"/>
    <w:rsid w:val="00992891"/>
    <w:rsid w:val="009A11AF"/>
    <w:rsid w:val="009A153A"/>
    <w:rsid w:val="009A3FB4"/>
    <w:rsid w:val="009A4664"/>
    <w:rsid w:val="009A7ED4"/>
    <w:rsid w:val="009B0023"/>
    <w:rsid w:val="009B3B80"/>
    <w:rsid w:val="009B3BEB"/>
    <w:rsid w:val="009B4244"/>
    <w:rsid w:val="009B5FBA"/>
    <w:rsid w:val="009B6B9A"/>
    <w:rsid w:val="009C2879"/>
    <w:rsid w:val="009C3A2D"/>
    <w:rsid w:val="009D2A29"/>
    <w:rsid w:val="009D2D8D"/>
    <w:rsid w:val="009D5359"/>
    <w:rsid w:val="009D72B3"/>
    <w:rsid w:val="009D7471"/>
    <w:rsid w:val="009E0F74"/>
    <w:rsid w:val="009E2D59"/>
    <w:rsid w:val="009E6145"/>
    <w:rsid w:val="009F0DF9"/>
    <w:rsid w:val="009F3272"/>
    <w:rsid w:val="009F35A6"/>
    <w:rsid w:val="009F50EA"/>
    <w:rsid w:val="009F5347"/>
    <w:rsid w:val="009F6207"/>
    <w:rsid w:val="009F7F47"/>
    <w:rsid w:val="00A0061E"/>
    <w:rsid w:val="00A01D13"/>
    <w:rsid w:val="00A03EA2"/>
    <w:rsid w:val="00A0560A"/>
    <w:rsid w:val="00A05BC7"/>
    <w:rsid w:val="00A06665"/>
    <w:rsid w:val="00A10334"/>
    <w:rsid w:val="00A144F0"/>
    <w:rsid w:val="00A14B8C"/>
    <w:rsid w:val="00A15486"/>
    <w:rsid w:val="00A16D43"/>
    <w:rsid w:val="00A25C48"/>
    <w:rsid w:val="00A276C0"/>
    <w:rsid w:val="00A30283"/>
    <w:rsid w:val="00A3082F"/>
    <w:rsid w:val="00A330E6"/>
    <w:rsid w:val="00A331C8"/>
    <w:rsid w:val="00A33B26"/>
    <w:rsid w:val="00A37B0A"/>
    <w:rsid w:val="00A406FF"/>
    <w:rsid w:val="00A44767"/>
    <w:rsid w:val="00A4692F"/>
    <w:rsid w:val="00A4775E"/>
    <w:rsid w:val="00A479F3"/>
    <w:rsid w:val="00A52E31"/>
    <w:rsid w:val="00A53364"/>
    <w:rsid w:val="00A533A8"/>
    <w:rsid w:val="00A54E85"/>
    <w:rsid w:val="00A5634F"/>
    <w:rsid w:val="00A5662E"/>
    <w:rsid w:val="00A63898"/>
    <w:rsid w:val="00A63C4B"/>
    <w:rsid w:val="00A641EA"/>
    <w:rsid w:val="00A70477"/>
    <w:rsid w:val="00A721E1"/>
    <w:rsid w:val="00A73143"/>
    <w:rsid w:val="00A74E46"/>
    <w:rsid w:val="00A74FA6"/>
    <w:rsid w:val="00A806C1"/>
    <w:rsid w:val="00A80960"/>
    <w:rsid w:val="00A80BE1"/>
    <w:rsid w:val="00A80E99"/>
    <w:rsid w:val="00A87499"/>
    <w:rsid w:val="00A90FA0"/>
    <w:rsid w:val="00A91B6C"/>
    <w:rsid w:val="00A93490"/>
    <w:rsid w:val="00A93A55"/>
    <w:rsid w:val="00A96333"/>
    <w:rsid w:val="00A97901"/>
    <w:rsid w:val="00AA2FCB"/>
    <w:rsid w:val="00AA4332"/>
    <w:rsid w:val="00AA692A"/>
    <w:rsid w:val="00AB4560"/>
    <w:rsid w:val="00AB4776"/>
    <w:rsid w:val="00AC04BE"/>
    <w:rsid w:val="00AD30D8"/>
    <w:rsid w:val="00AD516E"/>
    <w:rsid w:val="00AD54E2"/>
    <w:rsid w:val="00AD56A8"/>
    <w:rsid w:val="00AE201F"/>
    <w:rsid w:val="00AE76EB"/>
    <w:rsid w:val="00AE7896"/>
    <w:rsid w:val="00AF2AF4"/>
    <w:rsid w:val="00AF4E2F"/>
    <w:rsid w:val="00AF4F81"/>
    <w:rsid w:val="00AF58F2"/>
    <w:rsid w:val="00B00BE4"/>
    <w:rsid w:val="00B023D3"/>
    <w:rsid w:val="00B02A1F"/>
    <w:rsid w:val="00B035C4"/>
    <w:rsid w:val="00B04168"/>
    <w:rsid w:val="00B05309"/>
    <w:rsid w:val="00B06717"/>
    <w:rsid w:val="00B1041F"/>
    <w:rsid w:val="00B12442"/>
    <w:rsid w:val="00B148F5"/>
    <w:rsid w:val="00B15048"/>
    <w:rsid w:val="00B17A54"/>
    <w:rsid w:val="00B24BFE"/>
    <w:rsid w:val="00B2514A"/>
    <w:rsid w:val="00B251FB"/>
    <w:rsid w:val="00B271AC"/>
    <w:rsid w:val="00B31222"/>
    <w:rsid w:val="00B364CB"/>
    <w:rsid w:val="00B3702B"/>
    <w:rsid w:val="00B42F62"/>
    <w:rsid w:val="00B453B9"/>
    <w:rsid w:val="00B505CD"/>
    <w:rsid w:val="00B51B66"/>
    <w:rsid w:val="00B528E2"/>
    <w:rsid w:val="00B531D8"/>
    <w:rsid w:val="00B535A9"/>
    <w:rsid w:val="00B54925"/>
    <w:rsid w:val="00B56850"/>
    <w:rsid w:val="00B57625"/>
    <w:rsid w:val="00B61039"/>
    <w:rsid w:val="00B61C7E"/>
    <w:rsid w:val="00B66725"/>
    <w:rsid w:val="00B668A6"/>
    <w:rsid w:val="00B70441"/>
    <w:rsid w:val="00B705D0"/>
    <w:rsid w:val="00B75C82"/>
    <w:rsid w:val="00B767CE"/>
    <w:rsid w:val="00B77276"/>
    <w:rsid w:val="00B77424"/>
    <w:rsid w:val="00B8131D"/>
    <w:rsid w:val="00B82B2F"/>
    <w:rsid w:val="00B83941"/>
    <w:rsid w:val="00B8717C"/>
    <w:rsid w:val="00B873B6"/>
    <w:rsid w:val="00B90049"/>
    <w:rsid w:val="00B90ADC"/>
    <w:rsid w:val="00B9412C"/>
    <w:rsid w:val="00B9554D"/>
    <w:rsid w:val="00B9609E"/>
    <w:rsid w:val="00B9725C"/>
    <w:rsid w:val="00BA1C58"/>
    <w:rsid w:val="00BA65D7"/>
    <w:rsid w:val="00BA7D60"/>
    <w:rsid w:val="00BB0D9D"/>
    <w:rsid w:val="00BB180D"/>
    <w:rsid w:val="00BB2099"/>
    <w:rsid w:val="00BB6256"/>
    <w:rsid w:val="00BC079B"/>
    <w:rsid w:val="00BC09B8"/>
    <w:rsid w:val="00BC1828"/>
    <w:rsid w:val="00BC1E95"/>
    <w:rsid w:val="00BC4B4C"/>
    <w:rsid w:val="00BC4BA5"/>
    <w:rsid w:val="00BC6FE4"/>
    <w:rsid w:val="00BD06B6"/>
    <w:rsid w:val="00BD1718"/>
    <w:rsid w:val="00BD3B8F"/>
    <w:rsid w:val="00BE171B"/>
    <w:rsid w:val="00BE2A6D"/>
    <w:rsid w:val="00BE71FD"/>
    <w:rsid w:val="00BE737D"/>
    <w:rsid w:val="00BE75F6"/>
    <w:rsid w:val="00BE7CF5"/>
    <w:rsid w:val="00BF03B5"/>
    <w:rsid w:val="00BF4D11"/>
    <w:rsid w:val="00BF5DF5"/>
    <w:rsid w:val="00C0298A"/>
    <w:rsid w:val="00C03A10"/>
    <w:rsid w:val="00C0452A"/>
    <w:rsid w:val="00C174A7"/>
    <w:rsid w:val="00C176E7"/>
    <w:rsid w:val="00C17891"/>
    <w:rsid w:val="00C2219E"/>
    <w:rsid w:val="00C30A88"/>
    <w:rsid w:val="00C3400A"/>
    <w:rsid w:val="00C34F45"/>
    <w:rsid w:val="00C3682D"/>
    <w:rsid w:val="00C3736F"/>
    <w:rsid w:val="00C43E49"/>
    <w:rsid w:val="00C470A0"/>
    <w:rsid w:val="00C500DA"/>
    <w:rsid w:val="00C5167C"/>
    <w:rsid w:val="00C51827"/>
    <w:rsid w:val="00C56760"/>
    <w:rsid w:val="00C56D85"/>
    <w:rsid w:val="00C6058C"/>
    <w:rsid w:val="00C60FDD"/>
    <w:rsid w:val="00C61E04"/>
    <w:rsid w:val="00C65AC0"/>
    <w:rsid w:val="00C65B53"/>
    <w:rsid w:val="00C65DD7"/>
    <w:rsid w:val="00C65E13"/>
    <w:rsid w:val="00C67D0C"/>
    <w:rsid w:val="00C7204E"/>
    <w:rsid w:val="00C7430A"/>
    <w:rsid w:val="00C746CD"/>
    <w:rsid w:val="00C752E1"/>
    <w:rsid w:val="00C760BD"/>
    <w:rsid w:val="00C77B18"/>
    <w:rsid w:val="00C842F0"/>
    <w:rsid w:val="00C862AA"/>
    <w:rsid w:val="00C93FF0"/>
    <w:rsid w:val="00C9486F"/>
    <w:rsid w:val="00C94A79"/>
    <w:rsid w:val="00C964C9"/>
    <w:rsid w:val="00CA0A9D"/>
    <w:rsid w:val="00CA2EF2"/>
    <w:rsid w:val="00CA3946"/>
    <w:rsid w:val="00CB040E"/>
    <w:rsid w:val="00CB397D"/>
    <w:rsid w:val="00CB45C2"/>
    <w:rsid w:val="00CC0230"/>
    <w:rsid w:val="00CC11F5"/>
    <w:rsid w:val="00CC2C70"/>
    <w:rsid w:val="00CC65A6"/>
    <w:rsid w:val="00CC699B"/>
    <w:rsid w:val="00CD4BA3"/>
    <w:rsid w:val="00CE0390"/>
    <w:rsid w:val="00CE0785"/>
    <w:rsid w:val="00CE0DA5"/>
    <w:rsid w:val="00CE23B2"/>
    <w:rsid w:val="00CE26A1"/>
    <w:rsid w:val="00CF0297"/>
    <w:rsid w:val="00D004DD"/>
    <w:rsid w:val="00D0571B"/>
    <w:rsid w:val="00D06788"/>
    <w:rsid w:val="00D1102D"/>
    <w:rsid w:val="00D13D6C"/>
    <w:rsid w:val="00D17DA4"/>
    <w:rsid w:val="00D2035E"/>
    <w:rsid w:val="00D26B32"/>
    <w:rsid w:val="00D31BAE"/>
    <w:rsid w:val="00D374F1"/>
    <w:rsid w:val="00D375E5"/>
    <w:rsid w:val="00D378E1"/>
    <w:rsid w:val="00D45488"/>
    <w:rsid w:val="00D454A4"/>
    <w:rsid w:val="00D45AC9"/>
    <w:rsid w:val="00D516EB"/>
    <w:rsid w:val="00D51745"/>
    <w:rsid w:val="00D51C91"/>
    <w:rsid w:val="00D535BD"/>
    <w:rsid w:val="00D538BD"/>
    <w:rsid w:val="00D54D69"/>
    <w:rsid w:val="00D55D83"/>
    <w:rsid w:val="00D5639D"/>
    <w:rsid w:val="00D57478"/>
    <w:rsid w:val="00D61002"/>
    <w:rsid w:val="00D63AB9"/>
    <w:rsid w:val="00D70AC6"/>
    <w:rsid w:val="00D7195F"/>
    <w:rsid w:val="00D71BC5"/>
    <w:rsid w:val="00D72E81"/>
    <w:rsid w:val="00D73753"/>
    <w:rsid w:val="00D73D28"/>
    <w:rsid w:val="00D74364"/>
    <w:rsid w:val="00D7535E"/>
    <w:rsid w:val="00D7646B"/>
    <w:rsid w:val="00D76543"/>
    <w:rsid w:val="00D767C6"/>
    <w:rsid w:val="00D7717F"/>
    <w:rsid w:val="00D77854"/>
    <w:rsid w:val="00D860C5"/>
    <w:rsid w:val="00D911DC"/>
    <w:rsid w:val="00D96E7D"/>
    <w:rsid w:val="00DA0A24"/>
    <w:rsid w:val="00DA0D09"/>
    <w:rsid w:val="00DA52FC"/>
    <w:rsid w:val="00DA76AE"/>
    <w:rsid w:val="00DB33DC"/>
    <w:rsid w:val="00DB4C97"/>
    <w:rsid w:val="00DB7D73"/>
    <w:rsid w:val="00DC1BFE"/>
    <w:rsid w:val="00DC1DC7"/>
    <w:rsid w:val="00DC21FC"/>
    <w:rsid w:val="00DC3438"/>
    <w:rsid w:val="00DC64BC"/>
    <w:rsid w:val="00DC7DDE"/>
    <w:rsid w:val="00DD6103"/>
    <w:rsid w:val="00DD64F3"/>
    <w:rsid w:val="00DE015C"/>
    <w:rsid w:val="00DE06E2"/>
    <w:rsid w:val="00DE33E0"/>
    <w:rsid w:val="00DE3B69"/>
    <w:rsid w:val="00DE6A3E"/>
    <w:rsid w:val="00DE6AF0"/>
    <w:rsid w:val="00DE6ED5"/>
    <w:rsid w:val="00DE7E91"/>
    <w:rsid w:val="00DF11A8"/>
    <w:rsid w:val="00DF236E"/>
    <w:rsid w:val="00E014D6"/>
    <w:rsid w:val="00E02EFE"/>
    <w:rsid w:val="00E07FDB"/>
    <w:rsid w:val="00E17D78"/>
    <w:rsid w:val="00E20656"/>
    <w:rsid w:val="00E21263"/>
    <w:rsid w:val="00E250DA"/>
    <w:rsid w:val="00E26182"/>
    <w:rsid w:val="00E2777C"/>
    <w:rsid w:val="00E301C4"/>
    <w:rsid w:val="00E30AC5"/>
    <w:rsid w:val="00E31E9E"/>
    <w:rsid w:val="00E33D2D"/>
    <w:rsid w:val="00E35D35"/>
    <w:rsid w:val="00E415CF"/>
    <w:rsid w:val="00E43AD5"/>
    <w:rsid w:val="00E4521A"/>
    <w:rsid w:val="00E45AED"/>
    <w:rsid w:val="00E47B5C"/>
    <w:rsid w:val="00E533F3"/>
    <w:rsid w:val="00E54F0B"/>
    <w:rsid w:val="00E573C9"/>
    <w:rsid w:val="00E57C8B"/>
    <w:rsid w:val="00E60D14"/>
    <w:rsid w:val="00E6320C"/>
    <w:rsid w:val="00E63941"/>
    <w:rsid w:val="00E645A2"/>
    <w:rsid w:val="00E70981"/>
    <w:rsid w:val="00E70BC1"/>
    <w:rsid w:val="00E71A7A"/>
    <w:rsid w:val="00E76B40"/>
    <w:rsid w:val="00E776D1"/>
    <w:rsid w:val="00E83E6D"/>
    <w:rsid w:val="00E9074A"/>
    <w:rsid w:val="00E94EEB"/>
    <w:rsid w:val="00EA0E6F"/>
    <w:rsid w:val="00EB5441"/>
    <w:rsid w:val="00EB676E"/>
    <w:rsid w:val="00EB7329"/>
    <w:rsid w:val="00EB735A"/>
    <w:rsid w:val="00EB736F"/>
    <w:rsid w:val="00EC1A46"/>
    <w:rsid w:val="00EC4E39"/>
    <w:rsid w:val="00EC5C43"/>
    <w:rsid w:val="00ED48F0"/>
    <w:rsid w:val="00ED7559"/>
    <w:rsid w:val="00ED79AC"/>
    <w:rsid w:val="00EE0F03"/>
    <w:rsid w:val="00EE2486"/>
    <w:rsid w:val="00EF4DC5"/>
    <w:rsid w:val="00EF61F2"/>
    <w:rsid w:val="00F00730"/>
    <w:rsid w:val="00F05674"/>
    <w:rsid w:val="00F0647F"/>
    <w:rsid w:val="00F10BCF"/>
    <w:rsid w:val="00F12DEA"/>
    <w:rsid w:val="00F1722D"/>
    <w:rsid w:val="00F22C72"/>
    <w:rsid w:val="00F27579"/>
    <w:rsid w:val="00F32709"/>
    <w:rsid w:val="00F4178A"/>
    <w:rsid w:val="00F43BD6"/>
    <w:rsid w:val="00F443E7"/>
    <w:rsid w:val="00F5459E"/>
    <w:rsid w:val="00F5512E"/>
    <w:rsid w:val="00F561A2"/>
    <w:rsid w:val="00F57574"/>
    <w:rsid w:val="00F61A39"/>
    <w:rsid w:val="00F71A2B"/>
    <w:rsid w:val="00F73707"/>
    <w:rsid w:val="00F7488F"/>
    <w:rsid w:val="00F77243"/>
    <w:rsid w:val="00F815E0"/>
    <w:rsid w:val="00F84D80"/>
    <w:rsid w:val="00F87822"/>
    <w:rsid w:val="00F93B55"/>
    <w:rsid w:val="00F96013"/>
    <w:rsid w:val="00F97AD2"/>
    <w:rsid w:val="00FA1209"/>
    <w:rsid w:val="00FA173C"/>
    <w:rsid w:val="00FA271F"/>
    <w:rsid w:val="00FA3E64"/>
    <w:rsid w:val="00FA4360"/>
    <w:rsid w:val="00FA66E3"/>
    <w:rsid w:val="00FB11AD"/>
    <w:rsid w:val="00FB3EC9"/>
    <w:rsid w:val="00FB76B5"/>
    <w:rsid w:val="00FC13B2"/>
    <w:rsid w:val="00FC2A30"/>
    <w:rsid w:val="00FC2CF9"/>
    <w:rsid w:val="00FC3928"/>
    <w:rsid w:val="00FC4588"/>
    <w:rsid w:val="00FC56A0"/>
    <w:rsid w:val="00FC5B15"/>
    <w:rsid w:val="00FC607F"/>
    <w:rsid w:val="00FC657C"/>
    <w:rsid w:val="00FC6C72"/>
    <w:rsid w:val="00FC79D2"/>
    <w:rsid w:val="00FC7A8E"/>
    <w:rsid w:val="00FD3230"/>
    <w:rsid w:val="00FD3D73"/>
    <w:rsid w:val="00FD4BA0"/>
    <w:rsid w:val="00FD5684"/>
    <w:rsid w:val="00FE0B21"/>
    <w:rsid w:val="00FE2FA5"/>
    <w:rsid w:val="00FE6753"/>
    <w:rsid w:val="00FF3205"/>
    <w:rsid w:val="00FF5DBC"/>
    <w:rsid w:val="08AFE1B2"/>
    <w:rsid w:val="0DA61F9A"/>
    <w:rsid w:val="37C1100A"/>
    <w:rsid w:val="3C8ADF5A"/>
    <w:rsid w:val="3E6E22B8"/>
    <w:rsid w:val="450D0E1A"/>
    <w:rsid w:val="6C812686"/>
    <w:rsid w:val="7AA9D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1D422829-CD6D-4708-92D5-E5A22984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18206B"/>
  </w:style>
  <w:style w:type="paragraph" w:styleId="BalloonText">
    <w:name w:val="Balloon Text"/>
    <w:basedOn w:val="Normal"/>
    <w:link w:val="BalloonTextChar"/>
    <w:uiPriority w:val="99"/>
    <w:semiHidden/>
    <w:unhideWhenUsed/>
    <w:rsid w:val="003E4D9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E4D92"/>
    <w:rPr>
      <w:rFonts w:ascii="Segoe UI" w:hAnsi="Segoe UI" w:cs="Segoe UI"/>
      <w:sz w:val="18"/>
      <w:szCs w:val="18"/>
    </w:rPr>
  </w:style>
  <w:style w:type="paragraph" w:customStyle="1" w:styleId="paragraph">
    <w:name w:val="paragraph"/>
    <w:basedOn w:val="Normal"/>
    <w:rsid w:val="00E35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5D35"/>
  </w:style>
  <w:style w:type="paragraph" w:styleId="BodyText">
    <w:name w:val="Body Text"/>
    <w:basedOn w:val="Normal"/>
    <w:link w:val="BodyTextChar"/>
    <w:uiPriority w:val="1"/>
    <w:qFormat/>
    <w:rsid w:val="00404E5D"/>
    <w:pPr>
      <w:widowControl w:val="0"/>
      <w:spacing w:before="159" w:after="0" w:line="240" w:lineRule="auto"/>
      <w:ind w:left="511"/>
    </w:pPr>
    <w:rPr>
      <w:rFonts w:ascii="Algerian" w:eastAsia="Algerian" w:hAnsi="Algerian"/>
      <w:sz w:val="24"/>
      <w:szCs w:val="24"/>
      <w:lang w:val="en-US" w:eastAsia="en-US"/>
    </w:rPr>
  </w:style>
  <w:style w:type="character" w:customStyle="1" w:styleId="BodyTextChar">
    <w:name w:val="Body Text Char"/>
    <w:basedOn w:val="DefaultParagraphFont"/>
    <w:link w:val="BodyText"/>
    <w:uiPriority w:val="1"/>
    <w:rsid w:val="00404E5D"/>
    <w:rPr>
      <w:rFonts w:ascii="Algerian" w:eastAsia="Algerian" w:hAnsi="Algerian"/>
      <w:sz w:val="24"/>
      <w:szCs w:val="24"/>
      <w:lang w:val="en-US"/>
    </w:rPr>
  </w:style>
  <w:style w:type="character" w:styleId="UnresolvedMention">
    <w:name w:val="Unresolved Mention"/>
    <w:basedOn w:val="DefaultParagraphFont"/>
    <w:uiPriority w:val="99"/>
    <w:semiHidden/>
    <w:unhideWhenUsed/>
    <w:rsid w:val="001E223D"/>
    <w:rPr>
      <w:color w:val="605E5C"/>
      <w:shd w:val="clear" w:color="auto" w:fill="E1DFDD"/>
    </w:rPr>
  </w:style>
  <w:style w:type="character" w:styleId="FollowedHyperlink">
    <w:name w:val="FollowedHyperlink"/>
    <w:basedOn w:val="DefaultParagraphFont"/>
    <w:uiPriority w:val="99"/>
    <w:semiHidden/>
    <w:unhideWhenUsed/>
    <w:rsid w:val="00442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71487388">
      <w:bodyDiv w:val="1"/>
      <w:marLeft w:val="0"/>
      <w:marRight w:val="0"/>
      <w:marTop w:val="0"/>
      <w:marBottom w:val="0"/>
      <w:divBdr>
        <w:top w:val="none" w:sz="0" w:space="0" w:color="auto"/>
        <w:left w:val="none" w:sz="0" w:space="0" w:color="auto"/>
        <w:bottom w:val="none" w:sz="0" w:space="0" w:color="auto"/>
        <w:right w:val="none" w:sz="0" w:space="0" w:color="auto"/>
      </w:divBdr>
    </w:div>
    <w:div w:id="733545982">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58008674">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portal.orr.gov.uk/media/1808/passenger-performance-2020-21-q1.pdf" TargetMode="External"/><Relationship Id="rId18" Type="http://schemas.openxmlformats.org/officeDocument/2006/relationships/image" Target="media/image3.png"/><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transformingplanning.scot/national-planning-framework/" TargetMode="External"/><Relationship Id="rId25" Type="http://schemas.openxmlformats.org/officeDocument/2006/relationships/hyperlink" Target="https://www.gov.uk/government/publications/smart-motorway-evidence-stocktake-and-action-plan" TargetMode="External"/><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yperlink" Target="https://www.transport.gov.scot/publication/scotland-s-road-safety-framework-to-2030/" TargetMode="External"/><Relationship Id="rId20" Type="http://schemas.openxmlformats.org/officeDocument/2006/relationships/image" Target="media/image5.emf"/><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ciencedirect.com/science/article/pii/S2352146516301879" TargetMode="External"/><Relationship Id="rId32" Type="http://schemas.openxmlformats.org/officeDocument/2006/relationships/hyperlink" Target="https://www.transport.gov.scot/publication/forth-replacement-crossing-project-one-year-after-opening-evaluat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ei.beis.gov.uk/reports/reports?report_id=981" TargetMode="External"/><Relationship Id="rId23" Type="http://schemas.openxmlformats.org/officeDocument/2006/relationships/image" Target="media/image7.emf"/><Relationship Id="rId28" Type="http://schemas.openxmlformats.org/officeDocument/2006/relationships/hyperlink" Target="https://www.transport.gov.scot/publication/future-intelligent-transport-systems-strateg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gov.uk/government/collections/road-investment-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gov.scot/publication/reported-road-casualties-scotland-2018/" TargetMode="External"/><Relationship Id="rId22" Type="http://schemas.openxmlformats.org/officeDocument/2006/relationships/hyperlink" Target="https://www.transport.gov.scot/publication/future-intelligent-transport-systems-strategy/" TargetMode="External"/><Relationship Id="rId27" Type="http://schemas.openxmlformats.org/officeDocument/2006/relationships/image" Target="media/image9.emf"/><Relationship Id="rId30" Type="http://schemas.openxmlformats.org/officeDocument/2006/relationships/hyperlink" Target="https://www.transport.gov.scot/publication/future-intelligent-transport-systems-strategy/"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3BE8AE-26AA-4AD4-AF14-D4F593D2C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9801C-EA25-4742-B951-F1D972D9AEB8}">
  <ds:schemaRefs>
    <ds:schemaRef ds:uri="http://schemas.openxmlformats.org/officeDocument/2006/bibliography"/>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17</Pages>
  <Words>3622</Words>
  <Characters>20814</Characters>
  <Application>Microsoft Office Word</Application>
  <DocSecurity>0</DocSecurity>
  <Lines>450</Lines>
  <Paragraphs>165</Paragraphs>
  <ScaleCrop>false</ScaleCrop>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70</cp:revision>
  <cp:lastPrinted>2022-12-05T13:17:00Z</cp:lastPrinted>
  <dcterms:created xsi:type="dcterms:W3CDTF">2022-08-30T18:09:00Z</dcterms:created>
  <dcterms:modified xsi:type="dcterms:W3CDTF">2022-12-05T13:17:00Z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