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85E56" w14:textId="77777777" w:rsidR="00353F29" w:rsidRPr="00353F29" w:rsidRDefault="00CF1111" w:rsidP="00353F29">
      <w:pPr>
        <w:jc w:val="center"/>
        <w:rPr>
          <w:rFonts w:ascii="Times-Roman" w:hAnsi="Times-Roman" w:cs="Times-Roman"/>
          <w:szCs w:val="24"/>
          <w:lang w:eastAsia="en-GB"/>
        </w:rPr>
      </w:pPr>
      <w:r w:rsidRPr="00353F29">
        <w:rPr>
          <w:rFonts w:ascii="Times-Roman" w:hAnsi="Times-Roman" w:cs="Times-Roman"/>
          <w:szCs w:val="24"/>
          <w:lang w:eastAsia="en-GB"/>
        </w:rPr>
        <w:t>STATEMENT OF THE SCOTTISH MINISTERS REASONS</w:t>
      </w:r>
    </w:p>
    <w:p w14:paraId="3237AF3B" w14:textId="77777777" w:rsidR="00353F29" w:rsidRDefault="00353F29" w:rsidP="00E36759">
      <w:pPr>
        <w:rPr>
          <w:rFonts w:ascii="Times-Roman" w:hAnsi="Times-Roman" w:cs="Times-Roman"/>
          <w:b/>
          <w:szCs w:val="24"/>
          <w:lang w:eastAsia="en-GB"/>
        </w:rPr>
      </w:pPr>
    </w:p>
    <w:p w14:paraId="1D4A47CC" w14:textId="4171C622" w:rsidR="00E3599D" w:rsidRDefault="00CF1111" w:rsidP="00E36759">
      <w:pPr>
        <w:rPr>
          <w:rFonts w:ascii="Times-Roman" w:hAnsi="Times-Roman" w:cs="Times-Roman"/>
          <w:b/>
          <w:szCs w:val="24"/>
          <w:lang w:eastAsia="en-GB"/>
        </w:rPr>
      </w:pPr>
      <w:r w:rsidRPr="00BC708C">
        <w:rPr>
          <w:rFonts w:ascii="Times-Roman" w:hAnsi="Times-Roman" w:cs="Times-Roman"/>
          <w:b/>
          <w:szCs w:val="24"/>
          <w:lang w:eastAsia="en-GB"/>
        </w:rPr>
        <w:t>THE A7</w:t>
      </w:r>
      <w:r w:rsidR="00A628DF">
        <w:rPr>
          <w:rFonts w:ascii="Times-Roman" w:hAnsi="Times-Roman" w:cs="Times-Roman"/>
          <w:b/>
          <w:szCs w:val="24"/>
          <w:lang w:eastAsia="en-GB"/>
        </w:rPr>
        <w:t>02</w:t>
      </w:r>
      <w:r w:rsidRPr="00BC708C">
        <w:rPr>
          <w:rFonts w:ascii="Times-Roman" w:hAnsi="Times-Roman" w:cs="Times-Roman"/>
          <w:b/>
          <w:szCs w:val="24"/>
          <w:lang w:eastAsia="en-GB"/>
        </w:rPr>
        <w:t xml:space="preserve"> TRUNK ROAD (</w:t>
      </w:r>
      <w:r w:rsidR="00A628DF">
        <w:rPr>
          <w:rFonts w:ascii="Times-Roman" w:hAnsi="Times-Roman" w:cs="Times-Roman"/>
          <w:b/>
          <w:szCs w:val="24"/>
          <w:lang w:eastAsia="en-GB"/>
        </w:rPr>
        <w:t>HILLEND</w:t>
      </w:r>
      <w:r w:rsidRPr="00BC708C">
        <w:rPr>
          <w:rFonts w:ascii="Times-Roman" w:hAnsi="Times-Roman" w:cs="Times-Roman"/>
          <w:b/>
          <w:szCs w:val="24"/>
          <w:lang w:eastAsia="en-GB"/>
        </w:rPr>
        <w:t>) (PROHIBITION OF WAITING, LOADING AND UNLOADING) ORDER 20</w:t>
      </w:r>
      <w:r w:rsidR="00573A24">
        <w:rPr>
          <w:rFonts w:ascii="Times-Roman" w:hAnsi="Times-Roman" w:cs="Times-Roman"/>
          <w:b/>
          <w:szCs w:val="24"/>
          <w:lang w:eastAsia="en-GB"/>
        </w:rPr>
        <w:t>2</w:t>
      </w:r>
      <w:proofErr w:type="gramStart"/>
      <w:r w:rsidRPr="00BC708C">
        <w:rPr>
          <w:rFonts w:ascii="Times-Roman" w:hAnsi="Times-Roman" w:cs="Times-Roman"/>
          <w:b/>
          <w:szCs w:val="24"/>
          <w:lang w:eastAsia="en-GB"/>
        </w:rPr>
        <w:t>[ ]</w:t>
      </w:r>
      <w:proofErr w:type="gramEnd"/>
    </w:p>
    <w:p w14:paraId="2BFAD53B" w14:textId="77777777" w:rsidR="00A23A26" w:rsidRPr="00CF1111" w:rsidRDefault="00A23A26" w:rsidP="00A23A26">
      <w:pPr>
        <w:rPr>
          <w:rFonts w:ascii="Times-Roman" w:hAnsi="Times-Roman" w:cs="Times-Roman"/>
          <w:b/>
          <w:sz w:val="23"/>
          <w:szCs w:val="23"/>
          <w:lang w:eastAsia="en-GB"/>
        </w:rPr>
      </w:pPr>
    </w:p>
    <w:p w14:paraId="1DF93686" w14:textId="77777777" w:rsidR="00C872ED" w:rsidRDefault="00A23A26" w:rsidP="00A23A2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Cs w:val="24"/>
          <w:lang w:eastAsia="en-GB"/>
        </w:rPr>
      </w:pPr>
      <w:r w:rsidRPr="005F3C7F">
        <w:rPr>
          <w:rFonts w:ascii="Times New Roman" w:hAnsi="Times New Roman"/>
          <w:szCs w:val="24"/>
          <w:lang w:eastAsia="en-GB"/>
        </w:rPr>
        <w:t xml:space="preserve">The Scottish Ministers propose to change the waiting, </w:t>
      </w:r>
      <w:proofErr w:type="gramStart"/>
      <w:r w:rsidRPr="005F3C7F">
        <w:rPr>
          <w:rFonts w:ascii="Times New Roman" w:hAnsi="Times New Roman"/>
          <w:szCs w:val="24"/>
          <w:lang w:eastAsia="en-GB"/>
        </w:rPr>
        <w:t>loading</w:t>
      </w:r>
      <w:proofErr w:type="gramEnd"/>
      <w:r w:rsidRPr="005F3C7F">
        <w:rPr>
          <w:rFonts w:ascii="Times New Roman" w:hAnsi="Times New Roman"/>
          <w:szCs w:val="24"/>
          <w:lang w:eastAsia="en-GB"/>
        </w:rPr>
        <w:t xml:space="preserve"> and unloading restrictions on the A7</w:t>
      </w:r>
      <w:r w:rsidR="00A628DF">
        <w:rPr>
          <w:rFonts w:ascii="Times New Roman" w:hAnsi="Times New Roman"/>
          <w:szCs w:val="24"/>
          <w:lang w:eastAsia="en-GB"/>
        </w:rPr>
        <w:t>02</w:t>
      </w:r>
      <w:r w:rsidRPr="005F3C7F">
        <w:rPr>
          <w:rFonts w:ascii="Times New Roman" w:hAnsi="Times New Roman"/>
          <w:szCs w:val="24"/>
          <w:lang w:eastAsia="en-GB"/>
        </w:rPr>
        <w:t xml:space="preserve"> Trunk Road where it passes through </w:t>
      </w:r>
      <w:r w:rsidR="00A628DF">
        <w:rPr>
          <w:rFonts w:ascii="Times New Roman" w:hAnsi="Times New Roman"/>
          <w:szCs w:val="24"/>
          <w:lang w:eastAsia="en-GB"/>
        </w:rPr>
        <w:t>Hillend</w:t>
      </w:r>
      <w:r>
        <w:rPr>
          <w:rFonts w:ascii="Times New Roman" w:hAnsi="Times New Roman"/>
          <w:szCs w:val="24"/>
          <w:lang w:eastAsia="en-GB"/>
        </w:rPr>
        <w:t xml:space="preserve"> </w:t>
      </w:r>
      <w:r w:rsidR="001568E2">
        <w:rPr>
          <w:rFonts w:ascii="Times New Roman" w:hAnsi="Times New Roman"/>
          <w:szCs w:val="24"/>
          <w:lang w:eastAsia="en-GB"/>
        </w:rPr>
        <w:t>at</w:t>
      </w:r>
      <w:r>
        <w:rPr>
          <w:rFonts w:ascii="Times New Roman" w:hAnsi="Times New Roman"/>
          <w:szCs w:val="24"/>
          <w:lang w:eastAsia="en-GB"/>
        </w:rPr>
        <w:t xml:space="preserve"> </w:t>
      </w:r>
      <w:r w:rsidR="001568E2">
        <w:rPr>
          <w:rFonts w:ascii="Times New Roman" w:hAnsi="Times New Roman"/>
          <w:szCs w:val="24"/>
          <w:lang w:eastAsia="en-GB"/>
        </w:rPr>
        <w:t xml:space="preserve">the boundary between the Midlothian and </w:t>
      </w:r>
      <w:r w:rsidR="00A628DF">
        <w:rPr>
          <w:rFonts w:ascii="Times New Roman" w:hAnsi="Times New Roman"/>
          <w:szCs w:val="24"/>
          <w:lang w:eastAsia="en-GB"/>
        </w:rPr>
        <w:t>Edinburgh</w:t>
      </w:r>
      <w:r w:rsidR="001568E2">
        <w:rPr>
          <w:rFonts w:ascii="Times New Roman" w:hAnsi="Times New Roman"/>
          <w:szCs w:val="24"/>
          <w:lang w:eastAsia="en-GB"/>
        </w:rPr>
        <w:t xml:space="preserve"> Council </w:t>
      </w:r>
      <w:r w:rsidR="00C872ED">
        <w:rPr>
          <w:rFonts w:ascii="Times New Roman" w:hAnsi="Times New Roman"/>
          <w:szCs w:val="24"/>
          <w:lang w:eastAsia="en-GB"/>
        </w:rPr>
        <w:t xml:space="preserve">administrative </w:t>
      </w:r>
      <w:r w:rsidR="001568E2">
        <w:rPr>
          <w:rFonts w:ascii="Times New Roman" w:hAnsi="Times New Roman"/>
          <w:szCs w:val="24"/>
          <w:lang w:eastAsia="en-GB"/>
        </w:rPr>
        <w:t>areas</w:t>
      </w:r>
      <w:r w:rsidRPr="005F3C7F">
        <w:rPr>
          <w:rFonts w:ascii="Times New Roman" w:hAnsi="Times New Roman"/>
          <w:szCs w:val="24"/>
          <w:lang w:eastAsia="en-GB"/>
        </w:rPr>
        <w:t>.</w:t>
      </w:r>
      <w:r>
        <w:rPr>
          <w:rFonts w:ascii="Times New Roman" w:hAnsi="Times New Roman"/>
          <w:szCs w:val="24"/>
          <w:lang w:eastAsia="en-GB"/>
        </w:rPr>
        <w:t xml:space="preserve"> </w:t>
      </w:r>
    </w:p>
    <w:p w14:paraId="24994E2B" w14:textId="77777777" w:rsidR="00C872ED" w:rsidRDefault="00C872ED" w:rsidP="00A23A2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Cs w:val="24"/>
          <w:lang w:eastAsia="en-GB"/>
        </w:rPr>
      </w:pPr>
    </w:p>
    <w:p w14:paraId="54B23CDE" w14:textId="0BEA6D69" w:rsidR="007042E7" w:rsidRDefault="00A23A26" w:rsidP="00A23A2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Cs w:val="24"/>
          <w:lang w:eastAsia="en-GB"/>
        </w:rPr>
      </w:pPr>
      <w:r w:rsidRPr="005F3C7F">
        <w:rPr>
          <w:rFonts w:ascii="Times New Roman" w:hAnsi="Times New Roman"/>
          <w:szCs w:val="24"/>
          <w:lang w:eastAsia="en-GB"/>
        </w:rPr>
        <w:t>Th</w:t>
      </w:r>
      <w:r>
        <w:rPr>
          <w:rFonts w:ascii="Times New Roman" w:hAnsi="Times New Roman"/>
          <w:szCs w:val="24"/>
          <w:lang w:eastAsia="en-GB"/>
        </w:rPr>
        <w:t xml:space="preserve">ese </w:t>
      </w:r>
      <w:r w:rsidRPr="005F3C7F">
        <w:rPr>
          <w:rFonts w:ascii="Times New Roman" w:hAnsi="Times New Roman"/>
          <w:szCs w:val="24"/>
          <w:lang w:eastAsia="en-GB"/>
        </w:rPr>
        <w:t xml:space="preserve">proposals seek to </w:t>
      </w:r>
      <w:r w:rsidR="00A628DF">
        <w:rPr>
          <w:rFonts w:ascii="Times New Roman" w:hAnsi="Times New Roman"/>
          <w:szCs w:val="24"/>
          <w:lang w:eastAsia="en-GB"/>
        </w:rPr>
        <w:t xml:space="preserve">facilitate the </w:t>
      </w:r>
      <w:r w:rsidR="001568E2">
        <w:rPr>
          <w:rFonts w:ascii="Times New Roman" w:hAnsi="Times New Roman"/>
          <w:szCs w:val="24"/>
          <w:lang w:eastAsia="en-GB"/>
        </w:rPr>
        <w:t xml:space="preserve">safe and </w:t>
      </w:r>
      <w:r w:rsidR="00A628DF">
        <w:rPr>
          <w:rFonts w:ascii="Times New Roman" w:hAnsi="Times New Roman"/>
          <w:szCs w:val="24"/>
          <w:lang w:eastAsia="en-GB"/>
        </w:rPr>
        <w:t xml:space="preserve">efficient use of the proposed junction </w:t>
      </w:r>
      <w:r w:rsidR="001568E2">
        <w:rPr>
          <w:rFonts w:ascii="Times New Roman" w:hAnsi="Times New Roman"/>
          <w:szCs w:val="24"/>
          <w:lang w:eastAsia="en-GB"/>
        </w:rPr>
        <w:t xml:space="preserve">upgrade </w:t>
      </w:r>
      <w:r w:rsidR="00A628DF">
        <w:rPr>
          <w:rFonts w:ascii="Times New Roman" w:hAnsi="Times New Roman"/>
          <w:szCs w:val="24"/>
          <w:lang w:eastAsia="en-GB"/>
        </w:rPr>
        <w:t xml:space="preserve">at the </w:t>
      </w:r>
      <w:r w:rsidR="00C872ED">
        <w:rPr>
          <w:rFonts w:ascii="Times New Roman" w:hAnsi="Times New Roman"/>
          <w:szCs w:val="24"/>
          <w:lang w:eastAsia="en-GB"/>
        </w:rPr>
        <w:t xml:space="preserve">Midlothian </w:t>
      </w:r>
      <w:r w:rsidR="001568E2">
        <w:rPr>
          <w:rFonts w:ascii="Times New Roman" w:hAnsi="Times New Roman"/>
          <w:szCs w:val="24"/>
          <w:lang w:eastAsia="en-GB"/>
        </w:rPr>
        <w:t>Snowsports Centre</w:t>
      </w:r>
      <w:r w:rsidR="00A628DF">
        <w:rPr>
          <w:rFonts w:ascii="Times New Roman" w:hAnsi="Times New Roman"/>
          <w:szCs w:val="24"/>
          <w:lang w:eastAsia="en-GB"/>
        </w:rPr>
        <w:t xml:space="preserve"> </w:t>
      </w:r>
      <w:r w:rsidR="00C872ED">
        <w:rPr>
          <w:rFonts w:ascii="Times New Roman" w:hAnsi="Times New Roman"/>
          <w:szCs w:val="24"/>
          <w:lang w:eastAsia="en-GB"/>
        </w:rPr>
        <w:t xml:space="preserve">Access </w:t>
      </w:r>
      <w:r w:rsidR="00C872ED" w:rsidRPr="005F3C7F">
        <w:rPr>
          <w:rFonts w:ascii="Times New Roman" w:hAnsi="Times New Roman"/>
          <w:szCs w:val="24"/>
          <w:lang w:eastAsia="en-GB"/>
        </w:rPr>
        <w:t>by</w:t>
      </w:r>
      <w:r w:rsidRPr="005F3C7F">
        <w:rPr>
          <w:rFonts w:ascii="Times New Roman" w:hAnsi="Times New Roman"/>
          <w:szCs w:val="24"/>
          <w:lang w:eastAsia="en-GB"/>
        </w:rPr>
        <w:t xml:space="preserve"> altering the provision for waiting, </w:t>
      </w:r>
      <w:proofErr w:type="gramStart"/>
      <w:r w:rsidRPr="005F3C7F">
        <w:rPr>
          <w:rFonts w:ascii="Times New Roman" w:hAnsi="Times New Roman"/>
          <w:szCs w:val="24"/>
          <w:lang w:eastAsia="en-GB"/>
        </w:rPr>
        <w:t>loading</w:t>
      </w:r>
      <w:proofErr w:type="gramEnd"/>
      <w:r w:rsidRPr="005F3C7F">
        <w:rPr>
          <w:rFonts w:ascii="Times New Roman" w:hAnsi="Times New Roman"/>
          <w:szCs w:val="24"/>
          <w:lang w:eastAsia="en-GB"/>
        </w:rPr>
        <w:t xml:space="preserve"> and unloading, </w:t>
      </w:r>
      <w:r>
        <w:rPr>
          <w:rFonts w:ascii="Times New Roman" w:hAnsi="Times New Roman"/>
          <w:szCs w:val="24"/>
          <w:lang w:eastAsia="en-GB"/>
        </w:rPr>
        <w:t>thereby</w:t>
      </w:r>
      <w:r w:rsidRPr="005F3C7F">
        <w:rPr>
          <w:rFonts w:ascii="Times New Roman" w:hAnsi="Times New Roman"/>
          <w:szCs w:val="24"/>
          <w:lang w:eastAsia="en-GB"/>
        </w:rPr>
        <w:t xml:space="preserve"> </w:t>
      </w:r>
      <w:r w:rsidR="007534B8">
        <w:rPr>
          <w:rFonts w:ascii="Times New Roman" w:hAnsi="Times New Roman"/>
          <w:szCs w:val="24"/>
          <w:lang w:eastAsia="en-GB"/>
        </w:rPr>
        <w:t>decreasing</w:t>
      </w:r>
      <w:r w:rsidRPr="005F3C7F">
        <w:rPr>
          <w:rFonts w:ascii="Times New Roman" w:hAnsi="Times New Roman"/>
          <w:szCs w:val="24"/>
          <w:lang w:eastAsia="en-GB"/>
        </w:rPr>
        <w:t xml:space="preserve"> the </w:t>
      </w:r>
      <w:r w:rsidR="001568E2">
        <w:rPr>
          <w:rFonts w:ascii="Times New Roman" w:hAnsi="Times New Roman"/>
          <w:szCs w:val="24"/>
          <w:lang w:eastAsia="en-GB"/>
        </w:rPr>
        <w:t>likelihood</w:t>
      </w:r>
      <w:r w:rsidR="001568E2" w:rsidRPr="005F3C7F">
        <w:rPr>
          <w:rFonts w:ascii="Times New Roman" w:hAnsi="Times New Roman"/>
          <w:szCs w:val="24"/>
          <w:lang w:eastAsia="en-GB"/>
        </w:rPr>
        <w:t xml:space="preserve"> </w:t>
      </w:r>
      <w:r w:rsidRPr="005F3C7F">
        <w:rPr>
          <w:rFonts w:ascii="Times New Roman" w:hAnsi="Times New Roman"/>
          <w:szCs w:val="24"/>
          <w:lang w:eastAsia="en-GB"/>
        </w:rPr>
        <w:t xml:space="preserve">of stationary vehicles </w:t>
      </w:r>
      <w:r w:rsidR="007042E7">
        <w:rPr>
          <w:rFonts w:ascii="Times New Roman" w:hAnsi="Times New Roman"/>
          <w:szCs w:val="24"/>
          <w:lang w:eastAsia="en-GB"/>
        </w:rPr>
        <w:t xml:space="preserve">being present </w:t>
      </w:r>
      <w:r w:rsidRPr="005F3C7F">
        <w:rPr>
          <w:rFonts w:ascii="Times New Roman" w:hAnsi="Times New Roman"/>
          <w:szCs w:val="24"/>
          <w:lang w:eastAsia="en-GB"/>
        </w:rPr>
        <w:t xml:space="preserve">on </w:t>
      </w:r>
      <w:r w:rsidR="00997B84">
        <w:rPr>
          <w:rFonts w:ascii="Times New Roman" w:hAnsi="Times New Roman"/>
          <w:szCs w:val="24"/>
          <w:lang w:eastAsia="en-GB"/>
        </w:rPr>
        <w:t>each approach to</w:t>
      </w:r>
      <w:r w:rsidR="007042E7">
        <w:rPr>
          <w:rFonts w:ascii="Times New Roman" w:hAnsi="Times New Roman"/>
          <w:szCs w:val="24"/>
          <w:lang w:eastAsia="en-GB"/>
        </w:rPr>
        <w:t xml:space="preserve"> the</w:t>
      </w:r>
      <w:r w:rsidRPr="005F3C7F">
        <w:rPr>
          <w:rFonts w:ascii="Times New Roman" w:hAnsi="Times New Roman"/>
          <w:szCs w:val="24"/>
          <w:lang w:eastAsia="en-GB"/>
        </w:rPr>
        <w:t xml:space="preserve"> </w:t>
      </w:r>
      <w:r w:rsidR="00997B84">
        <w:rPr>
          <w:rFonts w:ascii="Times New Roman" w:hAnsi="Times New Roman"/>
          <w:szCs w:val="24"/>
          <w:lang w:eastAsia="en-GB"/>
        </w:rPr>
        <w:t xml:space="preserve">new </w:t>
      </w:r>
      <w:r w:rsidRPr="005F3C7F">
        <w:rPr>
          <w:rFonts w:ascii="Times New Roman" w:hAnsi="Times New Roman"/>
          <w:szCs w:val="24"/>
          <w:lang w:eastAsia="en-GB"/>
        </w:rPr>
        <w:t>A7</w:t>
      </w:r>
      <w:r w:rsidR="00A628DF">
        <w:rPr>
          <w:rFonts w:ascii="Times New Roman" w:hAnsi="Times New Roman"/>
          <w:szCs w:val="24"/>
          <w:lang w:eastAsia="en-GB"/>
        </w:rPr>
        <w:t>02</w:t>
      </w:r>
      <w:r w:rsidR="00997B84">
        <w:rPr>
          <w:rFonts w:ascii="Times New Roman" w:hAnsi="Times New Roman"/>
          <w:szCs w:val="24"/>
          <w:lang w:eastAsia="en-GB"/>
        </w:rPr>
        <w:t xml:space="preserve"> junction layout</w:t>
      </w:r>
      <w:r w:rsidRPr="005F3C7F">
        <w:rPr>
          <w:rFonts w:ascii="Times New Roman" w:hAnsi="Times New Roman"/>
          <w:szCs w:val="24"/>
          <w:lang w:eastAsia="en-GB"/>
        </w:rPr>
        <w:t>.</w:t>
      </w:r>
      <w:r w:rsidR="00807191">
        <w:rPr>
          <w:rFonts w:ascii="Times New Roman" w:hAnsi="Times New Roman"/>
          <w:szCs w:val="24"/>
          <w:lang w:eastAsia="en-GB"/>
        </w:rPr>
        <w:t xml:space="preserve"> </w:t>
      </w:r>
    </w:p>
    <w:p w14:paraId="489C538E" w14:textId="77777777" w:rsidR="007042E7" w:rsidRDefault="007042E7" w:rsidP="00A23A2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Cs w:val="24"/>
          <w:lang w:eastAsia="en-GB"/>
        </w:rPr>
      </w:pPr>
    </w:p>
    <w:p w14:paraId="50D2F5F3" w14:textId="24998982" w:rsidR="00A23A26" w:rsidRPr="005F3C7F" w:rsidRDefault="00807191" w:rsidP="00A23A2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Cs w:val="24"/>
          <w:lang w:eastAsia="en-GB"/>
        </w:rPr>
      </w:pPr>
      <w:r>
        <w:rPr>
          <w:rFonts w:ascii="Times New Roman" w:hAnsi="Times New Roman"/>
          <w:szCs w:val="24"/>
          <w:lang w:eastAsia="en-GB"/>
        </w:rPr>
        <w:t>Th</w:t>
      </w:r>
      <w:r w:rsidR="00C872ED">
        <w:rPr>
          <w:rFonts w:ascii="Times New Roman" w:hAnsi="Times New Roman"/>
          <w:szCs w:val="24"/>
          <w:lang w:eastAsia="en-GB"/>
        </w:rPr>
        <w:t>ese</w:t>
      </w:r>
      <w:r>
        <w:rPr>
          <w:rFonts w:ascii="Times New Roman" w:hAnsi="Times New Roman"/>
          <w:szCs w:val="24"/>
          <w:lang w:eastAsia="en-GB"/>
        </w:rPr>
        <w:t xml:space="preserve"> </w:t>
      </w:r>
      <w:r w:rsidR="00C872ED">
        <w:rPr>
          <w:rFonts w:ascii="Times New Roman" w:hAnsi="Times New Roman"/>
          <w:szCs w:val="24"/>
          <w:lang w:eastAsia="en-GB"/>
        </w:rPr>
        <w:t>modifications to the restrictions</w:t>
      </w:r>
      <w:r>
        <w:rPr>
          <w:rFonts w:ascii="Times New Roman" w:hAnsi="Times New Roman"/>
          <w:szCs w:val="24"/>
          <w:lang w:eastAsia="en-GB"/>
        </w:rPr>
        <w:t xml:space="preserve"> </w:t>
      </w:r>
      <w:r w:rsidR="00C872ED">
        <w:rPr>
          <w:rFonts w:ascii="Times New Roman" w:hAnsi="Times New Roman"/>
          <w:szCs w:val="24"/>
          <w:lang w:eastAsia="en-GB"/>
        </w:rPr>
        <w:t xml:space="preserve">on this section of the A702 trunk road will </w:t>
      </w:r>
      <w:r w:rsidR="007042E7">
        <w:rPr>
          <w:rFonts w:ascii="Times New Roman" w:hAnsi="Times New Roman"/>
          <w:szCs w:val="24"/>
          <w:lang w:eastAsia="en-GB"/>
        </w:rPr>
        <w:t xml:space="preserve">help to </w:t>
      </w:r>
      <w:r w:rsidR="00C872ED">
        <w:rPr>
          <w:rFonts w:ascii="Times New Roman" w:hAnsi="Times New Roman"/>
          <w:szCs w:val="24"/>
          <w:lang w:eastAsia="en-GB"/>
        </w:rPr>
        <w:t>accommodate the</w:t>
      </w:r>
      <w:r w:rsidR="007042E7">
        <w:rPr>
          <w:rFonts w:ascii="Times New Roman" w:hAnsi="Times New Roman"/>
          <w:szCs w:val="24"/>
          <w:lang w:eastAsia="en-GB"/>
        </w:rPr>
        <w:t xml:space="preserve"> </w:t>
      </w:r>
      <w:r w:rsidR="00997B84">
        <w:rPr>
          <w:rFonts w:ascii="Times New Roman" w:hAnsi="Times New Roman"/>
          <w:szCs w:val="24"/>
          <w:lang w:eastAsia="en-GB"/>
        </w:rPr>
        <w:t>increased</w:t>
      </w:r>
      <w:r>
        <w:rPr>
          <w:rFonts w:ascii="Times New Roman" w:hAnsi="Times New Roman"/>
          <w:szCs w:val="24"/>
          <w:lang w:eastAsia="en-GB"/>
        </w:rPr>
        <w:t xml:space="preserve"> number of vehicle</w:t>
      </w:r>
      <w:r w:rsidR="00C872ED">
        <w:rPr>
          <w:rFonts w:ascii="Times New Roman" w:hAnsi="Times New Roman"/>
          <w:szCs w:val="24"/>
          <w:lang w:eastAsia="en-GB"/>
        </w:rPr>
        <w:t xml:space="preserve"> movements</w:t>
      </w:r>
      <w:r>
        <w:rPr>
          <w:rFonts w:ascii="Times New Roman" w:hAnsi="Times New Roman"/>
          <w:szCs w:val="24"/>
          <w:lang w:eastAsia="en-GB"/>
        </w:rPr>
        <w:t xml:space="preserve"> </w:t>
      </w:r>
      <w:r w:rsidR="00C872ED">
        <w:rPr>
          <w:rFonts w:ascii="Times New Roman" w:hAnsi="Times New Roman"/>
          <w:szCs w:val="24"/>
          <w:lang w:eastAsia="en-GB"/>
        </w:rPr>
        <w:t>associated with</w:t>
      </w:r>
      <w:r>
        <w:rPr>
          <w:rFonts w:ascii="Times New Roman" w:hAnsi="Times New Roman"/>
          <w:szCs w:val="24"/>
          <w:lang w:eastAsia="en-GB"/>
        </w:rPr>
        <w:t xml:space="preserve"> the </w:t>
      </w:r>
      <w:r w:rsidR="00997B84">
        <w:rPr>
          <w:rFonts w:ascii="Times New Roman" w:hAnsi="Times New Roman"/>
          <w:szCs w:val="24"/>
          <w:lang w:eastAsia="en-GB"/>
        </w:rPr>
        <w:t>proposed</w:t>
      </w:r>
      <w:r w:rsidR="007042E7">
        <w:rPr>
          <w:rFonts w:ascii="Times New Roman" w:hAnsi="Times New Roman"/>
          <w:szCs w:val="24"/>
          <w:lang w:eastAsia="en-GB"/>
        </w:rPr>
        <w:t xml:space="preserve"> ‘Destination </w:t>
      </w:r>
      <w:r>
        <w:rPr>
          <w:rFonts w:ascii="Times New Roman" w:hAnsi="Times New Roman"/>
          <w:szCs w:val="24"/>
          <w:lang w:eastAsia="en-GB"/>
        </w:rPr>
        <w:t>Hillend</w:t>
      </w:r>
      <w:r w:rsidR="007042E7">
        <w:rPr>
          <w:rFonts w:ascii="Times New Roman" w:hAnsi="Times New Roman"/>
          <w:szCs w:val="24"/>
          <w:lang w:eastAsia="en-GB"/>
        </w:rPr>
        <w:t>’</w:t>
      </w:r>
      <w:r>
        <w:rPr>
          <w:rFonts w:ascii="Times New Roman" w:hAnsi="Times New Roman"/>
          <w:szCs w:val="24"/>
          <w:lang w:eastAsia="en-GB"/>
        </w:rPr>
        <w:t xml:space="preserve"> </w:t>
      </w:r>
      <w:r w:rsidR="00997B84">
        <w:rPr>
          <w:rFonts w:ascii="Times New Roman" w:hAnsi="Times New Roman"/>
          <w:szCs w:val="24"/>
          <w:lang w:eastAsia="en-GB"/>
        </w:rPr>
        <w:t>leisure attraction</w:t>
      </w:r>
      <w:r>
        <w:rPr>
          <w:rFonts w:ascii="Times New Roman" w:hAnsi="Times New Roman"/>
          <w:szCs w:val="24"/>
          <w:lang w:eastAsia="en-GB"/>
        </w:rPr>
        <w:t xml:space="preserve">. </w:t>
      </w:r>
    </w:p>
    <w:p w14:paraId="483249FD" w14:textId="77777777" w:rsidR="00A23A26" w:rsidRDefault="00A23A26" w:rsidP="00A23A2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Cs w:val="24"/>
          <w:lang w:eastAsia="en-GB"/>
        </w:rPr>
      </w:pPr>
    </w:p>
    <w:p w14:paraId="1FAAB904" w14:textId="5477D2BC" w:rsidR="00A628DF" w:rsidRDefault="00A628DF" w:rsidP="00A23A2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proposed Order will make changes to the existing parking arrangements on the A702 (Biggar Road) </w:t>
      </w:r>
      <w:r w:rsidR="002366B5">
        <w:rPr>
          <w:rFonts w:ascii="Times New Roman" w:hAnsi="Times New Roman"/>
          <w:szCs w:val="24"/>
        </w:rPr>
        <w:t xml:space="preserve">including the addition of no waiting, </w:t>
      </w:r>
      <w:proofErr w:type="gramStart"/>
      <w:r w:rsidR="002366B5">
        <w:rPr>
          <w:rFonts w:ascii="Times New Roman" w:hAnsi="Times New Roman"/>
          <w:szCs w:val="24"/>
        </w:rPr>
        <w:t>loading</w:t>
      </w:r>
      <w:proofErr w:type="gramEnd"/>
      <w:r w:rsidR="002366B5">
        <w:rPr>
          <w:rFonts w:ascii="Times New Roman" w:hAnsi="Times New Roman"/>
          <w:szCs w:val="24"/>
        </w:rPr>
        <w:t xml:space="preserve"> and unloading restrictions </w:t>
      </w:r>
      <w:r w:rsidR="003D66CE">
        <w:rPr>
          <w:rFonts w:ascii="Times New Roman" w:hAnsi="Times New Roman"/>
          <w:szCs w:val="24"/>
        </w:rPr>
        <w:t xml:space="preserve">around the Steading Public House </w:t>
      </w:r>
      <w:r w:rsidR="00997B84">
        <w:rPr>
          <w:rFonts w:ascii="Times New Roman" w:hAnsi="Times New Roman"/>
          <w:szCs w:val="24"/>
        </w:rPr>
        <w:t xml:space="preserve">which is </w:t>
      </w:r>
      <w:r w:rsidR="003D66CE">
        <w:rPr>
          <w:rFonts w:ascii="Times New Roman" w:hAnsi="Times New Roman"/>
          <w:szCs w:val="24"/>
        </w:rPr>
        <w:t>current</w:t>
      </w:r>
      <w:r w:rsidR="00997B84">
        <w:rPr>
          <w:rFonts w:ascii="Times New Roman" w:hAnsi="Times New Roman"/>
          <w:szCs w:val="24"/>
        </w:rPr>
        <w:t>ly a</w:t>
      </w:r>
      <w:r w:rsidR="003D66CE">
        <w:rPr>
          <w:rFonts w:ascii="Times New Roman" w:hAnsi="Times New Roman"/>
          <w:szCs w:val="24"/>
        </w:rPr>
        <w:t xml:space="preserve"> parking layby.</w:t>
      </w:r>
      <w:r w:rsidR="00030B57">
        <w:rPr>
          <w:rFonts w:ascii="Times New Roman" w:hAnsi="Times New Roman"/>
          <w:szCs w:val="24"/>
        </w:rPr>
        <w:t xml:space="preserve"> </w:t>
      </w:r>
    </w:p>
    <w:p w14:paraId="2F0557C3" w14:textId="77777777" w:rsidR="00030B57" w:rsidRDefault="00030B57" w:rsidP="00A23A26">
      <w:pPr>
        <w:rPr>
          <w:rFonts w:ascii="Times New Roman" w:hAnsi="Times New Roman"/>
          <w:szCs w:val="24"/>
        </w:rPr>
      </w:pPr>
    </w:p>
    <w:p w14:paraId="5864E481" w14:textId="50C4E98C" w:rsidR="007042E7" w:rsidRPr="007042E7" w:rsidRDefault="00030B57" w:rsidP="007042E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proposed </w:t>
      </w:r>
      <w:r w:rsidR="00C872ED">
        <w:rPr>
          <w:rFonts w:ascii="Times New Roman" w:hAnsi="Times New Roman"/>
          <w:szCs w:val="24"/>
        </w:rPr>
        <w:t>O</w:t>
      </w:r>
      <w:r>
        <w:rPr>
          <w:rFonts w:ascii="Times New Roman" w:hAnsi="Times New Roman"/>
          <w:szCs w:val="24"/>
        </w:rPr>
        <w:t>rder will not make changes to the existing parking arrangements</w:t>
      </w:r>
      <w:r w:rsidR="009B4ECB">
        <w:rPr>
          <w:rFonts w:ascii="Times New Roman" w:hAnsi="Times New Roman"/>
          <w:szCs w:val="24"/>
        </w:rPr>
        <w:t xml:space="preserve"> and bus stop locations</w:t>
      </w:r>
      <w:r>
        <w:rPr>
          <w:rFonts w:ascii="Times New Roman" w:hAnsi="Times New Roman"/>
          <w:szCs w:val="24"/>
        </w:rPr>
        <w:t xml:space="preserve"> north of the</w:t>
      </w:r>
      <w:r w:rsidR="009B4ECB">
        <w:rPr>
          <w:rFonts w:ascii="Times New Roman" w:hAnsi="Times New Roman"/>
          <w:szCs w:val="24"/>
        </w:rPr>
        <w:t xml:space="preserve"> Esso Filling Station</w:t>
      </w:r>
      <w:r w:rsidR="00C872ED">
        <w:rPr>
          <w:rFonts w:ascii="Times New Roman" w:hAnsi="Times New Roman"/>
          <w:szCs w:val="24"/>
        </w:rPr>
        <w:t>, which is located to the north of the Snowsports Centre access</w:t>
      </w:r>
      <w:r w:rsidR="009B4ECB">
        <w:rPr>
          <w:rFonts w:ascii="Times New Roman" w:hAnsi="Times New Roman"/>
          <w:szCs w:val="24"/>
        </w:rPr>
        <w:t xml:space="preserve">. </w:t>
      </w:r>
    </w:p>
    <w:p w14:paraId="4996DA52" w14:textId="319F14D6" w:rsidR="00A23A26" w:rsidRPr="005F3C7F" w:rsidRDefault="00A23A26" w:rsidP="00A23A26">
      <w:pPr>
        <w:rPr>
          <w:rFonts w:ascii="Times New Roman" w:hAnsi="Times New Roman"/>
          <w:szCs w:val="24"/>
        </w:rPr>
      </w:pPr>
    </w:p>
    <w:p w14:paraId="3561E2BD" w14:textId="77777777" w:rsidR="00A23A26" w:rsidRPr="00D50CC1" w:rsidRDefault="00A23A26" w:rsidP="00A23A26">
      <w:pPr>
        <w:rPr>
          <w:rFonts w:ascii="Times New Roman" w:hAnsi="Times New Roman"/>
        </w:rPr>
      </w:pPr>
    </w:p>
    <w:p w14:paraId="34F0C181" w14:textId="620E5110" w:rsidR="00414BE3" w:rsidRPr="00CF1111" w:rsidRDefault="00414BE3" w:rsidP="00A23A26"/>
    <w:sectPr w:rsidR="00414BE3" w:rsidRPr="00CF1111" w:rsidSect="00AB54FF">
      <w:headerReference w:type="default" r:id="rId9"/>
      <w:footerReference w:type="default" r:id="rId10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7C031" w14:textId="77777777" w:rsidR="003D3620" w:rsidRDefault="003D3620">
      <w:pPr>
        <w:spacing w:line="240" w:lineRule="auto"/>
      </w:pPr>
      <w:r>
        <w:separator/>
      </w:r>
    </w:p>
  </w:endnote>
  <w:endnote w:type="continuationSeparator" w:id="0">
    <w:p w14:paraId="173FCDEE" w14:textId="77777777" w:rsidR="003D3620" w:rsidRDefault="003D36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ACA77" w14:textId="77777777" w:rsidR="003F2479" w:rsidRPr="0067486A" w:rsidRDefault="003F2479" w:rsidP="0067486A">
    <w:pPr>
      <w:pStyle w:val="Foot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CE705" w14:textId="77777777" w:rsidR="003D3620" w:rsidRDefault="003D3620">
      <w:pPr>
        <w:spacing w:line="240" w:lineRule="auto"/>
      </w:pPr>
      <w:r>
        <w:separator/>
      </w:r>
    </w:p>
  </w:footnote>
  <w:footnote w:type="continuationSeparator" w:id="0">
    <w:p w14:paraId="50DA5309" w14:textId="77777777" w:rsidR="003D3620" w:rsidRDefault="003D36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FE9B8" w14:textId="77777777" w:rsidR="003F2479" w:rsidRPr="0067486A" w:rsidRDefault="003F2479" w:rsidP="0067486A">
    <w:pPr>
      <w:pStyle w:val="Head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93886980">
    <w:abstractNumId w:val="1"/>
  </w:num>
  <w:num w:numId="2" w16cid:durableId="1838812609">
    <w:abstractNumId w:val="0"/>
  </w:num>
  <w:num w:numId="3" w16cid:durableId="1336493594">
    <w:abstractNumId w:val="0"/>
  </w:num>
  <w:num w:numId="4" w16cid:durableId="270868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111"/>
    <w:rsid w:val="00030B57"/>
    <w:rsid w:val="0007362D"/>
    <w:rsid w:val="000C6317"/>
    <w:rsid w:val="00100021"/>
    <w:rsid w:val="00101ACF"/>
    <w:rsid w:val="00113108"/>
    <w:rsid w:val="001267F7"/>
    <w:rsid w:val="001568E2"/>
    <w:rsid w:val="00157346"/>
    <w:rsid w:val="00192DC7"/>
    <w:rsid w:val="00195531"/>
    <w:rsid w:val="00207000"/>
    <w:rsid w:val="002366B5"/>
    <w:rsid w:val="002F3688"/>
    <w:rsid w:val="00353F29"/>
    <w:rsid w:val="003D3620"/>
    <w:rsid w:val="003D66CE"/>
    <w:rsid w:val="003F2479"/>
    <w:rsid w:val="00411FC4"/>
    <w:rsid w:val="00414BE3"/>
    <w:rsid w:val="00515A14"/>
    <w:rsid w:val="00573A24"/>
    <w:rsid w:val="005A2AC2"/>
    <w:rsid w:val="005F3C7F"/>
    <w:rsid w:val="0067486A"/>
    <w:rsid w:val="006D26F7"/>
    <w:rsid w:val="007042E7"/>
    <w:rsid w:val="007534B8"/>
    <w:rsid w:val="00754C85"/>
    <w:rsid w:val="007562CE"/>
    <w:rsid w:val="00776350"/>
    <w:rsid w:val="00807191"/>
    <w:rsid w:val="008E568E"/>
    <w:rsid w:val="00952710"/>
    <w:rsid w:val="00975DD7"/>
    <w:rsid w:val="00997B84"/>
    <w:rsid w:val="009A37F5"/>
    <w:rsid w:val="009B4ECB"/>
    <w:rsid w:val="009F71B8"/>
    <w:rsid w:val="00A23A26"/>
    <w:rsid w:val="00A40AE0"/>
    <w:rsid w:val="00A56EBA"/>
    <w:rsid w:val="00A628DF"/>
    <w:rsid w:val="00A90A53"/>
    <w:rsid w:val="00AB54FF"/>
    <w:rsid w:val="00AC310B"/>
    <w:rsid w:val="00AE01CB"/>
    <w:rsid w:val="00BC708C"/>
    <w:rsid w:val="00C86FBA"/>
    <w:rsid w:val="00C872ED"/>
    <w:rsid w:val="00CF1111"/>
    <w:rsid w:val="00D4781D"/>
    <w:rsid w:val="00D50CC1"/>
    <w:rsid w:val="00D95277"/>
    <w:rsid w:val="00E3599D"/>
    <w:rsid w:val="00E36759"/>
    <w:rsid w:val="00F1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F74829"/>
  <w15:docId w15:val="{55E16EE7-3497-4D50-91FC-A96A0BDEF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4F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70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08C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D50CC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0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A44131100</value>
    </field>
    <field name="Objective-Title">
      <value order="0">A702 - (Hillend) - (Prohibition of Waiting, Loading and Unloading) Order 202[ ] - Draft Stage Docs - Statement of Reasons</value>
    </field>
    <field name="Objective-Description">
      <value order="0"/>
    </field>
    <field name="Objective-CreationStamp">
      <value order="0">2023-06-19T10:44:11Z</value>
    </field>
    <field name="Objective-IsApproved">
      <value order="0">false</value>
    </field>
    <field name="Objective-IsPublished">
      <value order="0">true</value>
    </field>
    <field name="Objective-DatePublished">
      <value order="0">2023-09-22T08:18:59Z</value>
    </field>
    <field name="Objective-ModificationStamp">
      <value order="0">2023-09-22T08:18:59Z</value>
    </field>
    <field name="Objective-Owner">
      <value order="0">Toyer, Ben B (U447348)</value>
    </field>
    <field name="Objective-Path">
      <value order="0">Objective Global Folder:SG File Plan:Business and industry:Transport:Roads and road transport:Casework: Roads and road transport: Part 3 (2016- ):Trunk roads: Permanent Traffic Regulation Orders: South East file part 4: 2019-2024</value>
    </field>
    <field name="Objective-Parent">
      <value order="0">Trunk roads: Permanent Traffic Regulation Orders: South East file part 4: 2019-2024</value>
    </field>
    <field name="Objective-State">
      <value order="0">Published</value>
    </field>
    <field name="Objective-VersionId">
      <value order="0">vA67895808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CASE/485054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itemProps2.xml><?xml version="1.0" encoding="utf-8"?>
<ds:datastoreItem xmlns:ds="http://schemas.openxmlformats.org/officeDocument/2006/customXml" ds:itemID="{4196EDD5-6F7D-4AA9-9665-13375BC73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1153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Catterson</dc:creator>
  <cp:lastModifiedBy>Megan O'Donnell</cp:lastModifiedBy>
  <cp:revision>2</cp:revision>
  <cp:lastPrinted>2018-01-17T14:39:00Z</cp:lastPrinted>
  <dcterms:created xsi:type="dcterms:W3CDTF">2023-09-29T09:06:00Z</dcterms:created>
  <dcterms:modified xsi:type="dcterms:W3CDTF">2023-09-29T09:06:00Z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A44131100</vt:lpwstr>
  </property>
  <property fmtid="{D5CDD505-2E9C-101B-9397-08002B2CF9AE}" pid="4" name="Objective-Title">
    <vt:lpwstr>A702 - (Hillend) - (Prohibition of Waiting, Loading and Unloading) Order 202[ ] - Draft Stage Docs - Statement of Reasons</vt:lpwstr>
  </property>
  <property fmtid="{D5CDD505-2E9C-101B-9397-08002B2CF9AE}" pid="5" name="Objective-Description">
    <vt:lpwstr/>
  </property>
  <property fmtid="{D5CDD505-2E9C-101B-9397-08002B2CF9AE}" pid="6" name="Objective-CreationStamp">
    <vt:filetime>2023-06-19T10:44:11Z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2023-09-22T08:18:59Z</vt:filetime>
  </property>
  <property fmtid="{D5CDD505-2E9C-101B-9397-08002B2CF9AE}" pid="10" name="Objective-ModificationStamp">
    <vt:filetime>2023-09-22T08:18:59Z</vt:filetime>
  </property>
  <property fmtid="{D5CDD505-2E9C-101B-9397-08002B2CF9AE}" pid="11" name="Objective-Owner">
    <vt:lpwstr>Toyer, Ben B (U447348)</vt:lpwstr>
  </property>
  <property fmtid="{D5CDD505-2E9C-101B-9397-08002B2CF9AE}" pid="12" name="Objective-Path">
    <vt:lpwstr>Objective Global Folder:SG File Plan:Business and industry:Transport:Roads and road transport:Casework: Roads and road transport: Part 3 (2016- ):Trunk roads: Permanent Traffic Regulation Orders: South East file part 4: 2019-2024</vt:lpwstr>
  </property>
  <property fmtid="{D5CDD505-2E9C-101B-9397-08002B2CF9AE}" pid="13" name="Objective-Parent">
    <vt:lpwstr>Trunk roads: Permanent Traffic Regulation Orders: South East file part 4: 2019-2024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vA67895808</vt:lpwstr>
  </property>
  <property fmtid="{D5CDD505-2E9C-101B-9397-08002B2CF9AE}" pid="16" name="Objective-Version">
    <vt:lpwstr>2.0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CASE/485054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SG Fileplan</vt:lpwstr>
  </property>
  <property fmtid="{D5CDD505-2E9C-101B-9397-08002B2CF9AE}" pid="22" name="Objective-Connect Creator">
    <vt:lpwstr/>
  </property>
  <property fmtid="{D5CDD505-2E9C-101B-9397-08002B2CF9AE}" pid="23" name="Objective-Date Received">
    <vt:lpwstr/>
  </property>
  <property fmtid="{D5CDD505-2E9C-101B-9397-08002B2CF9AE}" pid="24" name="Objective-Date of Original">
    <vt:lpwstr/>
  </property>
  <property fmtid="{D5CDD505-2E9C-101B-9397-08002B2CF9AE}" pid="25" name="Objective-SG Web Publication - Category">
    <vt:lpwstr/>
  </property>
  <property fmtid="{D5CDD505-2E9C-101B-9397-08002B2CF9AE}" pid="26" name="Objective-SG Web Publication - Category 2 Classification">
    <vt:lpwstr/>
  </property>
  <property fmtid="{D5CDD505-2E9C-101B-9397-08002B2CF9AE}" pid="27" name="Objective-Comment">
    <vt:lpwstr/>
  </property>
  <property fmtid="{D5CDD505-2E9C-101B-9397-08002B2CF9AE}" pid="28" name="Objective-Date of Original [system]">
    <vt:lpwstr/>
  </property>
  <property fmtid="{D5CDD505-2E9C-101B-9397-08002B2CF9AE}" pid="29" name="Objective-Date Received [system]">
    <vt:lpwstr/>
  </property>
  <property fmtid="{D5CDD505-2E9C-101B-9397-08002B2CF9AE}" pid="30" name="Objective-SG Web Publication - Category [system]">
    <vt:lpwstr/>
  </property>
  <property fmtid="{D5CDD505-2E9C-101B-9397-08002B2CF9AE}" pid="31" name="Objective-SG Web Publication - Category 2 Classification [system]">
    <vt:lpwstr/>
  </property>
  <property fmtid="{D5CDD505-2E9C-101B-9397-08002B2CF9AE}" pid="32" name="Objective-Connect Creator [system]">
    <vt:lpwstr/>
  </property>
  <property fmtid="{D5CDD505-2E9C-101B-9397-08002B2CF9AE}" pid="33" name="Objective-Required Redaction">
    <vt:lpwstr/>
  </property>
</Properties>
</file>